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759" w:rsidRDefault="001D0C2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2F1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2F1F6" stroked="f"/>
            </w:pict>
          </mc:Fallback>
        </mc:AlternateContent>
      </w:r>
    </w:p>
    <w:p w:rsidR="00A31759" w:rsidRDefault="001D0C2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70560" cy="67056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759" w:rsidRDefault="00A31759">
      <w:pPr>
        <w:spacing w:after="659" w:line="1" w:lineRule="exact"/>
      </w:pPr>
    </w:p>
    <w:p w:rsidR="00A31759" w:rsidRDefault="001D0C28">
      <w:pPr>
        <w:pStyle w:val="20"/>
        <w:shd w:val="clear" w:color="auto" w:fill="auto"/>
        <w:rPr>
          <w:sz w:val="30"/>
          <w:szCs w:val="30"/>
        </w:rPr>
      </w:pPr>
      <w:r>
        <w:t>АДМИНИСТРАЦИЯ</w:t>
      </w:r>
      <w:r>
        <w:br/>
        <w:t>муниципального района «</w:t>
      </w:r>
      <w:proofErr w:type="spellStart"/>
      <w:r>
        <w:t>Мещовский</w:t>
      </w:r>
      <w:proofErr w:type="spellEnd"/>
      <w:r>
        <w:t xml:space="preserve"> район»</w:t>
      </w:r>
      <w:r>
        <w:br/>
      </w:r>
      <w:r>
        <w:rPr>
          <w:b w:val="0"/>
          <w:bCs w:val="0"/>
          <w:sz w:val="30"/>
          <w:szCs w:val="30"/>
        </w:rPr>
        <w:t>Калужской области</w:t>
      </w:r>
    </w:p>
    <w:p w:rsidR="00A31759" w:rsidRDefault="001D0C28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A31759" w:rsidRDefault="001D0C28" w:rsidP="00F21447">
      <w:pPr>
        <w:pStyle w:val="1"/>
        <w:shd w:val="clear" w:color="auto" w:fill="auto"/>
        <w:tabs>
          <w:tab w:val="left" w:pos="8085"/>
        </w:tabs>
        <w:spacing w:after="900" w:line="240" w:lineRule="auto"/>
      </w:pPr>
      <w:r>
        <w:t>от 15 апреля 2020 г.</w:t>
      </w:r>
      <w:r w:rsidR="00F21447">
        <w:tab/>
      </w:r>
      <w:bookmarkStart w:id="2" w:name="_GoBack"/>
      <w:bookmarkEnd w:id="2"/>
      <w:r w:rsidR="00F21447">
        <w:t>№188</w:t>
      </w:r>
    </w:p>
    <w:p w:rsidR="00A31759" w:rsidRDefault="001D0C28">
      <w:pPr>
        <w:pStyle w:val="1"/>
        <w:shd w:val="clear" w:color="auto" w:fill="auto"/>
        <w:jc w:val="center"/>
      </w:pPr>
      <w:r>
        <w:rPr>
          <w:b/>
          <w:bCs/>
        </w:rPr>
        <w:t>О внесении изменений в постановление администрации МР «</w:t>
      </w:r>
      <w:proofErr w:type="spellStart"/>
      <w:r>
        <w:rPr>
          <w:b/>
          <w:bCs/>
        </w:rPr>
        <w:t>Мещовский</w:t>
      </w:r>
      <w:proofErr w:type="spellEnd"/>
      <w:r>
        <w:rPr>
          <w:b/>
          <w:bCs/>
        </w:rPr>
        <w:br/>
        <w:t>район» от 18.03.2020 г. № 144 «О введении режима повышенной готовности</w:t>
      </w:r>
      <w:r>
        <w:rPr>
          <w:b/>
          <w:bCs/>
        </w:rPr>
        <w:br/>
        <w:t xml:space="preserve">для </w:t>
      </w:r>
      <w:r>
        <w:rPr>
          <w:b/>
          <w:bCs/>
        </w:rPr>
        <w:t>органов управления и сил районного звена муниципального района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Мещовский</w:t>
      </w:r>
      <w:proofErr w:type="spellEnd"/>
      <w:r>
        <w:rPr>
          <w:b/>
          <w:bCs/>
        </w:rPr>
        <w:t xml:space="preserve"> район» территориальной подсистемы Калужской</w:t>
      </w:r>
      <w:r>
        <w:rPr>
          <w:b/>
          <w:bCs/>
        </w:rPr>
        <w:br/>
        <w:t>области единой государственной системы предупреждения и ликвидации</w:t>
      </w:r>
      <w:r>
        <w:rPr>
          <w:b/>
          <w:bCs/>
        </w:rPr>
        <w:br/>
        <w:t>чрезвычайных ситуаций»</w:t>
      </w:r>
    </w:p>
    <w:p w:rsidR="00A31759" w:rsidRDefault="001D0C28">
      <w:pPr>
        <w:pStyle w:val="1"/>
        <w:shd w:val="clear" w:color="auto" w:fill="auto"/>
        <w:spacing w:after="100"/>
        <w:ind w:firstLine="740"/>
        <w:jc w:val="both"/>
      </w:pPr>
      <w:r>
        <w:t>В соответствии с Законом Калужской области от 22</w:t>
      </w:r>
      <w:r>
        <w:rPr>
          <w:color w:val="504D54"/>
        </w:rPr>
        <w:t>.</w:t>
      </w:r>
      <w:r>
        <w:t>12</w:t>
      </w:r>
      <w:r>
        <w:rPr>
          <w:color w:val="504D54"/>
        </w:rPr>
        <w:t>.</w:t>
      </w:r>
      <w:r>
        <w:t>1997 г. № 21</w:t>
      </w:r>
      <w:r>
        <w:rPr>
          <w:color w:val="504D54"/>
        </w:rPr>
        <w:t>-</w:t>
      </w:r>
      <w:r>
        <w:t>03 «О защите населения и территории Калужской области от чрезвычайных ситуаций природного и техногенного характера», Постановлением Правительства Калужской области от 1</w:t>
      </w:r>
      <w:r>
        <w:rPr>
          <w:color w:val="504D54"/>
        </w:rPr>
        <w:t>7</w:t>
      </w:r>
      <w:r>
        <w:t xml:space="preserve">.03.2020г. № 200 «О введении режима повышенной готовности для органов </w:t>
      </w:r>
      <w:r>
        <w:t>управления и сил территориальной подсистемы Калужской области единой государственной системы предупреждения и ликвидации чрезвычайных ситуаций», ст.ст.15,43 Федерального закона от 06.10.2003 г. № 1</w:t>
      </w:r>
      <w:r>
        <w:rPr>
          <w:color w:val="504D54"/>
        </w:rPr>
        <w:t>3</w:t>
      </w:r>
      <w:r>
        <w:t>1-ФЗ «Об общих принципах организации местного самоуправлен</w:t>
      </w:r>
      <w:r>
        <w:t xml:space="preserve">ия в Российской Федерации», ст.ст.7, 35 Устава района, а также в связи с угрозой распространения на территории </w:t>
      </w:r>
      <w:proofErr w:type="spellStart"/>
      <w:r>
        <w:t>Мещовского</w:t>
      </w:r>
      <w:proofErr w:type="spellEnd"/>
      <w:r>
        <w:t xml:space="preserve"> района Калужской области новой </w:t>
      </w:r>
      <w:proofErr w:type="spellStart"/>
      <w:r>
        <w:t>коронавирусной</w:t>
      </w:r>
      <w:proofErr w:type="spellEnd"/>
      <w:r>
        <w:t xml:space="preserve"> инфекции (2019- </w:t>
      </w:r>
      <w:proofErr w:type="spellStart"/>
      <w:r>
        <w:rPr>
          <w:lang w:val="en-US" w:eastAsia="en-US" w:bidi="en-US"/>
        </w:rPr>
        <w:t>nCoV</w:t>
      </w:r>
      <w:proofErr w:type="spellEnd"/>
      <w:r w:rsidRPr="00F21447">
        <w:rPr>
          <w:lang w:eastAsia="en-US" w:bidi="en-US"/>
        </w:rPr>
        <w:t xml:space="preserve">), </w:t>
      </w:r>
      <w:r>
        <w:t>администрация муниципального района «</w:t>
      </w:r>
      <w:proofErr w:type="spellStart"/>
      <w:r>
        <w:t>Мещовский</w:t>
      </w:r>
      <w:proofErr w:type="spellEnd"/>
      <w:r>
        <w:t xml:space="preserve"> район»</w:t>
      </w:r>
    </w:p>
    <w:p w:rsidR="00A31759" w:rsidRDefault="001D0C28">
      <w:pPr>
        <w:pStyle w:val="1"/>
        <w:shd w:val="clear" w:color="auto" w:fill="auto"/>
        <w:spacing w:after="100"/>
        <w:jc w:val="center"/>
      </w:pPr>
      <w:r>
        <w:t>ПОСТАНОВЛЯЕ</w:t>
      </w:r>
      <w:r>
        <w:t>Т:</w:t>
      </w:r>
    </w:p>
    <w:p w:rsidR="00A31759" w:rsidRDefault="001D0C28">
      <w:pPr>
        <w:pStyle w:val="1"/>
        <w:shd w:val="clear" w:color="auto" w:fill="auto"/>
        <w:spacing w:after="500"/>
        <w:ind w:left="420" w:hanging="420"/>
        <w:jc w:val="both"/>
      </w:pPr>
      <w:r>
        <w:t>1. Внести в постановление администрации МР «</w:t>
      </w:r>
      <w:proofErr w:type="spellStart"/>
      <w:r>
        <w:t>Мещовский</w:t>
      </w:r>
      <w:proofErr w:type="spellEnd"/>
      <w:r>
        <w:t xml:space="preserve"> район» от 18</w:t>
      </w:r>
      <w:r>
        <w:rPr>
          <w:color w:val="504D54"/>
        </w:rPr>
        <w:t>.</w:t>
      </w:r>
      <w:r>
        <w:t xml:space="preserve">03.2020 г. № </w:t>
      </w:r>
      <w:r>
        <w:rPr>
          <w:i/>
          <w:iCs/>
        </w:rPr>
        <w:t>144 «О</w:t>
      </w:r>
      <w:r>
        <w:t xml:space="preserve"> введении режима повышенной готовности для органов управления и сил районного звена муниципального района «</w:t>
      </w:r>
      <w:proofErr w:type="spellStart"/>
      <w:r>
        <w:t>Мещовский</w:t>
      </w:r>
      <w:proofErr w:type="spellEnd"/>
      <w:r>
        <w:t xml:space="preserve"> район» территориальной подсистемы Калужской област</w:t>
      </w:r>
      <w:r>
        <w:t>и единой государственной системы предупреждения и ликвидации чрезвычайных ситуаций» (далее - постановление) следующее изменение:</w:t>
      </w:r>
      <w:r>
        <w:br w:type="page"/>
      </w:r>
    </w:p>
    <w:p w:rsidR="00A31759" w:rsidRDefault="001D0C28">
      <w:pPr>
        <w:pStyle w:val="1"/>
        <w:shd w:val="clear" w:color="auto" w:fill="auto"/>
        <w:ind w:left="740" w:firstLine="20"/>
        <w:jc w:val="both"/>
      </w:pPr>
      <w:r>
        <w:lastRenderedPageBreak/>
        <w:t xml:space="preserve">8.2.8. Приостановить с 15 апреля 2020года и далее до особого распоряжения посещение кладбищ, за исключением случаев обращения </w:t>
      </w:r>
      <w:r>
        <w:t>за оформлением услуг по погребению (захоронению) и участия в погребении (захоронении).</w:t>
      </w:r>
    </w:p>
    <w:p w:rsidR="00A31759" w:rsidRDefault="001D0C28">
      <w:pPr>
        <w:pStyle w:val="1"/>
        <w:shd w:val="clear" w:color="auto" w:fill="auto"/>
        <w:spacing w:after="900" w:line="259" w:lineRule="auto"/>
      </w:pPr>
      <w:r>
        <w:t>2. Настоящее постановление вступает в силу после его опубликования.</w:t>
      </w:r>
    </w:p>
    <w:p w:rsidR="00A31759" w:rsidRDefault="001D0C2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1F0F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1F0F5" stroked="f"/>
            </w:pict>
          </mc:Fallback>
        </mc:AlternateContent>
      </w:r>
    </w:p>
    <w:p w:rsidR="00A31759" w:rsidRDefault="001D0C28">
      <w:pPr>
        <w:pStyle w:val="1"/>
        <w:shd w:val="clear" w:color="auto" w:fill="auto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948055" distL="125730" distR="88265" simplePos="0" relativeHeight="251658240" behindDoc="0" locked="0" layoutInCell="1" allowOverlap="1">
                <wp:simplePos x="0" y="0"/>
                <wp:positionH relativeFrom="page">
                  <wp:posOffset>6042025</wp:posOffset>
                </wp:positionH>
                <wp:positionV relativeFrom="margin">
                  <wp:posOffset>765175</wp:posOffset>
                </wp:positionV>
                <wp:extent cx="1042670" cy="20701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1759" w:rsidRDefault="001D0C2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>официального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75.75pt;margin-top:60.25pt;width:82.1pt;height:16.3pt;z-index:251658240;visibility:visible;mso-wrap-style:none;mso-wrap-distance-left:9.9pt;mso-wrap-distance-top:0;mso-wrap-distance-right:6.95pt;mso-wrap-distance-bottom:74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oahwEAAAgDAAAOAAAAZHJzL2Uyb0RvYy54bWysUsFqwzAMvQ/2D8b3NWko7QhNC6N0DMY2&#10;6PYBjmM3htgyttekfz/Zbdqx3cYutizJT09PWq4H3ZGDcF6Bqeh0klMiDIdGmX1FP963d/eU+MBM&#10;wzowoqJH4el6dXuz7G0pCmiha4QjCGJ82duKtiHYMss8b4VmfgJWGAxKcJoFfLp91jjWI7rusiLP&#10;51kPrrEOuPAevZtTkK4SvpSCh1cpvQikqyhyC+l06azjma2WrNw7ZlvFzzTYH1hopgwWvUBtWGDk&#10;06lfUFpxBx5kmHDQGUipuEg9YDfT/Ec3u5ZZkXpBcby9yOT/D5a/HN4cUU1FZ5QYpnFEqSqZRWl6&#10;60vM2FnMCcMDDDji0e/RGTsepNPxxl4IxlHk40VYMQTC46d8VswXGOIYK/IFthphsutv63x4FKBJ&#10;NCrqcHBJT3Z49uGUOqbEYga2quuiP1I8UYlWGOrhzLuG5oi0e5xtRQ0uHyXdk0Hp4hqMhhuN+myM&#10;kCh34ndejTjP7+9U+LrAqy8AAAD//wMAUEsDBBQABgAIAAAAIQDI1C8L3gAAAAwBAAAPAAAAZHJz&#10;L2Rvd25yZXYueG1sTI/BTsMwEETvSPyDtUjcqO2iQAlxKoTgSKUWLtyceJukjddR7LTh79me4Dar&#10;eZqdKdaz78UJx9gFMqAXCgRSHVxHjYGvz/e7FYiYLDnbB0IDPxhhXV5fFTZ34UxbPO1SIziEYm4N&#10;tCkNuZSxbtHbuAgDEnv7MHqb+Bwb6UZ75nDfy6VSD9LbjvhDawd8bbE+7iZvYP+xOR7epq06NGqF&#10;33rEudIbY25v5pdnEAnn9AfDpT5Xh5I7VWEiF0Vv4CnTGaNsLBWLC6F19giiYpXda5BlIf+PKH8B&#10;AAD//wMAUEsBAi0AFAAGAAgAAAAhALaDOJL+AAAA4QEAABMAAAAAAAAAAAAAAAAAAAAAAFtDb250&#10;ZW50X1R5cGVzXS54bWxQSwECLQAUAAYACAAAACEAOP0h/9YAAACUAQAACwAAAAAAAAAAAAAAAAAv&#10;AQAAX3JlbHMvLnJlbHNQSwECLQAUAAYACAAAACEAkgeKGocBAAAIAwAADgAAAAAAAAAAAAAAAAAu&#10;AgAAZHJzL2Uyb0RvYy54bWxQSwECLQAUAAYACAAAACEAyNQvC94AAAAMAQAADwAAAAAAAAAAAAAA&#10;AADhAwAAZHJzL2Rvd25yZXYueG1sUEsFBgAAAAAEAAQA8wAAAOwEAAAAAA==&#10;" filled="f" stroked="f">
                <v:textbox inset="0,0,0,0">
                  <w:txbxContent>
                    <w:p w:rsidR="00A31759" w:rsidRDefault="001D0C28">
                      <w:pPr>
                        <w:pStyle w:val="1"/>
                        <w:shd w:val="clear" w:color="auto" w:fill="auto"/>
                        <w:spacing w:after="0" w:line="240" w:lineRule="auto"/>
                      </w:pPr>
                      <w:r>
                        <w:t>официального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3770" distB="0" distL="88900" distR="146685" simplePos="0" relativeHeight="251659264" behindDoc="0" locked="0" layoutInCell="1" allowOverlap="1">
                <wp:simplePos x="0" y="0"/>
                <wp:positionH relativeFrom="page">
                  <wp:posOffset>6005195</wp:posOffset>
                </wp:positionH>
                <wp:positionV relativeFrom="margin">
                  <wp:posOffset>1718945</wp:posOffset>
                </wp:positionV>
                <wp:extent cx="1021080" cy="20129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1759" w:rsidRDefault="001D0C2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color w:val="504D54"/>
                              </w:rPr>
                              <w:t>В.Г. Поляков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472.85pt;margin-top:135.35pt;width:80.4pt;height:15.85pt;z-index:251659264;visibility:visible;mso-wrap-style:none;mso-wrap-distance-left:7pt;mso-wrap-distance-top:75.1pt;mso-wrap-distance-right:11.5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95iAEAAA8DAAAOAAAAZHJzL2Uyb0RvYy54bWysUlFLwzAQfhf8DyHvrl3BMcvagYyJICpM&#10;f0CWJmugyYUkrt2/95KtVfRNfEmvd8l33/fdrdaD7shROK/AVHQ+yykRhkOjzKGi72/bmyUlPjDT&#10;sA6MqOhJeLqur69WvS1FAS10jXAEQYwve1vRNgRbZpnnrdDMz8AKg0UJTrOAv+6QNY71iK67rMjz&#10;RdaDa6wDLrzH7OZcpHXCl1Lw8CKlF4F0FUVuIZ0unft4ZvWKlQfHbKv4hQb7AwvNlMGmE9SGBUY+&#10;nPoFpRV34EGGGQedgZSKi6QB1czzH2p2LbMiaUFzvJ1s8v8Hy5+Pr46opqILSgzTOKLUlSyiNb31&#10;Jd7YWbwThnsYcMRj3mMyKh6k0/GLWgjW0eTTZKwYAuHxUV7M8yWWONZQaHF3G2Gyr9fW+fAgQJMY&#10;VNTh4JKf7Pjkw/nqeCU2M7BVXRfzkeKZSozCsB+SmonmHpoTsu9xxBU1uIOUdI8GHYzbMAZuDPaX&#10;YERG1xPNy4bEsX7/T/2/9rj+BAAA//8DAFBLAwQUAAYACAAAACEA2U8znuAAAAAMAQAADwAAAGRy&#10;cy9kb3ducmV2LnhtbEyPTU/DMAyG70j8h8hI3FjSsi9K3QkhODJpgwu3tPHabo1TNelW/j3ZCW62&#10;/Oj18+abyXbiTINvHSMkMwWCuHKm5Rrh6/P9YQ3CB81Gd44J4Yc8bIrbm1xnxl14R+d9qEUMYZ9p&#10;hCaEPpPSVw1Z7WeuJ463gxusDnEdamkGfYnhtpOpUktpdcvxQ6N7em2oOu1Hi3D42J6Ob+NOHWu1&#10;pu9koKlMtoj3d9PLM4hAU/iD4aof1aGITqUb2XjRITzNF6uIIqQrFYcrkajlAkSJ8KjSOcgil/9L&#10;FL8AAAD//wMAUEsBAi0AFAAGAAgAAAAhALaDOJL+AAAA4QEAABMAAAAAAAAAAAAAAAAAAAAAAFtD&#10;b250ZW50X1R5cGVzXS54bWxQSwECLQAUAAYACAAAACEAOP0h/9YAAACUAQAACwAAAAAAAAAAAAAA&#10;AAAvAQAAX3JlbHMvLnJlbHNQSwECLQAUAAYACAAAACEAF9HfeYgBAAAPAwAADgAAAAAAAAAAAAAA&#10;AAAuAgAAZHJzL2Uyb0RvYy54bWxQSwECLQAUAAYACAAAACEA2U8znuAAAAAMAQAADwAAAAAAAAAA&#10;AAAAAADiAwAAZHJzL2Rvd25yZXYueG1sUEsFBgAAAAAEAAQA8wAAAO8EAAAAAA==&#10;" filled="f" stroked="f">
                <v:textbox inset="0,0,0,0">
                  <w:txbxContent>
                    <w:p w:rsidR="00A31759" w:rsidRDefault="001D0C28">
                      <w:pPr>
                        <w:pStyle w:val="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  <w:color w:val="504D54"/>
                        </w:rPr>
                        <w:t>В.Г. Поляков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Глава администрации</w:t>
      </w:r>
    </w:p>
    <w:sectPr w:rsidR="00A31759">
      <w:pgSz w:w="11900" w:h="16840"/>
      <w:pgMar w:top="1266" w:right="734" w:bottom="1967" w:left="1690" w:header="838" w:footer="15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C28" w:rsidRDefault="001D0C28">
      <w:r>
        <w:separator/>
      </w:r>
    </w:p>
  </w:endnote>
  <w:endnote w:type="continuationSeparator" w:id="0">
    <w:p w:rsidR="001D0C28" w:rsidRDefault="001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C28" w:rsidRDefault="001D0C28"/>
  </w:footnote>
  <w:footnote w:type="continuationSeparator" w:id="0">
    <w:p w:rsidR="001D0C28" w:rsidRDefault="001D0C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59"/>
    <w:rsid w:val="001D0C28"/>
    <w:rsid w:val="00A31759"/>
    <w:rsid w:val="00F2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F404"/>
  <w15:docId w15:val="{4B70A0C2-B37A-4E24-9D66-294245CD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Ильин</cp:lastModifiedBy>
  <cp:revision>2</cp:revision>
  <dcterms:created xsi:type="dcterms:W3CDTF">2020-04-15T12:44:00Z</dcterms:created>
  <dcterms:modified xsi:type="dcterms:W3CDTF">2020-04-15T12:45:00Z</dcterms:modified>
</cp:coreProperties>
</file>