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E0" w:rsidRPr="00F968A1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hAnsi="Times New Roman" w:cs="Times New Roman"/>
          <w:b/>
          <w:bCs/>
          <w:smallCaps/>
          <w:noProof/>
          <w:sz w:val="26"/>
          <w:szCs w:val="26"/>
          <w:lang w:eastAsia="ru-RU"/>
        </w:rPr>
        <w:drawing>
          <wp:inline distT="0" distB="0" distL="0" distR="0" wp14:anchorId="1FA9E05C" wp14:editId="5310DC39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C23E0" w:rsidRPr="00F968A1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C23E0" w:rsidRPr="00122430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43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224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  <w:r w:rsidRPr="00122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C23E0" w:rsidRPr="00122430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4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 «Мещовский район»</w:t>
      </w:r>
      <w:r w:rsidRPr="00122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C23E0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4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122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Калужской </w:t>
      </w:r>
      <w:r w:rsidR="00C27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области</w:t>
      </w:r>
      <w:r w:rsidRPr="00122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A4790A" w:rsidRPr="00122430" w:rsidRDefault="00A4790A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3E0" w:rsidRPr="00122430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43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23E0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24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 </w:t>
      </w:r>
    </w:p>
    <w:p w:rsidR="00A4790A" w:rsidRPr="00122430" w:rsidRDefault="00A4790A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C23E0" w:rsidRPr="000E3E8A" w:rsidRDefault="00BC23E0" w:rsidP="00BC2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3E8A">
        <w:rPr>
          <w:rFonts w:ascii="Times New Roman" w:eastAsia="Times New Roman" w:hAnsi="Times New Roman" w:cs="Times New Roman"/>
          <w:sz w:val="26"/>
          <w:szCs w:val="26"/>
          <w:lang w:eastAsia="ru-RU"/>
        </w:rPr>
        <w:t>26 ноября 2020 года</w:t>
      </w: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</w:t>
      </w:r>
      <w:r w:rsidR="0079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 </w:t>
      </w:r>
      <w:r w:rsidR="00793F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2E3514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E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040EA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E3E8A" w:rsidRPr="000E3E8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563</w:t>
      </w:r>
    </w:p>
    <w:p w:rsidR="00BC23E0" w:rsidRPr="00F968A1" w:rsidRDefault="00BC23E0" w:rsidP="00BC23E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C23E0" w:rsidRPr="00F968A1" w:rsidRDefault="00BC23E0" w:rsidP="00BC2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F968A1" w:rsidRPr="00134E17" w:rsidTr="00727DE4">
        <w:trPr>
          <w:tblCellSpacing w:w="0" w:type="dxa"/>
        </w:trPr>
        <w:tc>
          <w:tcPr>
            <w:tcW w:w="4530" w:type="dxa"/>
            <w:vAlign w:val="center"/>
            <w:hideMark/>
          </w:tcPr>
          <w:p w:rsidR="00F968A1" w:rsidRPr="00134E17" w:rsidRDefault="00134E17" w:rsidP="00793F45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4E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793F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создании </w:t>
            </w:r>
            <w:r w:rsidR="00F968A1" w:rsidRPr="00134E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отдел</w:t>
            </w:r>
            <w:r w:rsidR="00793F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 </w:t>
            </w:r>
            <w:r w:rsidR="00F968A1" w:rsidRPr="00134E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хозяйства </w:t>
            </w:r>
            <w:r w:rsidR="00122430" w:rsidRPr="00134E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F968A1" w:rsidRPr="00134E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дминистрации муниципального района «Мещовский район» </w:t>
            </w:r>
          </w:p>
        </w:tc>
      </w:tr>
    </w:tbl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Default="00F968A1" w:rsidP="00F968A1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25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Районного Собрания муниципального района «Мещовский район» от 15.10.2020 года № 15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структуры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Мещовский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район»», </w:t>
      </w: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7,</w:t>
      </w:r>
      <w:r w:rsidR="00122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33.1 и</w:t>
      </w: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 Устава муниципального района «Мещовский район», администрация муниципального района «Мещовский район»                      </w:t>
      </w:r>
    </w:p>
    <w:p w:rsidR="00F968A1" w:rsidRDefault="00F968A1" w:rsidP="00F968A1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68A1" w:rsidRPr="00F968A1" w:rsidRDefault="00F968A1" w:rsidP="00F968A1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2430" w:rsidRPr="00122430" w:rsidRDefault="00122430" w:rsidP="00122430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F968A1" w:rsidRP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отдел городского хозяйства администрации муниципального района «Мещовский район».</w:t>
      </w:r>
    </w:p>
    <w:p w:rsidR="00F968A1" w:rsidRDefault="00F968A1" w:rsidP="00122430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Утвердить прилагаемое Положение об отделе городского хозяйства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район».</w:t>
      </w:r>
    </w:p>
    <w:p w:rsidR="00793F45" w:rsidRPr="00F968A1" w:rsidRDefault="00793F45" w:rsidP="00122430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3.У</w:t>
      </w:r>
      <w:r w:rsidRPr="00793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становить штатную численность отдела в количестве пятнадцати штатных единиц: заместитель заведующего отделом – 1 единица, главный специалист – 4 единицы, ведущий эксперт – 4 единицы, эксперт – 5 единиц, водитель – 1 единица.</w:t>
      </w:r>
    </w:p>
    <w:p w:rsidR="00BC23E0" w:rsidRPr="00F968A1" w:rsidRDefault="00793F45" w:rsidP="00122430">
      <w:pPr>
        <w:spacing w:after="0" w:line="240" w:lineRule="auto"/>
        <w:ind w:right="-150"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 </w:t>
      </w:r>
      <w:r w:rsidR="008B2E6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момента его 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B2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опубликованию в районной газете «Восход» и размещению на официальном сайте администрации МР «Мещовский район» в информационно-телекоммуникационной сети «Интернет».  </w:t>
      </w:r>
    </w:p>
    <w:p w:rsidR="00BC23E0" w:rsidRPr="00F968A1" w:rsidRDefault="00793F45" w:rsidP="0012243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исполнением настоящего постановления возложить на </w:t>
      </w:r>
      <w:r w:rsidR="009E4A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управляющего делами</w:t>
      </w:r>
      <w:r w:rsidR="00B44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B44B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44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23E0" w:rsidRPr="00F968A1" w:rsidRDefault="00BC23E0" w:rsidP="00BC23E0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C23E0" w:rsidRPr="00F968A1" w:rsidRDefault="00BC23E0" w:rsidP="00BC23E0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C23E0" w:rsidRPr="00F968A1" w:rsidRDefault="00F968A1" w:rsidP="00BC2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BC23E0"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BC23E0"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                                                          </w:t>
      </w:r>
      <w:r w:rsidR="002E3514"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BC23E0"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</w:t>
      </w:r>
      <w:r w:rsidR="00AC57B9"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BC23E0" w:rsidRPr="00F9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В.Г. Поляков</w:t>
      </w:r>
      <w:r w:rsidR="00BC23E0" w:rsidRPr="00F9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F968A1" w:rsidRPr="00F968A1" w:rsidTr="00122430">
        <w:trPr>
          <w:tblCellSpacing w:w="0" w:type="dxa"/>
        </w:trPr>
        <w:tc>
          <w:tcPr>
            <w:tcW w:w="5529" w:type="dxa"/>
            <w:vAlign w:val="center"/>
          </w:tcPr>
          <w:p w:rsidR="00F968A1" w:rsidRPr="00F968A1" w:rsidRDefault="00F968A1" w:rsidP="00F968A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F968A1" w:rsidRPr="00C27B4D" w:rsidRDefault="00F968A1" w:rsidP="00F968A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968A1" w:rsidRPr="00C27B4D" w:rsidRDefault="00F968A1" w:rsidP="00F968A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МР «Мещовский район»</w:t>
            </w:r>
          </w:p>
          <w:p w:rsidR="00F968A1" w:rsidRPr="00C27B4D" w:rsidRDefault="00F968A1" w:rsidP="000F06E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F06E5" w:rsidRPr="00C2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2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</w:t>
            </w:r>
            <w:r w:rsidR="00122430" w:rsidRPr="00C2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2020 года №___</w:t>
            </w:r>
          </w:p>
        </w:tc>
      </w:tr>
      <w:tr w:rsidR="00122430" w:rsidRPr="00F968A1" w:rsidTr="00122430">
        <w:trPr>
          <w:tblCellSpacing w:w="0" w:type="dxa"/>
        </w:trPr>
        <w:tc>
          <w:tcPr>
            <w:tcW w:w="5529" w:type="dxa"/>
            <w:vAlign w:val="center"/>
          </w:tcPr>
          <w:p w:rsidR="00122430" w:rsidRPr="00F968A1" w:rsidRDefault="00122430" w:rsidP="00F968A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122430" w:rsidRPr="00C27B4D" w:rsidRDefault="00122430" w:rsidP="00F968A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8A1" w:rsidRPr="00F968A1" w:rsidRDefault="00F968A1" w:rsidP="00F968A1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</w:tblGrid>
      <w:tr w:rsidR="00F968A1" w:rsidRPr="00F968A1" w:rsidTr="00F968A1">
        <w:trPr>
          <w:tblCellSpacing w:w="0" w:type="dxa"/>
        </w:trPr>
        <w:tc>
          <w:tcPr>
            <w:tcW w:w="4515" w:type="dxa"/>
            <w:vAlign w:val="center"/>
          </w:tcPr>
          <w:p w:rsidR="00F968A1" w:rsidRPr="00F968A1" w:rsidRDefault="00F968A1" w:rsidP="00F968A1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68A1" w:rsidRPr="00F968A1" w:rsidRDefault="00B44B0E" w:rsidP="00B44B0E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П</w:t>
      </w:r>
      <w:r w:rsidR="00F968A1"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ОЛОЖЕНИЕ</w:t>
      </w:r>
    </w:p>
    <w:p w:rsidR="00F968A1" w:rsidRPr="00F968A1" w:rsidRDefault="00F968A1" w:rsidP="001224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отделе городского хозяйства </w:t>
      </w:r>
      <w:r w:rsidR="001224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дминистрации муниципального</w:t>
      </w:r>
    </w:p>
    <w:p w:rsidR="00F968A1" w:rsidRPr="00F968A1" w:rsidRDefault="00122430" w:rsidP="00F968A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района </w:t>
      </w:r>
      <w:r w:rsidR="00F968A1"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Мещовский</w:t>
      </w:r>
      <w:r w:rsidR="00F968A1"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район»  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      Общие положения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D1479" w:rsidRPr="00E518C8" w:rsidRDefault="00F968A1" w:rsidP="00E51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 </w:t>
      </w:r>
      <w:r w:rsidR="006D1479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городского хозяйства администрации муниципального района «Мещовский район» (далее - Отдел) является структурным подразделением администрации муниципального района «Мещовский район» (далее – </w:t>
      </w:r>
      <w:r w:rsidR="002D09BC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1479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дминистрация)</w:t>
      </w:r>
      <w:r w:rsidR="008B2E62">
        <w:rPr>
          <w:rFonts w:ascii="Times New Roman" w:hAnsi="Times New Roman" w:cs="Times New Roman"/>
          <w:sz w:val="26"/>
          <w:szCs w:val="26"/>
        </w:rPr>
        <w:t xml:space="preserve"> без образования юридического лица.</w:t>
      </w:r>
    </w:p>
    <w:p w:rsidR="006D1479" w:rsidRPr="00E518C8" w:rsidRDefault="006D1479" w:rsidP="002A00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C8">
        <w:rPr>
          <w:rFonts w:ascii="Times New Roman" w:hAnsi="Times New Roman" w:cs="Times New Roman"/>
          <w:sz w:val="26"/>
          <w:szCs w:val="26"/>
        </w:rPr>
        <w:t>1.2. О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создается </w:t>
      </w:r>
      <w:r w:rsidR="0029647A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полномочий Администрации по решению вопросов местного значения городского поселения </w:t>
      </w:r>
      <w:r w:rsidR="002D09BC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Мещовск»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(далее</w:t>
      </w:r>
      <w:r w:rsidR="002D09BC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городское поселение) и по осуществлению отдельных государственных полномочий, переданных органам местного самоуправления городского поселения федеральными законами</w:t>
      </w:r>
      <w:r w:rsidR="002D09BC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законами Калужской области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1479" w:rsidRPr="00E518C8" w:rsidRDefault="006D1479" w:rsidP="00E5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E518C8">
        <w:rPr>
          <w:rFonts w:ascii="Times New Roman" w:hAnsi="Times New Roman" w:cs="Times New Roman"/>
          <w:sz w:val="26"/>
          <w:szCs w:val="26"/>
        </w:rPr>
        <w:t xml:space="preserve">В своей деятельности отдел  руководствуется </w:t>
      </w:r>
      <w:hyperlink r:id="rId8" w:history="1">
        <w:r w:rsidRPr="00E518C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E518C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</w:t>
      </w:r>
      <w:hyperlink r:id="rId9" w:history="1">
        <w:r w:rsidRPr="00E518C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518C8">
        <w:rPr>
          <w:rFonts w:ascii="Times New Roman" w:hAnsi="Times New Roman" w:cs="Times New Roman"/>
          <w:sz w:val="26"/>
          <w:szCs w:val="26"/>
        </w:rPr>
        <w:t xml:space="preserve"> Калужской области, законами Калужской области, постановлениями Законодательного</w:t>
      </w:r>
      <w:r w:rsidR="006A6831">
        <w:rPr>
          <w:rFonts w:ascii="Times New Roman" w:hAnsi="Times New Roman" w:cs="Times New Roman"/>
          <w:sz w:val="26"/>
          <w:szCs w:val="26"/>
        </w:rPr>
        <w:t xml:space="preserve"> </w:t>
      </w:r>
      <w:r w:rsidRPr="00E518C8">
        <w:rPr>
          <w:rFonts w:ascii="Times New Roman" w:hAnsi="Times New Roman" w:cs="Times New Roman"/>
          <w:sz w:val="26"/>
          <w:szCs w:val="26"/>
        </w:rPr>
        <w:t xml:space="preserve">Собрания Калужской области, постановлениями и распоряжениями Губернатора Калужской области, постановлениями Правительства Калужской области, </w:t>
      </w:r>
      <w:hyperlink r:id="rId10" w:history="1">
        <w:r w:rsidRPr="00E518C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518C8">
        <w:rPr>
          <w:rFonts w:ascii="Times New Roman" w:hAnsi="Times New Roman" w:cs="Times New Roman"/>
          <w:sz w:val="26"/>
          <w:szCs w:val="26"/>
        </w:rPr>
        <w:t xml:space="preserve"> муниципального района "Мещовский район», Уставом городского поселения «Город Мещовск», Решениями Городской</w:t>
      </w:r>
      <w:proofErr w:type="gramEnd"/>
      <w:r w:rsidRPr="00E518C8">
        <w:rPr>
          <w:rFonts w:ascii="Times New Roman" w:hAnsi="Times New Roman" w:cs="Times New Roman"/>
          <w:sz w:val="26"/>
          <w:szCs w:val="26"/>
        </w:rPr>
        <w:t xml:space="preserve"> Думы городского поселения «Город Мещовск» и Районного Собрания муниципального района «Мещовский район», постановлениями и распоряжениями администрации муниципального района «Мещовский район», в том числе настоящим Положением.</w:t>
      </w:r>
    </w:p>
    <w:p w:rsidR="006D1479" w:rsidRPr="00E518C8" w:rsidRDefault="006D1479" w:rsidP="002A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hAnsi="Times New Roman" w:cs="Times New Roman"/>
          <w:sz w:val="26"/>
          <w:szCs w:val="26"/>
        </w:rPr>
        <w:t>1.4.</w:t>
      </w:r>
      <w:r w:rsidR="00CB5AC5" w:rsidRPr="00E518C8">
        <w:rPr>
          <w:rFonts w:ascii="Times New Roman" w:hAnsi="Times New Roman" w:cs="Times New Roman"/>
          <w:sz w:val="26"/>
          <w:szCs w:val="26"/>
        </w:rPr>
        <w:t xml:space="preserve"> </w:t>
      </w:r>
      <w:r w:rsidRPr="00E518C8">
        <w:rPr>
          <w:rFonts w:ascii="Times New Roman" w:hAnsi="Times New Roman" w:cs="Times New Roman"/>
          <w:sz w:val="26"/>
          <w:szCs w:val="26"/>
        </w:rPr>
        <w:t xml:space="preserve">Отдел в своей деятельности подотчетен Главе администрации  муниципального района. </w:t>
      </w:r>
    </w:p>
    <w:p w:rsidR="006D1479" w:rsidRPr="00E518C8" w:rsidRDefault="006D1479" w:rsidP="002A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hAnsi="Times New Roman" w:cs="Times New Roman"/>
          <w:sz w:val="26"/>
          <w:szCs w:val="26"/>
        </w:rPr>
        <w:t>1.5. Отдел осуществляет свою деятельность во взаимодействии с органами государственной власти, органами местного самоуправления, юридическими и физическими лицами.</w:t>
      </w:r>
    </w:p>
    <w:p w:rsidR="006D1479" w:rsidRPr="00E518C8" w:rsidRDefault="006D1479" w:rsidP="002A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hAnsi="Times New Roman" w:cs="Times New Roman"/>
          <w:sz w:val="26"/>
          <w:szCs w:val="26"/>
        </w:rPr>
        <w:t>1.</w:t>
      </w:r>
      <w:r w:rsidR="00201299">
        <w:rPr>
          <w:rFonts w:ascii="Times New Roman" w:hAnsi="Times New Roman" w:cs="Times New Roman"/>
          <w:sz w:val="26"/>
          <w:szCs w:val="26"/>
        </w:rPr>
        <w:t>6</w:t>
      </w:r>
      <w:r w:rsidRPr="00E518C8">
        <w:rPr>
          <w:rFonts w:ascii="Times New Roman" w:hAnsi="Times New Roman" w:cs="Times New Roman"/>
          <w:sz w:val="26"/>
          <w:szCs w:val="26"/>
        </w:rPr>
        <w:t>. Место нахождения отдела: Калужская область, город Мещовск, пр. Революции, д.47.</w:t>
      </w:r>
    </w:p>
    <w:p w:rsidR="00F968A1" w:rsidRDefault="00F968A1" w:rsidP="002A00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A4B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Финансирование расходов на содержание Отдела осуществляется за счет средств бюджета муниципального </w:t>
      </w:r>
      <w:r w:rsidR="00122430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22430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r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 Финансирование расходов, связанных с реализацией возложенных на Отдел полномочий, осуществляется за счет средств бюджета городского поселения </w:t>
      </w:r>
      <w:r w:rsidR="000B7B18" w:rsidRPr="00E518C8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Мещовск».</w:t>
      </w:r>
    </w:p>
    <w:p w:rsidR="00E34890" w:rsidRPr="00E518C8" w:rsidRDefault="00E34890" w:rsidP="002A00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8A1" w:rsidRPr="00F968A1" w:rsidRDefault="00F968A1" w:rsidP="002A0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5E1F0A" w:rsidRDefault="00F968A1" w:rsidP="00D24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2.       Основные задачи </w:t>
      </w:r>
      <w:r w:rsidR="000E2EC2" w:rsidRPr="005E1F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функции </w:t>
      </w:r>
      <w:r w:rsidRPr="005E1F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Отдела:</w:t>
      </w:r>
    </w:p>
    <w:p w:rsidR="00CD2E59" w:rsidRPr="005E1F0A" w:rsidRDefault="00CD2E59" w:rsidP="005E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2EC2" w:rsidRPr="005E1F0A" w:rsidRDefault="00CD2E59" w:rsidP="005E1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7F58AF"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исполнение полномочий Администрации муниципального района «Мещовский район»</w:t>
      </w:r>
      <w:r w:rsidR="005E1F0A"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решению вопросов местного значения городского поселения «Город Мещовск»</w:t>
      </w:r>
      <w:r w:rsidR="00296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осуществлению отдельных государственных полномочий, переданных органам местного самоуправления городского поселения федеральными законами</w:t>
      </w:r>
      <w:r w:rsidR="00BB4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законами Калужской области,</w:t>
      </w:r>
      <w:r w:rsidR="00E938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отдельных вопросо</w:t>
      </w:r>
      <w:r w:rsidR="002B1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938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 муниципального района «Мещовский район», реализуемых на территории городского поселения,</w:t>
      </w: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1F8D"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числе: </w:t>
      </w:r>
      <w:r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601F8D" w:rsidRPr="00E518C8" w:rsidRDefault="00C3749B" w:rsidP="005E1F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hAnsi="Times New Roman" w:cs="Times New Roman"/>
          <w:sz w:val="26"/>
          <w:szCs w:val="26"/>
        </w:rPr>
        <w:t xml:space="preserve">1) </w:t>
      </w:r>
      <w:r w:rsidR="00601F8D" w:rsidRPr="00E518C8">
        <w:rPr>
          <w:rFonts w:ascii="Times New Roman" w:hAnsi="Times New Roman" w:cs="Times New Roman"/>
          <w:sz w:val="26"/>
          <w:szCs w:val="26"/>
        </w:rPr>
        <w:t>с</w:t>
      </w:r>
      <w:r w:rsidR="00BE5AA1" w:rsidRPr="00E518C8">
        <w:rPr>
          <w:rFonts w:ascii="Times New Roman" w:hAnsi="Times New Roman" w:cs="Times New Roman"/>
          <w:sz w:val="26"/>
          <w:szCs w:val="26"/>
        </w:rPr>
        <w:t>оставл</w:t>
      </w:r>
      <w:r w:rsidR="00E51515" w:rsidRPr="00E518C8">
        <w:rPr>
          <w:rFonts w:ascii="Times New Roman" w:hAnsi="Times New Roman" w:cs="Times New Roman"/>
          <w:sz w:val="26"/>
          <w:szCs w:val="26"/>
        </w:rPr>
        <w:t xml:space="preserve">ение </w:t>
      </w:r>
      <w:r w:rsidR="00BE5AA1" w:rsidRPr="00E518C8">
        <w:rPr>
          <w:rFonts w:ascii="Times New Roman" w:hAnsi="Times New Roman" w:cs="Times New Roman"/>
          <w:sz w:val="26"/>
          <w:szCs w:val="26"/>
        </w:rPr>
        <w:t xml:space="preserve">проекта бюджета </w:t>
      </w:r>
      <w:r w:rsidR="00675D3E" w:rsidRPr="00E518C8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BE5AA1" w:rsidRPr="00E518C8">
        <w:rPr>
          <w:rFonts w:ascii="Times New Roman" w:hAnsi="Times New Roman" w:cs="Times New Roman"/>
          <w:sz w:val="26"/>
          <w:szCs w:val="26"/>
        </w:rPr>
        <w:t>поселения</w:t>
      </w:r>
      <w:r w:rsidR="00B72110" w:rsidRPr="00E518C8">
        <w:rPr>
          <w:rFonts w:ascii="Times New Roman" w:hAnsi="Times New Roman" w:cs="Times New Roman"/>
          <w:sz w:val="26"/>
          <w:szCs w:val="26"/>
        </w:rPr>
        <w:t xml:space="preserve">, </w:t>
      </w:r>
      <w:r w:rsidR="00675D3E" w:rsidRPr="00E518C8">
        <w:rPr>
          <w:rFonts w:ascii="Times New Roman" w:hAnsi="Times New Roman" w:cs="Times New Roman"/>
          <w:sz w:val="26"/>
          <w:szCs w:val="26"/>
        </w:rPr>
        <w:t>согласов</w:t>
      </w:r>
      <w:r w:rsidR="00E51515" w:rsidRPr="00E518C8">
        <w:rPr>
          <w:rFonts w:ascii="Times New Roman" w:hAnsi="Times New Roman" w:cs="Times New Roman"/>
          <w:sz w:val="26"/>
          <w:szCs w:val="26"/>
        </w:rPr>
        <w:t xml:space="preserve">ание </w:t>
      </w:r>
      <w:r w:rsidR="00B72110" w:rsidRPr="00E518C8">
        <w:rPr>
          <w:rFonts w:ascii="Times New Roman" w:hAnsi="Times New Roman" w:cs="Times New Roman"/>
          <w:sz w:val="26"/>
          <w:szCs w:val="26"/>
        </w:rPr>
        <w:t>проект</w:t>
      </w:r>
      <w:r w:rsidR="00E51515" w:rsidRPr="00E518C8">
        <w:rPr>
          <w:rFonts w:ascii="Times New Roman" w:hAnsi="Times New Roman" w:cs="Times New Roman"/>
          <w:sz w:val="26"/>
          <w:szCs w:val="26"/>
        </w:rPr>
        <w:t>а</w:t>
      </w:r>
      <w:r w:rsidR="00B72110" w:rsidRPr="00E518C8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675D3E" w:rsidRPr="00E518C8">
        <w:rPr>
          <w:rFonts w:ascii="Times New Roman" w:hAnsi="Times New Roman" w:cs="Times New Roman"/>
          <w:sz w:val="26"/>
          <w:szCs w:val="26"/>
        </w:rPr>
        <w:t>с Главой администрации муниципального района «Мещовский район»</w:t>
      </w:r>
      <w:r w:rsidR="00B72110" w:rsidRPr="00E518C8">
        <w:rPr>
          <w:rFonts w:ascii="Times New Roman" w:hAnsi="Times New Roman" w:cs="Times New Roman"/>
          <w:sz w:val="26"/>
          <w:szCs w:val="26"/>
        </w:rPr>
        <w:t xml:space="preserve">, </w:t>
      </w:r>
      <w:r w:rsidR="00E51515" w:rsidRPr="00E518C8">
        <w:rPr>
          <w:rFonts w:ascii="Times New Roman" w:hAnsi="Times New Roman" w:cs="Times New Roman"/>
          <w:sz w:val="26"/>
          <w:szCs w:val="26"/>
        </w:rPr>
        <w:t xml:space="preserve">внесение </w:t>
      </w:r>
      <w:r w:rsidR="00B72110" w:rsidRPr="00E518C8">
        <w:rPr>
          <w:rFonts w:ascii="Times New Roman" w:hAnsi="Times New Roman" w:cs="Times New Roman"/>
          <w:sz w:val="26"/>
          <w:szCs w:val="26"/>
        </w:rPr>
        <w:t>проект</w:t>
      </w:r>
      <w:r w:rsidR="00E51515" w:rsidRPr="00E518C8">
        <w:rPr>
          <w:rFonts w:ascii="Times New Roman" w:hAnsi="Times New Roman" w:cs="Times New Roman"/>
          <w:sz w:val="26"/>
          <w:szCs w:val="26"/>
        </w:rPr>
        <w:t>а</w:t>
      </w:r>
      <w:r w:rsidR="00B72110" w:rsidRPr="00E518C8">
        <w:rPr>
          <w:rFonts w:ascii="Times New Roman" w:hAnsi="Times New Roman" w:cs="Times New Roman"/>
          <w:sz w:val="26"/>
          <w:szCs w:val="26"/>
        </w:rPr>
        <w:t xml:space="preserve"> бюджета в Городскую Думу</w:t>
      </w:r>
      <w:r w:rsidR="00671E9F" w:rsidRPr="00E518C8">
        <w:rPr>
          <w:rFonts w:ascii="Times New Roman" w:hAnsi="Times New Roman" w:cs="Times New Roman"/>
          <w:sz w:val="26"/>
          <w:szCs w:val="26"/>
        </w:rPr>
        <w:t>,</w:t>
      </w:r>
      <w:r w:rsidR="00B72110" w:rsidRPr="00E518C8">
        <w:rPr>
          <w:rFonts w:ascii="Times New Roman" w:hAnsi="Times New Roman" w:cs="Times New Roman"/>
          <w:sz w:val="26"/>
          <w:szCs w:val="26"/>
        </w:rPr>
        <w:t xml:space="preserve"> </w:t>
      </w:r>
      <w:r w:rsidR="00BE5AA1" w:rsidRPr="00E518C8">
        <w:rPr>
          <w:rFonts w:ascii="Times New Roman" w:hAnsi="Times New Roman" w:cs="Times New Roman"/>
          <w:sz w:val="26"/>
          <w:szCs w:val="26"/>
        </w:rPr>
        <w:t>исполн</w:t>
      </w:r>
      <w:r w:rsidR="00E51515" w:rsidRPr="00E518C8">
        <w:rPr>
          <w:rFonts w:ascii="Times New Roman" w:hAnsi="Times New Roman" w:cs="Times New Roman"/>
          <w:sz w:val="26"/>
          <w:szCs w:val="26"/>
        </w:rPr>
        <w:t xml:space="preserve">ение </w:t>
      </w:r>
      <w:r w:rsidR="00BE5AA1" w:rsidRPr="00E518C8">
        <w:rPr>
          <w:rFonts w:ascii="Times New Roman" w:hAnsi="Times New Roman" w:cs="Times New Roman"/>
          <w:sz w:val="26"/>
          <w:szCs w:val="26"/>
        </w:rPr>
        <w:t>бюджет</w:t>
      </w:r>
      <w:r w:rsidR="00E51515" w:rsidRPr="00E518C8">
        <w:rPr>
          <w:rFonts w:ascii="Times New Roman" w:hAnsi="Times New Roman" w:cs="Times New Roman"/>
          <w:sz w:val="26"/>
          <w:szCs w:val="26"/>
        </w:rPr>
        <w:t>а</w:t>
      </w:r>
      <w:r w:rsidR="00BE5AA1" w:rsidRPr="00E518C8">
        <w:rPr>
          <w:rFonts w:ascii="Times New Roman" w:hAnsi="Times New Roman" w:cs="Times New Roman"/>
          <w:sz w:val="26"/>
          <w:szCs w:val="26"/>
        </w:rPr>
        <w:t xml:space="preserve"> поселения, составл</w:t>
      </w:r>
      <w:r w:rsidR="00E51515" w:rsidRPr="00E518C8">
        <w:rPr>
          <w:rFonts w:ascii="Times New Roman" w:hAnsi="Times New Roman" w:cs="Times New Roman"/>
          <w:sz w:val="26"/>
          <w:szCs w:val="26"/>
        </w:rPr>
        <w:t xml:space="preserve">ение </w:t>
      </w:r>
      <w:r w:rsidR="00BE5AA1" w:rsidRPr="00E518C8">
        <w:rPr>
          <w:rFonts w:ascii="Times New Roman" w:hAnsi="Times New Roman" w:cs="Times New Roman"/>
          <w:sz w:val="26"/>
          <w:szCs w:val="26"/>
        </w:rPr>
        <w:t>отчет</w:t>
      </w:r>
      <w:r w:rsidR="00E51515" w:rsidRPr="00E518C8">
        <w:rPr>
          <w:rFonts w:ascii="Times New Roman" w:hAnsi="Times New Roman" w:cs="Times New Roman"/>
          <w:sz w:val="26"/>
          <w:szCs w:val="26"/>
        </w:rPr>
        <w:t>а</w:t>
      </w:r>
      <w:r w:rsidR="00BE5AA1" w:rsidRPr="00E518C8">
        <w:rPr>
          <w:rFonts w:ascii="Times New Roman" w:hAnsi="Times New Roman" w:cs="Times New Roman"/>
          <w:sz w:val="26"/>
          <w:szCs w:val="26"/>
        </w:rPr>
        <w:t xml:space="preserve"> об исполнении бюджета поселения</w:t>
      </w:r>
      <w:r w:rsidR="00601F8D" w:rsidRPr="00E518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1E9F" w:rsidRPr="00E518C8" w:rsidRDefault="00C3749B" w:rsidP="005E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="00E75CDA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</w:t>
      </w:r>
      <w:r w:rsidR="00E51515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отка </w:t>
      </w:r>
      <w:r w:rsidR="00E75CDA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E51515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E75CDA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13B5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E75CDA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ешений </w:t>
      </w:r>
      <w:r w:rsidR="00CB13B5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Городской Думы </w:t>
      </w:r>
      <w:r w:rsidR="00E75CDA" w:rsidRPr="00E51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об установлении, изменении и отмене местных налогов и сборов городского поселения;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8C8">
        <w:rPr>
          <w:rFonts w:ascii="Times New Roman" w:hAnsi="Times New Roman" w:cs="Times New Roman"/>
          <w:sz w:val="26"/>
          <w:szCs w:val="26"/>
        </w:rPr>
        <w:t xml:space="preserve">3) владение, пользование и распоряжение имуществом, находящимся в муниципальной собственности </w:t>
      </w:r>
      <w:r w:rsidR="0015060B" w:rsidRPr="00E518C8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E518C8">
        <w:rPr>
          <w:rFonts w:ascii="Times New Roman" w:hAnsi="Times New Roman" w:cs="Times New Roman"/>
          <w:sz w:val="26"/>
          <w:szCs w:val="26"/>
        </w:rPr>
        <w:t>поселения</w:t>
      </w:r>
      <w:r w:rsidR="00A63171" w:rsidRPr="00E518C8">
        <w:rPr>
          <w:rFonts w:ascii="Times New Roman" w:hAnsi="Times New Roman" w:cs="Times New Roman"/>
          <w:sz w:val="26"/>
          <w:szCs w:val="26"/>
        </w:rPr>
        <w:t xml:space="preserve"> (за исключение приватизации жилых помещений)</w:t>
      </w:r>
      <w:r w:rsidRPr="00E518C8">
        <w:rPr>
          <w:rFonts w:ascii="Times New Roman" w:hAnsi="Times New Roman" w:cs="Times New Roman"/>
          <w:sz w:val="26"/>
          <w:szCs w:val="26"/>
        </w:rPr>
        <w:t>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A98">
        <w:rPr>
          <w:rFonts w:ascii="Times New Roman" w:hAnsi="Times New Roman" w:cs="Times New Roman"/>
          <w:sz w:val="26"/>
          <w:szCs w:val="26"/>
        </w:rPr>
        <w:t xml:space="preserve">4) организация в границах </w:t>
      </w:r>
      <w:r w:rsidR="00FA6B18" w:rsidRPr="00B95A98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B95A98">
        <w:rPr>
          <w:rFonts w:ascii="Times New Roman" w:hAnsi="Times New Roman" w:cs="Times New Roman"/>
          <w:sz w:val="26"/>
          <w:szCs w:val="26"/>
        </w:rPr>
        <w:t>поселения тепло-</w:t>
      </w:r>
      <w:r w:rsidR="00B95A98" w:rsidRPr="00B95A98">
        <w:rPr>
          <w:rFonts w:ascii="Times New Roman" w:hAnsi="Times New Roman" w:cs="Times New Roman"/>
          <w:sz w:val="26"/>
          <w:szCs w:val="26"/>
        </w:rPr>
        <w:t xml:space="preserve"> (в части снабжения населения твердым топливом)</w:t>
      </w:r>
      <w:r w:rsidRPr="00B95A98">
        <w:rPr>
          <w:rFonts w:ascii="Times New Roman" w:hAnsi="Times New Roman" w:cs="Times New Roman"/>
          <w:sz w:val="26"/>
          <w:szCs w:val="26"/>
        </w:rPr>
        <w:t xml:space="preserve"> и водоснабжения населения</w:t>
      </w:r>
      <w:r w:rsidR="00B95A98" w:rsidRPr="00B95A98">
        <w:rPr>
          <w:rFonts w:ascii="Times New Roman" w:hAnsi="Times New Roman" w:cs="Times New Roman"/>
          <w:sz w:val="26"/>
          <w:szCs w:val="26"/>
        </w:rPr>
        <w:t xml:space="preserve"> (в части ремонта и содержания колодцев)</w:t>
      </w:r>
      <w:r w:rsidRPr="00B95A98">
        <w:rPr>
          <w:rFonts w:ascii="Times New Roman" w:hAnsi="Times New Roman" w:cs="Times New Roman"/>
          <w:sz w:val="26"/>
          <w:szCs w:val="26"/>
        </w:rPr>
        <w:t xml:space="preserve"> в пределах полномочий, установленных законодательством Российской Федерации;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 xml:space="preserve">5) </w:t>
      </w:r>
      <w:r w:rsidRPr="00B95A98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</w:t>
      </w:r>
      <w:r w:rsidR="004E557C" w:rsidRPr="00B95A98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B95A98">
        <w:rPr>
          <w:rFonts w:ascii="Times New Roman" w:hAnsi="Times New Roman" w:cs="Times New Roman"/>
          <w:sz w:val="26"/>
          <w:szCs w:val="26"/>
        </w:rPr>
        <w:t xml:space="preserve">в области использования автомобильных дорог и осуществления дорожной деятельности в соответствии с </w:t>
      </w:r>
      <w:hyperlink r:id="rId11" w:history="1">
        <w:r w:rsidRPr="00B95A98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B95A9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BE5AA1" w:rsidRPr="00082AC0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 xml:space="preserve">6) </w:t>
      </w:r>
      <w:r w:rsidRPr="00082AC0">
        <w:rPr>
          <w:rFonts w:ascii="Times New Roman" w:hAnsi="Times New Roman" w:cs="Times New Roman"/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</w:r>
      <w:r w:rsidR="00082AC0">
        <w:rPr>
          <w:rFonts w:ascii="Times New Roman" w:hAnsi="Times New Roman" w:cs="Times New Roman"/>
          <w:sz w:val="26"/>
          <w:szCs w:val="26"/>
        </w:rPr>
        <w:t>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7</w:t>
      </w:r>
      <w:r w:rsidRPr="006022EE">
        <w:rPr>
          <w:rFonts w:ascii="Times New Roman" w:hAnsi="Times New Roman" w:cs="Times New Roman"/>
          <w:sz w:val="26"/>
          <w:szCs w:val="26"/>
        </w:rPr>
        <w:t>)</w:t>
      </w:r>
      <w:r w:rsidR="00085D6B" w:rsidRPr="0060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</w:t>
      </w:r>
      <w:r w:rsidR="00D80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5E1F0A">
        <w:rPr>
          <w:rFonts w:ascii="Times New Roman" w:hAnsi="Times New Roman" w:cs="Times New Roman"/>
          <w:sz w:val="26"/>
          <w:szCs w:val="26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E5AA1" w:rsidRPr="005E1F0A">
        <w:rPr>
          <w:rFonts w:ascii="Times New Roman" w:hAnsi="Times New Roman" w:cs="Times New Roman"/>
          <w:sz w:val="26"/>
          <w:szCs w:val="26"/>
        </w:rPr>
        <w:t>) участие в предупреждении и ликвидации последствий чрезвычайных ситуаций в границах поселения;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E5AA1" w:rsidRPr="005E1F0A">
        <w:rPr>
          <w:rFonts w:ascii="Times New Roman" w:hAnsi="Times New Roman" w:cs="Times New Roman"/>
          <w:sz w:val="26"/>
          <w:szCs w:val="26"/>
        </w:rPr>
        <w:t>) обеспечение первичных мер пожарной безопасности в границах населенных пунктов поселения;</w:t>
      </w:r>
    </w:p>
    <w:p w:rsidR="00E51515" w:rsidRPr="006022EE" w:rsidRDefault="00BE5AA1" w:rsidP="005E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F0A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800D1">
        <w:rPr>
          <w:rFonts w:ascii="Times New Roman" w:hAnsi="Times New Roman" w:cs="Times New Roman"/>
          <w:sz w:val="26"/>
          <w:szCs w:val="26"/>
        </w:rPr>
        <w:t>0</w:t>
      </w:r>
      <w:r w:rsidRPr="005E1F0A">
        <w:rPr>
          <w:rFonts w:ascii="Times New Roman" w:hAnsi="Times New Roman" w:cs="Times New Roman"/>
          <w:sz w:val="26"/>
          <w:szCs w:val="26"/>
        </w:rPr>
        <w:t xml:space="preserve">) </w:t>
      </w:r>
      <w:r w:rsidR="00FE0072" w:rsidRPr="006022EE">
        <w:rPr>
          <w:rFonts w:ascii="Times New Roman" w:hAnsi="Times New Roman" w:cs="Times New Roman"/>
          <w:sz w:val="26"/>
          <w:szCs w:val="26"/>
        </w:rPr>
        <w:t>с</w:t>
      </w:r>
      <w:r w:rsidR="00FA6B18" w:rsidRPr="00602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1</w:t>
      </w:r>
      <w:r w:rsidR="00D800D1">
        <w:rPr>
          <w:rFonts w:ascii="Times New Roman" w:hAnsi="Times New Roman" w:cs="Times New Roman"/>
          <w:sz w:val="26"/>
          <w:szCs w:val="26"/>
        </w:rPr>
        <w:t>1</w:t>
      </w:r>
      <w:r w:rsidRPr="005E1F0A">
        <w:rPr>
          <w:rFonts w:ascii="Times New Roman" w:hAnsi="Times New Roman" w:cs="Times New Roman"/>
          <w:sz w:val="26"/>
          <w:szCs w:val="26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1</w:t>
      </w:r>
      <w:r w:rsidR="00D800D1">
        <w:rPr>
          <w:rFonts w:ascii="Times New Roman" w:hAnsi="Times New Roman" w:cs="Times New Roman"/>
          <w:sz w:val="26"/>
          <w:szCs w:val="26"/>
        </w:rPr>
        <w:t>2</w:t>
      </w:r>
      <w:r w:rsidRPr="005E1F0A">
        <w:rPr>
          <w:rFonts w:ascii="Times New Roman" w:hAnsi="Times New Roman" w:cs="Times New Roman"/>
          <w:sz w:val="26"/>
          <w:szCs w:val="26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1</w:t>
      </w:r>
      <w:r w:rsidR="00D800D1">
        <w:rPr>
          <w:rFonts w:ascii="Times New Roman" w:hAnsi="Times New Roman" w:cs="Times New Roman"/>
          <w:sz w:val="26"/>
          <w:szCs w:val="26"/>
        </w:rPr>
        <w:t>3</w:t>
      </w:r>
      <w:r w:rsidRPr="005E1F0A">
        <w:rPr>
          <w:rFonts w:ascii="Times New Roman" w:hAnsi="Times New Roman" w:cs="Times New Roman"/>
          <w:sz w:val="26"/>
          <w:szCs w:val="26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1</w:t>
      </w:r>
      <w:r w:rsidR="00D800D1">
        <w:rPr>
          <w:rFonts w:ascii="Times New Roman" w:hAnsi="Times New Roman" w:cs="Times New Roman"/>
          <w:sz w:val="26"/>
          <w:szCs w:val="26"/>
        </w:rPr>
        <w:t>4</w:t>
      </w:r>
      <w:r w:rsidRPr="005E1F0A">
        <w:rPr>
          <w:rFonts w:ascii="Times New Roman" w:hAnsi="Times New Roman" w:cs="Times New Roman"/>
          <w:sz w:val="26"/>
          <w:szCs w:val="26"/>
        </w:rPr>
        <w:t xml:space="preserve">) </w:t>
      </w:r>
      <w:r w:rsidRPr="006022EE">
        <w:rPr>
          <w:rFonts w:ascii="Times New Roman" w:hAnsi="Times New Roman" w:cs="Times New Roman"/>
          <w:sz w:val="26"/>
          <w:szCs w:val="26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5E1F0A">
        <w:rPr>
          <w:rFonts w:ascii="Times New Roman" w:hAnsi="Times New Roman" w:cs="Times New Roman"/>
          <w:sz w:val="26"/>
          <w:szCs w:val="26"/>
        </w:rPr>
        <w:t>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1</w:t>
      </w:r>
      <w:r w:rsidR="00D800D1">
        <w:rPr>
          <w:rFonts w:ascii="Times New Roman" w:hAnsi="Times New Roman" w:cs="Times New Roman"/>
          <w:sz w:val="26"/>
          <w:szCs w:val="26"/>
        </w:rPr>
        <w:t>5</w:t>
      </w:r>
      <w:r w:rsidRPr="005E1F0A">
        <w:rPr>
          <w:rFonts w:ascii="Times New Roman" w:hAnsi="Times New Roman" w:cs="Times New Roman"/>
          <w:sz w:val="26"/>
          <w:szCs w:val="26"/>
        </w:rPr>
        <w:t>) формирование архивных фондов поселения;</w:t>
      </w:r>
    </w:p>
    <w:p w:rsidR="00085D6B" w:rsidRPr="006022EE" w:rsidRDefault="00BE5AA1" w:rsidP="005E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F0A">
        <w:rPr>
          <w:rFonts w:ascii="Times New Roman" w:hAnsi="Times New Roman" w:cs="Times New Roman"/>
          <w:sz w:val="26"/>
          <w:szCs w:val="26"/>
        </w:rPr>
        <w:t>1</w:t>
      </w:r>
      <w:r w:rsidR="00D800D1">
        <w:rPr>
          <w:rFonts w:ascii="Times New Roman" w:hAnsi="Times New Roman" w:cs="Times New Roman"/>
          <w:sz w:val="26"/>
          <w:szCs w:val="26"/>
        </w:rPr>
        <w:t>6</w:t>
      </w:r>
      <w:r w:rsidRPr="005E1F0A">
        <w:rPr>
          <w:rFonts w:ascii="Times New Roman" w:hAnsi="Times New Roman" w:cs="Times New Roman"/>
          <w:sz w:val="26"/>
          <w:szCs w:val="26"/>
        </w:rPr>
        <w:t xml:space="preserve">) </w:t>
      </w:r>
      <w:r w:rsidRPr="006022EE">
        <w:rPr>
          <w:rFonts w:ascii="Times New Roman" w:hAnsi="Times New Roman" w:cs="Times New Roman"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E5AA1" w:rsidRPr="006022EE">
        <w:rPr>
          <w:rFonts w:ascii="Times New Roman" w:hAnsi="Times New Roman" w:cs="Times New Roman"/>
          <w:sz w:val="26"/>
          <w:szCs w:val="26"/>
        </w:rPr>
        <w:t>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E5AA1" w:rsidRPr="005E1F0A">
        <w:rPr>
          <w:rFonts w:ascii="Times New Roman" w:hAnsi="Times New Roman" w:cs="Times New Roman"/>
          <w:sz w:val="26"/>
          <w:szCs w:val="26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 аннулирование таких наименований, размещение информации в государственном адресном реестре;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E5AA1" w:rsidRPr="005E1F0A">
        <w:rPr>
          <w:rFonts w:ascii="Times New Roman" w:hAnsi="Times New Roman" w:cs="Times New Roman"/>
          <w:sz w:val="26"/>
          <w:szCs w:val="26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E5AA1" w:rsidRPr="005E1F0A">
        <w:rPr>
          <w:rFonts w:ascii="Times New Roman" w:hAnsi="Times New Roman" w:cs="Times New Roman"/>
          <w:sz w:val="26"/>
          <w:szCs w:val="26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BE5AA1" w:rsidRPr="005E1F0A" w:rsidRDefault="00BE5AA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A">
        <w:rPr>
          <w:rFonts w:ascii="Times New Roman" w:hAnsi="Times New Roman" w:cs="Times New Roman"/>
          <w:sz w:val="26"/>
          <w:szCs w:val="26"/>
        </w:rPr>
        <w:t>2</w:t>
      </w:r>
      <w:r w:rsidR="00D800D1">
        <w:rPr>
          <w:rFonts w:ascii="Times New Roman" w:hAnsi="Times New Roman" w:cs="Times New Roman"/>
          <w:sz w:val="26"/>
          <w:szCs w:val="26"/>
        </w:rPr>
        <w:t>1</w:t>
      </w:r>
      <w:r w:rsidRPr="005E1F0A">
        <w:rPr>
          <w:rFonts w:ascii="Times New Roman" w:hAnsi="Times New Roman" w:cs="Times New Roman"/>
          <w:sz w:val="26"/>
          <w:szCs w:val="26"/>
        </w:rPr>
        <w:t>) создание условий для развития малого и среднего предпринимательства;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E5AA1" w:rsidRPr="005E1F0A">
        <w:rPr>
          <w:rFonts w:ascii="Times New Roman" w:hAnsi="Times New Roman" w:cs="Times New Roman"/>
          <w:sz w:val="26"/>
          <w:szCs w:val="26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07B70" w:rsidRPr="005E1F0A" w:rsidRDefault="00D800D1" w:rsidP="005E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BE5AA1" w:rsidRPr="005E1F0A">
        <w:rPr>
          <w:rFonts w:ascii="Times New Roman" w:hAnsi="Times New Roman" w:cs="Times New Roman"/>
          <w:sz w:val="26"/>
          <w:szCs w:val="26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 w:rsidR="00607B70" w:rsidRPr="005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E5AA1" w:rsidRPr="005E1F0A">
        <w:rPr>
          <w:rFonts w:ascii="Times New Roman" w:hAnsi="Times New Roman" w:cs="Times New Roman"/>
          <w:sz w:val="26"/>
          <w:szCs w:val="26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E5AA1" w:rsidRPr="005E1F0A">
        <w:rPr>
          <w:rFonts w:ascii="Times New Roman" w:hAnsi="Times New Roman" w:cs="Times New Roman"/>
          <w:sz w:val="26"/>
          <w:szCs w:val="26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BE5AA1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26</w:t>
      </w:r>
      <w:r w:rsidR="00BE5AA1" w:rsidRPr="005E1F0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5AA1" w:rsidRPr="005E1F0A">
        <w:rPr>
          <w:rFonts w:ascii="Times New Roman" w:hAnsi="Times New Roman" w:cs="Times New Roman"/>
          <w:sz w:val="26"/>
          <w:szCs w:val="26"/>
        </w:rPr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7F58AF" w:rsidRPr="005E1F0A" w:rsidRDefault="00D800D1" w:rsidP="005E1F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7F58AF" w:rsidRPr="005E1F0A">
        <w:rPr>
          <w:rFonts w:ascii="Times New Roman" w:hAnsi="Times New Roman" w:cs="Times New Roman"/>
          <w:sz w:val="26"/>
          <w:szCs w:val="26"/>
        </w:rPr>
        <w:t xml:space="preserve">) </w:t>
      </w:r>
      <w:r w:rsidR="007F58AF" w:rsidRPr="00D800D1">
        <w:rPr>
          <w:rFonts w:ascii="Times New Roman" w:hAnsi="Times New Roman" w:cs="Times New Roman"/>
          <w:sz w:val="26"/>
          <w:szCs w:val="26"/>
        </w:rPr>
        <w:t xml:space="preserve">по поручению Администрации осуществляет иные полномочия по решению вопросов местного значения, отнесенные к компетенции исполнительно-распорядительного органа </w:t>
      </w:r>
      <w:r w:rsidR="00DB053F" w:rsidRPr="00D800D1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7F58AF" w:rsidRPr="00D800D1">
        <w:rPr>
          <w:rFonts w:ascii="Times New Roman" w:hAnsi="Times New Roman" w:cs="Times New Roman"/>
          <w:sz w:val="26"/>
          <w:szCs w:val="26"/>
        </w:rPr>
        <w:t>поселения</w:t>
      </w:r>
      <w:r w:rsidR="0029647A" w:rsidRPr="00D800D1">
        <w:rPr>
          <w:rFonts w:ascii="Times New Roman" w:hAnsi="Times New Roman" w:cs="Times New Roman"/>
          <w:sz w:val="26"/>
          <w:szCs w:val="26"/>
        </w:rPr>
        <w:t xml:space="preserve"> и муниципального района</w:t>
      </w:r>
      <w:r w:rsidR="007F58AF" w:rsidRPr="00D800D1">
        <w:rPr>
          <w:rFonts w:ascii="Times New Roman" w:hAnsi="Times New Roman" w:cs="Times New Roman"/>
          <w:sz w:val="26"/>
          <w:szCs w:val="26"/>
        </w:rPr>
        <w:t>.</w:t>
      </w:r>
    </w:p>
    <w:p w:rsidR="00E2185B" w:rsidRDefault="00E2185B" w:rsidP="005E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68A1" w:rsidRDefault="00F968A1" w:rsidP="005E1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B957E5" w:rsidP="00626AE6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полномочий, </w:t>
      </w:r>
      <w:r w:rsidR="00686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выполняет следующие функции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разрабатывает и принимает участие в разработке проектов муниципальных правовых актов по вопросам, связанным с решением основных задач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полномочий,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возложенных на Отдел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подготавливает документацию для проведения закупок для муниципальных нужд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разрабатывает и реализует муниципальные программы по вопросам, связанным с решением основных задач, возложенных на Отдел;</w:t>
      </w:r>
    </w:p>
    <w:p w:rsidR="00F968A1" w:rsidRPr="00F968A1" w:rsidRDefault="00D800D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работу по выявлению объектов, имеющих признаки бесхозяйных, являющихся недвижимым имуществом;</w:t>
      </w:r>
    </w:p>
    <w:p w:rsidR="00F968A1" w:rsidRPr="00F968A1" w:rsidRDefault="00D800D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разрабатывает технические задания по разработке инвестиционных программ организаций коммунального комплекса по развитию систем коммунальной инфраструктуры и представляет на утверждение Главе</w:t>
      </w:r>
      <w:r w:rsidR="00686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968A1" w:rsidRPr="00F968A1" w:rsidRDefault="00D800D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рассматривает проекты инвестиционных программ организаций коммунального комплекса по развитию систем коммунальной инфраструктуры;</w:t>
      </w:r>
    </w:p>
    <w:p w:rsidR="00F968A1" w:rsidRPr="00F968A1" w:rsidRDefault="00D800D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организует опубликование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F968A1" w:rsidRPr="00F968A1" w:rsidRDefault="00D800D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участвует в разработке проектов договоров, заключаемых в целях развития систем коммунальной инфраструктуры;</w:t>
      </w:r>
    </w:p>
    <w:p w:rsidR="00F968A1" w:rsidRPr="00F968A1" w:rsidRDefault="00D800D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организует работу по заключению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коммунального комплекса;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D80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осуществляет мониторинг выполнения производственных и инвестиционных программ;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участвует в обследовании жилого фонда на предмет необходимости проведения капитального ремонта;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ведет учет муниципального жилищного фонда;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представляет интересы собственника муниципального жилищного фонда на общих собраниях собственников жилых и нежилых помещений по выбору способа управления многоквартирным жилым домом, управляющей компании;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реализует законодательство в части признания и отказа в признании граждан малоимущими для принятия их на учет в качестве нуждающихся в жилых помещениях, занимается подготовкой проектов постановлений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признании граждан малоимущими, о постановке и снятии с учета граждан, нуждающихся в жилых помещениях;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15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проводит работу по предоставлению в установленном порядке малоимущим гражданам жилых помещений муниципального жилищного фонда по договорам социального найма и в иных случаях, отнесенных действующим законодательством к компетенции органов местного самоуправления;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осуществляет подготовку постановлений о проведении ярмарок на территории городского поселения;</w:t>
      </w:r>
    </w:p>
    <w:p w:rsidR="00073C26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ведет реестр муниципального имущества городского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подготавливает документацию для регистрации права собственности на имущество городского поселения в Управлении </w:t>
      </w:r>
      <w:proofErr w:type="spellStart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686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Калужской области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0)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участвует в обследовании </w:t>
      </w:r>
      <w:proofErr w:type="gramStart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D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остояния</w:t>
      </w:r>
      <w:proofErr w:type="spellEnd"/>
      <w:proofErr w:type="gramEnd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дорожной сети городского поселения;</w:t>
      </w:r>
    </w:p>
    <w:p w:rsidR="00F968A1" w:rsidRPr="00F968A1" w:rsidRDefault="0068677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разрабатывает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окументацию по ремонту автомобильных дорог общего пользования, мостов и иных транспортных инженерных сооружений в границах городского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F968A1" w:rsidRPr="00F968A1" w:rsidRDefault="00B957E5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организует работу по выдаче и выдает справки, выписки в соответствии с действующим законодательством и Административными регламентами предоставления муниципальных услуг;</w:t>
      </w:r>
    </w:p>
    <w:p w:rsidR="00F968A1" w:rsidRPr="00F968A1" w:rsidRDefault="00B957E5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73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закладывает, ведет и хранит </w:t>
      </w:r>
      <w:proofErr w:type="spellStart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похозяйственные</w:t>
      </w:r>
      <w:proofErr w:type="spellEnd"/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в целях учета личных подсобных хозяйств, расположенных на территории городского поселения;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организует работу по благоустройству и озеленению территории городского поселения, организует общественные работы, субботники по благоустройству и озеленению территории городского поселения;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оказывает содействие развитию ТОС, координирует деятельность ТОС, в том числе по оказанию организационной и методической поддержки, включая совместную разработку планов мероприятий жизнеобеспечения соответствующей территории, проведение с руководителями органов ТОС совещаний и семинаров, рассмотрению решений собраний, конференций граждан по вопросам местного значения, включая их при необходимости в текущий, перспективный планы работы, разрабатывает проекты правовых актов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необходимых для создания и регистрации ТОС, ведет реестр зарегистрированных ТОС;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организует работу по освещению улиц городского поселения;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организует работу по присвоению наименований улицам, площадям и иным территориям проживания граждан, установление нумерации домов и установки указателей с названиями улиц и номерами домов;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осуществляет контроль за: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соблюдением Правил благоустройства территории городского поселения, других нормативных актов, контроль за исполнением которых возложен на Отдел;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состоянием наружного освещения городского поселения;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 санитарным состоянием и благоустройством территории городского поселения;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содержанием инженерных сооружений в части их санитарной очистки, уборки и благоустройства;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содержанием зеленых насаждений на территории городского поселения;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содержанием физическими и юридическими лицами собственных, прилегающих, закрепленных территорий.</w:t>
      </w:r>
    </w:p>
    <w:p w:rsidR="00F968A1" w:rsidRPr="00F968A1" w:rsidRDefault="00073C26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29</w:t>
      </w:r>
      <w:r w:rsidR="00B95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 выполняет иные функции в соответствии с действующим законодательством Российской Федерации, </w:t>
      </w:r>
      <w:r w:rsidR="00A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аконами</w:t>
      </w:r>
      <w:r w:rsidR="00A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Калужской области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Уставом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район», Уставом </w:t>
      </w:r>
      <w:r w:rsidR="00B95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«Город Мещовск»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иными нормативными правовыми актами органов местного самоуправления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5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городского поселения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F968A1" w:rsidP="00B957E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="00B9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 Отдела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F968A1" w:rsidP="00B957E5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возложенных задач</w:t>
      </w:r>
      <w:r w:rsidR="00B95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полномочий и функций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имеет право: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  Запрашивать и получать в установленном порядке от руководителей органов местного самоуправления, органов государственной власти, организаций, независимо от их форм собственности, структурных подразделений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документы и информацию в части и объёмах, необходимых для решения вопросов, отнесенных к полномочиям Отдела;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  Пользоваться в установленном порядке информационными банками данных Администрации, органов исполнительной власти, органов местного самоуправления муниципальных образований, а также участвовать в создании информационных банков данных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  Разрабатывать и вносить на рассмотрение </w:t>
      </w:r>
      <w:r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</w:t>
      </w:r>
      <w:r w:rsidR="00AE1F03"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4264D"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Районного Собрания муниципальн</w:t>
      </w:r>
      <w:r w:rsidR="00842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района и Городской Думы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проекты нормативных правовых актов по вопросам, относящимся к компетенции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  Разрабатывать методические материалы и рекомендации по вопросам, отнесенным к компетенции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  Принимать участие по поручению </w:t>
      </w:r>
      <w:r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</w:t>
      </w:r>
      <w:r w:rsidR="00AE1F03"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AE1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заместителей в совещаниях, семинарах и других мероприятиях по вопросам, связанным с деятельностью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  Проводить совещания с руководителями организаций коммунального комплекса, организаций, управляющих жилищным фондом и обслуживающих жилищный фонд, товариществ собственников жилья.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  Привлекать в установленном законодательством порядке с согласия руководителей органов местного самоуправления специалистов этих органов, а также экспертов, специалистов других структур к решению вопросов, входящих в компетенцию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  Давать государственным органам, органам местного самоуправления, организациям и гражданам разъяснения по вопросам, относящимся к полномочиям Отдела;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  Вносить Главе</w:t>
      </w:r>
      <w:r w:rsidR="00EA6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  предложения по совершенствованию работы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4.10. Осуществлять иные права, необходимые для выполнения </w:t>
      </w:r>
      <w:r w:rsidR="00CD37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 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функций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F968A1" w:rsidP="00B957E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="00B9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деятельности Отдела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  Штатная численность Отдела устанавливается </w:t>
      </w:r>
      <w:r w:rsidRPr="009F2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штатным расписанием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район».</w:t>
      </w:r>
    </w:p>
    <w:p w:rsidR="007C173A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5.2.  Отдел возглавляет </w:t>
      </w:r>
      <w:r w:rsidR="00B957E5" w:rsidRPr="009F2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Главы администрации муниципального района «Мещовский район» - </w:t>
      </w:r>
      <w:r w:rsidR="00D23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заведующий </w:t>
      </w:r>
      <w:r w:rsidRPr="009F2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D23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назначаемый на должность и освобождаемый от должности Главой</w:t>
      </w:r>
      <w:r w:rsidR="00B95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район».</w:t>
      </w:r>
      <w:r w:rsidR="007C17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5.3.  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замещает высшую должность муниципальной службы, должен иметь высшее образование и стаж муниципальной службы (государственной службы) не менее трех лет или стаж работы по специальности не менее пяти лет.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5.4.  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находится в непосредственном подчинении Главы </w:t>
      </w:r>
      <w:r w:rsidR="00362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5.5.  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5.5.1. Осуществляет общее руководство деятельностью Отдела: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планирует работу Отдела в соответствии с планами работы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организует выполнение планов работы Отдела;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распределяет обязанности между специалистами (работниками) Отдела;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разрабатывает предложения по совершенствованию кадрового обеспечения Отдела, вносит Главе </w:t>
      </w:r>
      <w:r w:rsid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по подбору и расстановке кадров в Отделе, о назначении на должность и освобождении от должности работников Отдела;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обеспечивает соблюдение работниками Отдела трудовой дисциплины и правил внутреннего распорядка;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осуществляет контроль за исполнением работниками Отдела их должностных обязанностей, вносит Главе </w:t>
      </w:r>
      <w:r w:rsid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о поощрении работников Отдела и применении к ним мер дисциплинарного взыскания;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выполняет другие функции, необходимые для обеспечения деятельности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5.5.2. Контролирует выполнение работниками Отдела распоряжений, указаний, поручений, данных непосредственно или вышестоящими руководителями.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5.5.3.</w:t>
      </w:r>
      <w:r w:rsidR="003C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оординирует взаимодействие Отдела с иными структурными подразделениями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обеспечивает взаимодействие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вопросам, относящимся к полномочиям Отдела, с органами исполнительной власти, территориальными органами федеральных органов государственной власти, иными государственными органами, органами местного самоуправления муниципальных образований, иными органами и организациями.</w:t>
      </w:r>
    </w:p>
    <w:p w:rsid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5.5.4. Подписывает в пределах своей компетенции служебную документацию, в том числе справки о составе семьи по месту жительства и наличии иждивенцев, выписки из домовых и </w:t>
      </w:r>
      <w:proofErr w:type="spellStart"/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книг, характеристики на граждан, проживающих на территории городского поселения, и т.п.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5.5.5. Вносит в установленном порядке на рассмотрение Главы </w:t>
      </w:r>
      <w:r w:rsidR="00D14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 нормативных правовых актов по вопросам, входящим в компетенцию Отдела.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5.5.6.   По поручению </w:t>
      </w:r>
      <w:r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="00EC7F26"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выступает от имени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заседаниях </w:t>
      </w:r>
      <w:r w:rsidR="00842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Городской Думы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5.5.7. </w:t>
      </w:r>
      <w:proofErr w:type="gramStart"/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Отчитывается</w:t>
      </w:r>
      <w:r w:rsidR="006D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</w:t>
      </w:r>
      <w:proofErr w:type="gramEnd"/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Отдела перед </w:t>
      </w:r>
      <w:r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Главой </w:t>
      </w:r>
      <w:r w:rsidR="00EC7F26"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5.5.8.   Ведет прием граждан, обеспечивает рассмотрение обращений граждан в соответствии с действующим законодательством.</w:t>
      </w:r>
    </w:p>
    <w:p w:rsidR="00F968A1" w:rsidRPr="00F968A1" w:rsidRDefault="00D14757" w:rsidP="00D1475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rStyle w:val="normaltextrun"/>
          <w:sz w:val="26"/>
          <w:szCs w:val="26"/>
        </w:rPr>
        <w:t>5.5.</w:t>
      </w:r>
      <w:r w:rsidR="002B1D1E">
        <w:rPr>
          <w:rStyle w:val="normaltextrun"/>
          <w:sz w:val="26"/>
          <w:szCs w:val="26"/>
        </w:rPr>
        <w:t>9</w:t>
      </w:r>
      <w:r>
        <w:rPr>
          <w:rStyle w:val="normaltextrun"/>
          <w:sz w:val="26"/>
          <w:szCs w:val="26"/>
        </w:rPr>
        <w:t>.</w:t>
      </w:r>
      <w:r w:rsidR="003C4BB6">
        <w:rPr>
          <w:rStyle w:val="normaltextrun"/>
          <w:sz w:val="26"/>
          <w:szCs w:val="26"/>
        </w:rPr>
        <w:t xml:space="preserve"> </w:t>
      </w:r>
      <w:r w:rsidR="00F968A1" w:rsidRPr="00F968A1">
        <w:rPr>
          <w:color w:val="000000"/>
          <w:sz w:val="26"/>
          <w:szCs w:val="26"/>
        </w:rPr>
        <w:t xml:space="preserve">Выполняет иные обязанности в соответствии с законодательством, муниципальными правовыми актами Администрации муниципального </w:t>
      </w:r>
      <w:r w:rsidR="00122430">
        <w:rPr>
          <w:color w:val="000000"/>
          <w:sz w:val="26"/>
          <w:szCs w:val="26"/>
        </w:rPr>
        <w:t>района</w:t>
      </w:r>
      <w:r w:rsidR="00F968A1" w:rsidRPr="00F968A1">
        <w:rPr>
          <w:color w:val="000000"/>
          <w:sz w:val="26"/>
          <w:szCs w:val="26"/>
        </w:rPr>
        <w:t>, поручениями Главы</w:t>
      </w:r>
      <w:r w:rsidR="00EC7F26">
        <w:rPr>
          <w:color w:val="000000"/>
          <w:sz w:val="26"/>
          <w:szCs w:val="26"/>
        </w:rPr>
        <w:t xml:space="preserve"> администрации </w:t>
      </w:r>
      <w:r w:rsidR="00F968A1" w:rsidRPr="00F968A1">
        <w:rPr>
          <w:color w:val="000000"/>
          <w:sz w:val="26"/>
          <w:szCs w:val="26"/>
        </w:rPr>
        <w:t xml:space="preserve">муниципального </w:t>
      </w:r>
      <w:r w:rsidR="00122430">
        <w:rPr>
          <w:color w:val="000000"/>
          <w:sz w:val="26"/>
          <w:szCs w:val="26"/>
        </w:rPr>
        <w:t>района</w:t>
      </w:r>
      <w:r w:rsidR="00F968A1" w:rsidRPr="00F968A1">
        <w:rPr>
          <w:color w:val="000000"/>
          <w:sz w:val="26"/>
          <w:szCs w:val="26"/>
        </w:rPr>
        <w:t xml:space="preserve">, должностной инструкцией </w:t>
      </w:r>
      <w:r w:rsidR="00B44B0E">
        <w:rPr>
          <w:color w:val="000000"/>
          <w:sz w:val="26"/>
          <w:szCs w:val="26"/>
        </w:rPr>
        <w:t xml:space="preserve"> заведующего</w:t>
      </w:r>
      <w:r w:rsidR="00F968A1" w:rsidRPr="00F968A1">
        <w:rPr>
          <w:color w:val="000000"/>
          <w:sz w:val="26"/>
          <w:szCs w:val="26"/>
        </w:rPr>
        <w:t xml:space="preserve"> Отдел</w:t>
      </w:r>
      <w:r w:rsidR="00B44B0E">
        <w:rPr>
          <w:color w:val="000000"/>
          <w:sz w:val="26"/>
          <w:szCs w:val="26"/>
        </w:rPr>
        <w:t>ом</w:t>
      </w:r>
      <w:r w:rsidR="00F968A1" w:rsidRPr="00F968A1">
        <w:rPr>
          <w:color w:val="000000"/>
          <w:sz w:val="26"/>
          <w:szCs w:val="26"/>
        </w:rPr>
        <w:t>.</w:t>
      </w:r>
    </w:p>
    <w:p w:rsidR="00F968A1" w:rsidRPr="00F968A1" w:rsidRDefault="00B44B0E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 Н</w:t>
      </w:r>
      <w:r w:rsidR="00F968A1"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есет ответственность за неисполнение или ненадлежащее исполнение возложенных на Отдел задач и функций.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5.7. 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временного отсутствия 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заведующего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</w:t>
      </w:r>
      <w:r w:rsidR="00B44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(отпуск, командировка, временная нетрудоспособность и т.п.) его обязанности исполняет специалист Отдела, назначенный распоряжением Главы </w:t>
      </w:r>
      <w:r w:rsidR="00EC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 Материально-техническое, документационное, информационное и транспортное обеспечение деятельности Отдела по выполнению предусмотренных настоящим Положением функций осуществляется в установленном порядке.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  Работники Отдела осуществляют свои функции в пределах должностных инструкций и в соответствии с правилами внутреннего трудового распорядка, несут дисциплинарную ответственность в соответствии с трудовым законодательством.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1428E0" w:rsidP="00F968A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F968A1" w:rsidRPr="00F968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Регламентация деятельности Отдела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ind w:left="10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68A1" w:rsidRPr="00F968A1" w:rsidRDefault="00F968A1" w:rsidP="00FA4793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Отдела регламентируется </w:t>
      </w:r>
      <w:r w:rsidR="00FA4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настоящим положением, а также 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правовыми актами Администрации муниципального 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2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</w:t>
      </w:r>
      <w:r w:rsidR="00FA4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68A1" w:rsidRPr="00F968A1" w:rsidRDefault="00F968A1" w:rsidP="00F968A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6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790A" w:rsidRDefault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P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F13556" w:rsidRDefault="00F13556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A4790A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793F45" w:rsidRDefault="00793F45" w:rsidP="00A4790A">
      <w:pPr>
        <w:rPr>
          <w:rFonts w:ascii="Times New Roman" w:hAnsi="Times New Roman" w:cs="Times New Roman"/>
          <w:sz w:val="26"/>
          <w:szCs w:val="26"/>
        </w:rPr>
      </w:pPr>
    </w:p>
    <w:p w:rsidR="00A4790A" w:rsidRDefault="00E34890" w:rsidP="00A4790A">
      <w:pPr>
        <w:pStyle w:val="a6"/>
        <w:tabs>
          <w:tab w:val="left" w:pos="64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90A" w:rsidRPr="00A4790A" w:rsidRDefault="00A4790A" w:rsidP="00A4790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4790A" w:rsidRDefault="00793F45" w:rsidP="00A479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4790A">
        <w:rPr>
          <w:rFonts w:ascii="Times New Roman" w:hAnsi="Times New Roman" w:cs="Times New Roman"/>
          <w:sz w:val="26"/>
          <w:szCs w:val="26"/>
        </w:rPr>
        <w:t xml:space="preserve">                        И.В. Ильина</w:t>
      </w:r>
    </w:p>
    <w:p w:rsidR="00A4790A" w:rsidRPr="00A4790A" w:rsidRDefault="00A4790A" w:rsidP="00A4790A">
      <w:pPr>
        <w:tabs>
          <w:tab w:val="left" w:pos="69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Юрист                                       </w:t>
      </w:r>
      <w:r w:rsidR="00793F4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Е.В. Голиков</w:t>
      </w:r>
    </w:p>
    <w:sectPr w:rsidR="00A4790A" w:rsidRPr="00A4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498"/>
    <w:multiLevelType w:val="hybridMultilevel"/>
    <w:tmpl w:val="29226CE4"/>
    <w:lvl w:ilvl="0" w:tplc="037E4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51D85"/>
    <w:multiLevelType w:val="hybridMultilevel"/>
    <w:tmpl w:val="DE420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C7"/>
    <w:multiLevelType w:val="hybridMultilevel"/>
    <w:tmpl w:val="B846CE44"/>
    <w:lvl w:ilvl="0" w:tplc="035E8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809DA"/>
    <w:multiLevelType w:val="multilevel"/>
    <w:tmpl w:val="54C8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4A1EB7"/>
    <w:multiLevelType w:val="hybridMultilevel"/>
    <w:tmpl w:val="03A89882"/>
    <w:lvl w:ilvl="0" w:tplc="CDFCB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E0"/>
    <w:rsid w:val="000638A6"/>
    <w:rsid w:val="00073C26"/>
    <w:rsid w:val="00082AC0"/>
    <w:rsid w:val="00085D6B"/>
    <w:rsid w:val="000B7B18"/>
    <w:rsid w:val="000E2EC2"/>
    <w:rsid w:val="000E3E8A"/>
    <w:rsid w:val="000F06E5"/>
    <w:rsid w:val="00111C6B"/>
    <w:rsid w:val="00122430"/>
    <w:rsid w:val="00134E17"/>
    <w:rsid w:val="001418E3"/>
    <w:rsid w:val="00141984"/>
    <w:rsid w:val="001428E0"/>
    <w:rsid w:val="0015060B"/>
    <w:rsid w:val="00163485"/>
    <w:rsid w:val="0016722A"/>
    <w:rsid w:val="001835F9"/>
    <w:rsid w:val="001C1760"/>
    <w:rsid w:val="00201299"/>
    <w:rsid w:val="00244B9F"/>
    <w:rsid w:val="00273641"/>
    <w:rsid w:val="002822DF"/>
    <w:rsid w:val="0029647A"/>
    <w:rsid w:val="002A0049"/>
    <w:rsid w:val="002B1D1E"/>
    <w:rsid w:val="002D09BC"/>
    <w:rsid w:val="002E3514"/>
    <w:rsid w:val="00362CFA"/>
    <w:rsid w:val="003B07F2"/>
    <w:rsid w:val="003C4BB6"/>
    <w:rsid w:val="0042529D"/>
    <w:rsid w:val="004E557C"/>
    <w:rsid w:val="00510E9F"/>
    <w:rsid w:val="005E1F0A"/>
    <w:rsid w:val="005F1BDD"/>
    <w:rsid w:val="00601F8D"/>
    <w:rsid w:val="006022EE"/>
    <w:rsid w:val="00607B70"/>
    <w:rsid w:val="00626AE6"/>
    <w:rsid w:val="00671E9F"/>
    <w:rsid w:val="00675D3E"/>
    <w:rsid w:val="0068677E"/>
    <w:rsid w:val="00695273"/>
    <w:rsid w:val="006A6831"/>
    <w:rsid w:val="006D1479"/>
    <w:rsid w:val="006D1FD3"/>
    <w:rsid w:val="006F3102"/>
    <w:rsid w:val="0074043B"/>
    <w:rsid w:val="00782D79"/>
    <w:rsid w:val="00793F45"/>
    <w:rsid w:val="00796D0D"/>
    <w:rsid w:val="007C173A"/>
    <w:rsid w:val="007F58AF"/>
    <w:rsid w:val="0083755B"/>
    <w:rsid w:val="0084264D"/>
    <w:rsid w:val="008438E5"/>
    <w:rsid w:val="00891699"/>
    <w:rsid w:val="008B2E62"/>
    <w:rsid w:val="008E69A2"/>
    <w:rsid w:val="009040EA"/>
    <w:rsid w:val="0097685F"/>
    <w:rsid w:val="00991FF7"/>
    <w:rsid w:val="009E4AC4"/>
    <w:rsid w:val="009F20B2"/>
    <w:rsid w:val="00A24964"/>
    <w:rsid w:val="00A4790A"/>
    <w:rsid w:val="00A62634"/>
    <w:rsid w:val="00A63171"/>
    <w:rsid w:val="00A94193"/>
    <w:rsid w:val="00AA322F"/>
    <w:rsid w:val="00AC57B9"/>
    <w:rsid w:val="00AD064F"/>
    <w:rsid w:val="00AE1F03"/>
    <w:rsid w:val="00AE7B80"/>
    <w:rsid w:val="00B178D5"/>
    <w:rsid w:val="00B44B0E"/>
    <w:rsid w:val="00B72110"/>
    <w:rsid w:val="00B83C43"/>
    <w:rsid w:val="00B957E5"/>
    <w:rsid w:val="00B95A98"/>
    <w:rsid w:val="00BB44A7"/>
    <w:rsid w:val="00BC23E0"/>
    <w:rsid w:val="00BE5AA1"/>
    <w:rsid w:val="00BF0034"/>
    <w:rsid w:val="00BF27CC"/>
    <w:rsid w:val="00C27B4D"/>
    <w:rsid w:val="00C3749B"/>
    <w:rsid w:val="00CB13B5"/>
    <w:rsid w:val="00CB5AC5"/>
    <w:rsid w:val="00CD2E59"/>
    <w:rsid w:val="00CD37FA"/>
    <w:rsid w:val="00CE29CF"/>
    <w:rsid w:val="00D14757"/>
    <w:rsid w:val="00D23F81"/>
    <w:rsid w:val="00D24EC2"/>
    <w:rsid w:val="00D800D1"/>
    <w:rsid w:val="00DA4B52"/>
    <w:rsid w:val="00DB053F"/>
    <w:rsid w:val="00DC0ED8"/>
    <w:rsid w:val="00DE384E"/>
    <w:rsid w:val="00E2185B"/>
    <w:rsid w:val="00E34890"/>
    <w:rsid w:val="00E37353"/>
    <w:rsid w:val="00E4025C"/>
    <w:rsid w:val="00E51515"/>
    <w:rsid w:val="00E518C8"/>
    <w:rsid w:val="00E75CDA"/>
    <w:rsid w:val="00E86208"/>
    <w:rsid w:val="00E938F2"/>
    <w:rsid w:val="00EA67D0"/>
    <w:rsid w:val="00EC7F26"/>
    <w:rsid w:val="00EF3CE5"/>
    <w:rsid w:val="00EF6646"/>
    <w:rsid w:val="00F13556"/>
    <w:rsid w:val="00F968A1"/>
    <w:rsid w:val="00FA4793"/>
    <w:rsid w:val="00FA6B18"/>
    <w:rsid w:val="00FB473F"/>
    <w:rsid w:val="00FB62E8"/>
    <w:rsid w:val="00FD405F"/>
    <w:rsid w:val="00FE0072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7C173A"/>
  </w:style>
  <w:style w:type="character" w:customStyle="1" w:styleId="eop">
    <w:name w:val="eop"/>
    <w:basedOn w:val="a0"/>
    <w:rsid w:val="007C173A"/>
  </w:style>
  <w:style w:type="paragraph" w:customStyle="1" w:styleId="paragraph">
    <w:name w:val="paragraph"/>
    <w:basedOn w:val="a"/>
    <w:rsid w:val="00D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14757"/>
  </w:style>
  <w:style w:type="paragraph" w:styleId="a6">
    <w:name w:val="No Spacing"/>
    <w:uiPriority w:val="1"/>
    <w:qFormat/>
    <w:rsid w:val="00A47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7C173A"/>
  </w:style>
  <w:style w:type="character" w:customStyle="1" w:styleId="eop">
    <w:name w:val="eop"/>
    <w:basedOn w:val="a0"/>
    <w:rsid w:val="007C173A"/>
  </w:style>
  <w:style w:type="paragraph" w:customStyle="1" w:styleId="paragraph">
    <w:name w:val="paragraph"/>
    <w:basedOn w:val="a"/>
    <w:rsid w:val="00D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14757"/>
  </w:style>
  <w:style w:type="paragraph" w:styleId="a6">
    <w:name w:val="No Spacing"/>
    <w:uiPriority w:val="1"/>
    <w:qFormat/>
    <w:rsid w:val="00A47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E43D2F0636ED8EC303C2924CFF78332FBCB91A219230158B7792DCC95D0DBAA72480130837EDAAEAC45iEq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A6A88B75C4DD91011B1589F55D29C65B7559EF4A6DE292F60A08FF83EC620BAB33B688946E7D8D38C7FCD39D0C593D486AC89FDC5F986QDc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4E43D2F0636ED8EC30222432A3A98D37F89299A84C7D5C57B2717F9B958C9EFC7B41577FC62BC9AEAE59E9352151E52FiDq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4E43D2F0636ED8EC30222432A3A98D37F89299A84E7D5D52B5717F9B958C9EFC7B41577FC62BC9AEAE59E9352151E52FiDq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36AF-C062-4E62-A66B-B560C333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Priemnaya</cp:lastModifiedBy>
  <cp:revision>125</cp:revision>
  <cp:lastPrinted>2020-11-25T12:33:00Z</cp:lastPrinted>
  <dcterms:created xsi:type="dcterms:W3CDTF">2020-10-22T09:17:00Z</dcterms:created>
  <dcterms:modified xsi:type="dcterms:W3CDTF">2020-11-27T07:55:00Z</dcterms:modified>
</cp:coreProperties>
</file>