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АДМИНИСТРАЦИЯ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b/>
          <w:bCs/>
          <w:color w:val="000000"/>
        </w:rPr>
        <w:t>муниципального района «Мещовский район»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b/>
          <w:bCs/>
          <w:color w:val="000000"/>
        </w:rPr>
        <w:t> </w:t>
      </w:r>
      <w:r w:rsidRPr="009F2E88">
        <w:rPr>
          <w:rFonts w:ascii="Arial" w:eastAsia="Times New Roman" w:hAnsi="Arial" w:cs="Arial"/>
          <w:color w:val="000000"/>
        </w:rPr>
        <w:t>Калужской области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b/>
          <w:bCs/>
          <w:color w:val="000000"/>
        </w:rPr>
        <w:t> 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9F2E88">
        <w:rPr>
          <w:rFonts w:ascii="Arial" w:eastAsia="Times New Roman" w:hAnsi="Arial" w:cs="Arial"/>
          <w:color w:val="000000"/>
          <w:kern w:val="36"/>
        </w:rPr>
        <w:t> ПОСТАНОВЛЕНИЕ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 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 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7 Октября 2019г.                                                                         № 531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 </w:t>
      </w:r>
    </w:p>
    <w:p w:rsidR="009F2E88" w:rsidRPr="009F2E88" w:rsidRDefault="009F2E88" w:rsidP="009F2E88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b/>
          <w:bCs/>
          <w:color w:val="000000"/>
        </w:rPr>
        <w:t>Об утверждении перечня муниципального имущества муниципального района «Мещовский район» для предоставления во владение и (или) пользование на долгосрочной основе субъектам малого и среднего предпринимательства</w:t>
      </w:r>
    </w:p>
    <w:p w:rsidR="009F2E88" w:rsidRPr="009F2E88" w:rsidRDefault="009F2E88" w:rsidP="009F2E88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В соответствии со ст. 18 Федерального закона от 24.07.2007 №209-ФЗ                           «О развитии малого и среднего предпринимательства в Российской Федерации», ст. 15 Федерального Закона №131-ФЗ от 06.10.2003 г. «Об общих принципах организации местного самоуправления в Российской Федерации», администрация МР «Мещовский район»</w:t>
      </w:r>
    </w:p>
    <w:p w:rsidR="009F2E88" w:rsidRPr="009F2E88" w:rsidRDefault="009F2E88" w:rsidP="009F2E88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ПОСТАНОВЛЯЕТ:</w:t>
      </w:r>
    </w:p>
    <w:p w:rsidR="009F2E88" w:rsidRPr="009F2E88" w:rsidRDefault="009F2E88" w:rsidP="009F2E88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Утвердить прилагаемый перечень муниципального имущества муниципального района «Мещовский район»,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Перечень, Приложение на 1 л.)</w:t>
      </w:r>
    </w:p>
    <w:p w:rsidR="009F2E88" w:rsidRPr="009F2E88" w:rsidRDefault="009F2E88" w:rsidP="009F2E88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Опубликовать Перечень в районной газете «Восход» и разместить в сети интернет на официальном сайте администрации МР «Мещовский район».</w:t>
      </w:r>
    </w:p>
    <w:p w:rsidR="009F2E88" w:rsidRPr="009F2E88" w:rsidRDefault="009F2E88" w:rsidP="009F2E88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Контроль за исполнением настоящего постановления возложить на заместителя главы администрации Б.В. Симакова.</w:t>
      </w:r>
    </w:p>
    <w:p w:rsidR="009F2E88" w:rsidRPr="009F2E88" w:rsidRDefault="009F2E88" w:rsidP="009F2E88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 </w:t>
      </w:r>
    </w:p>
    <w:p w:rsidR="009F2E88" w:rsidRPr="009F2E88" w:rsidRDefault="009F2E88" w:rsidP="009F2E88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 </w:t>
      </w:r>
    </w:p>
    <w:p w:rsidR="009F2E88" w:rsidRPr="009F2E88" w:rsidRDefault="009F2E88" w:rsidP="009F2E88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b/>
          <w:bCs/>
          <w:color w:val="000000"/>
        </w:rPr>
        <w:t>Глава администрации                                                                          В.Г. Поляков</w:t>
      </w:r>
    </w:p>
    <w:p w:rsidR="009F2E88" w:rsidRPr="009F2E88" w:rsidRDefault="009F2E88" w:rsidP="009F2E88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9F2E88">
        <w:rPr>
          <w:rFonts w:ascii="Arial" w:eastAsia="Times New Roman" w:hAnsi="Arial" w:cs="Arial"/>
          <w:color w:val="000000"/>
        </w:rPr>
        <w:t> </w:t>
      </w:r>
    </w:p>
    <w:p w:rsidR="00523693" w:rsidRPr="009F2E88" w:rsidRDefault="00523693"/>
    <w:sectPr w:rsidR="00523693" w:rsidRPr="009F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C59"/>
    <w:multiLevelType w:val="multilevel"/>
    <w:tmpl w:val="1214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F2E88"/>
    <w:rsid w:val="00523693"/>
    <w:rsid w:val="009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2E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2022-08-25T05:36:00Z</dcterms:created>
  <dcterms:modified xsi:type="dcterms:W3CDTF">2022-08-25T05:36:00Z</dcterms:modified>
</cp:coreProperties>
</file>