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>
          <w:sz w:val="40"/>
          <w:szCs w:val="40"/>
          <w:lang w:val="ru-RU"/>
        </w:rPr>
      </w:pPr>
      <w:r>
        <w:rPr/>
        <w:drawing>
          <wp:inline distT="0" distB="0" distL="0" distR="0">
            <wp:extent cx="808355" cy="9150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</w:r>
    </w:p>
    <w:p>
      <w:pPr>
        <w:pStyle w:val="Style17"/>
        <w:rPr>
          <w:b/>
          <w:b/>
          <w:sz w:val="36"/>
          <w:szCs w:val="36"/>
        </w:rPr>
      </w:pPr>
      <w:r>
        <w:rPr>
          <w:sz w:val="36"/>
          <w:szCs w:val="36"/>
        </w:rPr>
        <w:t>АДМИНИСТРАЦИЯ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Калужской области</w:t>
      </w:r>
    </w:p>
    <w:p>
      <w:pPr>
        <w:pStyle w:val="Normal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1"/>
        <w:numPr>
          <w:ilvl w:val="0"/>
          <w:numId w:val="1"/>
        </w:numPr>
        <w:rPr>
          <w:lang w:val="ru-RU"/>
        </w:rPr>
      </w:pPr>
      <w:r>
        <w:rPr/>
        <w:t xml:space="preserve"> </w:t>
      </w:r>
      <w:r>
        <w:rPr/>
        <w:t>ПОСТАНОВЛЕНИЕ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u w:val="single"/>
        </w:rPr>
        <w:t xml:space="preserve">17 мая  </w:t>
      </w:r>
      <w:r>
        <w:rPr>
          <w:u w:val="single"/>
        </w:rPr>
        <w:t xml:space="preserve"> 2016 г.  </w:t>
      </w:r>
      <w:r>
        <w:rPr/>
        <w:t xml:space="preserve">                      </w:t>
        <w:tab/>
        <w:t xml:space="preserve">            </w:t>
        <w:tab/>
        <w:t xml:space="preserve">           </w:t>
        <w:tab/>
        <w:t xml:space="preserve">         </w:t>
      </w:r>
      <w:r>
        <w:rPr>
          <w:u w:val="single"/>
        </w:rPr>
        <w:t>№</w:t>
      </w:r>
      <w:r>
        <w:rPr>
          <w:u w:val="single"/>
        </w:rPr>
        <w:t xml:space="preserve"> </w:t>
      </w:r>
      <w:r>
        <w:rPr>
          <w:i w:val="false"/>
          <w:iCs w:val="false"/>
          <w:sz w:val="26"/>
          <w:szCs w:val="26"/>
          <w:u w:val="single"/>
          <w:lang w:val="ru-RU"/>
        </w:rPr>
        <w:t>231</w:t>
      </w:r>
    </w:p>
    <w:p>
      <w:pPr>
        <w:pStyle w:val="Style18"/>
        <w:rPr>
          <w:i/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r>
        <w:rPr>
          <w:b/>
          <w:sz w:val="26"/>
          <w:lang w:val="ru-RU"/>
        </w:rPr>
        <w:t>О внесении изменений в постановление администрации МР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r>
        <w:rPr>
          <w:b/>
          <w:sz w:val="26"/>
          <w:lang w:val="ru-RU"/>
        </w:rPr>
        <w:t xml:space="preserve">«Мещовский район»  </w:t>
      </w:r>
      <w:bookmarkStart w:id="0" w:name="__DdeLink__48_1500624618"/>
      <w:r>
        <w:rPr>
          <w:b/>
          <w:sz w:val="26"/>
          <w:lang w:val="ru-RU"/>
        </w:rPr>
        <w:t>от 12.11.2015г. №867 «Об утверждении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r>
        <w:rPr>
          <w:b/>
          <w:sz w:val="26"/>
          <w:lang w:val="ru-RU"/>
        </w:rPr>
        <w:t>Положения о порядке разработки и утверждения административных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r>
        <w:rPr>
          <w:b/>
          <w:sz w:val="26"/>
          <w:lang w:val="ru-RU"/>
        </w:rPr>
        <w:t>регламентов предоставления муниципальных услуг и Положения о порядке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r>
        <w:rPr>
          <w:b/>
          <w:sz w:val="26"/>
          <w:lang w:val="ru-RU"/>
        </w:rPr>
        <w:t>проведения экспертизы проектов административных регламентов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/>
      </w:pPr>
      <w:bookmarkEnd w:id="0"/>
      <w:r>
        <w:rPr>
          <w:b/>
          <w:sz w:val="26"/>
          <w:lang w:val="ru-RU"/>
        </w:rPr>
        <w:t>предоставления муниципальных услуг»</w:t>
      </w:r>
    </w:p>
    <w:p>
      <w:pPr>
        <w:pStyle w:val="Style18"/>
        <w:numPr>
          <w:ilvl w:val="0"/>
          <w:numId w:val="0"/>
        </w:numPr>
        <w:ind w:left="0" w:right="0" w:hanging="0"/>
        <w:rPr>
          <w:b/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Style18"/>
        <w:rPr>
          <w:b/>
          <w:b/>
          <w:sz w:val="26"/>
          <w:lang w:val="ru-RU"/>
        </w:rPr>
      </w:pPr>
      <w:r>
        <w:rPr>
          <w:b/>
          <w:sz w:val="26"/>
          <w:lang w:val="ru-RU"/>
        </w:rPr>
      </w:r>
    </w:p>
    <w:p>
      <w:pPr>
        <w:pStyle w:val="Style18"/>
        <w:rPr/>
      </w:pPr>
      <w:r>
        <w:rPr>
          <w:b/>
          <w:sz w:val="26"/>
        </w:rPr>
        <w:tab/>
        <w:t xml:space="preserve"> </w:t>
      </w:r>
      <w:r>
        <w:rPr>
          <w:color w:val="00000A"/>
          <w:sz w:val="26"/>
          <w:lang w:val="ru-RU"/>
        </w:rPr>
        <w:t>На основании ст.ст.15,43 Федерального закона  от 06.10.2003г. №131-ФЗ «Об общих принципах организации местного самоуправления в Российской Федерации», руководствуясь Федеральным законом от 27.07.2010г. №210 «Об организации предоставления государственных и муниципальных услуг», ст.ст. 7, 35  Устава района,  администрация муниципального района «Мещовский район»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ПОСТАНОВЛ</w:t>
      </w:r>
      <w:r>
        <w:rPr>
          <w:b/>
          <w:sz w:val="26"/>
          <w:szCs w:val="26"/>
          <w:lang w:val="ru-RU"/>
        </w:rPr>
        <w:t>ЯЕТ</w:t>
      </w:r>
      <w:r>
        <w:rPr>
          <w:b/>
          <w:sz w:val="26"/>
          <w:szCs w:val="26"/>
        </w:rPr>
        <w:t>:</w:t>
      </w:r>
    </w:p>
    <w:p>
      <w:pPr>
        <w:pStyle w:val="Style18"/>
        <w:numPr>
          <w:ilvl w:val="0"/>
          <w:numId w:val="0"/>
        </w:numPr>
        <w:ind w:left="0" w:right="0" w:hanging="0"/>
        <w:jc w:val="center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Style18"/>
        <w:numPr>
          <w:ilvl w:val="0"/>
          <w:numId w:val="0"/>
        </w:numPr>
        <w:ind w:left="0" w:right="0" w:hanging="0"/>
        <w:jc w:val="both"/>
        <w:rPr/>
      </w:pPr>
      <w:r>
        <w:rPr>
          <w:sz w:val="26"/>
          <w:szCs w:val="26"/>
          <w:lang w:val="ru-RU"/>
        </w:rPr>
        <w:tab/>
        <w:t xml:space="preserve">1. Внести в постановление администрации муниципального района «Мещовский район» </w:t>
      </w:r>
      <w:r>
        <w:rPr>
          <w:b w:val="false"/>
          <w:bCs w:val="false"/>
          <w:sz w:val="26"/>
          <w:szCs w:val="26"/>
          <w:lang w:val="ru-RU"/>
        </w:rPr>
        <w:t xml:space="preserve">от 12.11.2015г. №867 «Об утверждении </w:t>
      </w:r>
      <w:r>
        <w:rPr>
          <w:b w:val="false"/>
          <w:bCs w:val="false"/>
          <w:sz w:val="26"/>
          <w:lang w:val="ru-RU"/>
        </w:rPr>
        <w:t xml:space="preserve">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</w:t>
      </w:r>
      <w:r>
        <w:rPr>
          <w:b w:val="false"/>
          <w:bCs w:val="false"/>
          <w:sz w:val="26"/>
          <w:szCs w:val="26"/>
          <w:lang w:val="ru-RU"/>
        </w:rPr>
        <w:t xml:space="preserve">предоставления муниципальных услуг» следующие </w:t>
      </w:r>
      <w:r>
        <w:rPr>
          <w:sz w:val="26"/>
          <w:szCs w:val="26"/>
          <w:lang w:val="ru-RU"/>
        </w:rPr>
        <w:t>изменения:</w:t>
      </w:r>
    </w:p>
    <w:p>
      <w:pPr>
        <w:pStyle w:val="Style18"/>
        <w:numPr>
          <w:ilvl w:val="0"/>
          <w:numId w:val="0"/>
        </w:numPr>
        <w:ind w:left="0" w:right="0" w:hanging="0"/>
        <w:rPr/>
      </w:pPr>
      <w:r>
        <w:rPr>
          <w:sz w:val="26"/>
          <w:szCs w:val="26"/>
          <w:lang w:val="ru-RU"/>
        </w:rPr>
        <w:tab/>
        <w:t>- раздел 4. «Организация независимой экспертизы и обсуждения проектов административных регламентов» приложения №1 «Положение о порядке разработки и утверждения административных регламентов предоставления муниципальных услуг» - исключить.</w:t>
      </w:r>
    </w:p>
    <w:p>
      <w:pPr>
        <w:pStyle w:val="Style18"/>
        <w:numPr>
          <w:ilvl w:val="0"/>
          <w:numId w:val="0"/>
        </w:numPr>
        <w:ind w:left="0" w:right="0" w:hanging="0"/>
        <w:rPr/>
      </w:pPr>
      <w:r>
        <w:rPr>
          <w:sz w:val="26"/>
          <w:szCs w:val="26"/>
          <w:lang w:val="ru-RU"/>
        </w:rPr>
        <w:tab/>
        <w:t xml:space="preserve">2. Настоящее постановление вступает в силу с момента подписания, подлежит размещению на официальном сайте администрации МР «Мещовский район». </w:t>
      </w:r>
    </w:p>
    <w:p>
      <w:pPr>
        <w:pStyle w:val="Style18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Style18"/>
        <w:rPr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</w:t>
      </w:r>
      <w:r>
        <w:rPr>
          <w:b/>
          <w:sz w:val="26"/>
          <w:szCs w:val="26"/>
          <w:lang w:val="ru-RU"/>
        </w:rPr>
        <w:t xml:space="preserve">      </w:t>
      </w:r>
      <w:r>
        <w:rPr>
          <w:b/>
          <w:sz w:val="26"/>
          <w:szCs w:val="26"/>
        </w:rPr>
        <w:t xml:space="preserve">          В.Г. Поляков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sz w:val="48"/>
      <w:lang w:val="ru-RU"/>
    </w:rPr>
  </w:style>
  <w:style w:type="paragraph" w:styleId="2">
    <w:name w:val="Заголовок 2"/>
    <w:basedOn w:val="Style17"/>
    <w:pPr/>
    <w:rPr/>
  </w:style>
  <w:style w:type="paragraph" w:styleId="3">
    <w:name w:val="Заголовок 3"/>
    <w:basedOn w:val="Style17"/>
    <w:pPr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1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sz w:val="48"/>
      <w:szCs w:val="20"/>
    </w:rPr>
  </w:style>
  <w:style w:type="character" w:styleId="Style12">
    <w:name w:val="Название Знак"/>
    <w:qFormat/>
    <w:rPr>
      <w:rFonts w:ascii="Times New Roman" w:hAnsi="Times New Roman" w:eastAsia="Times New Roman" w:cs="Times New Roman"/>
      <w:b/>
      <w:sz w:val="28"/>
      <w:szCs w:val="20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Style1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8"/>
    </w:rPr>
  </w:style>
  <w:style w:type="paragraph" w:styleId="Style17">
    <w:name w:val="Заголовок"/>
    <w:basedOn w:val="Normal"/>
    <w:next w:val="Style18"/>
    <w:qFormat/>
    <w:pPr>
      <w:jc w:val="center"/>
    </w:pPr>
    <w:rPr>
      <w:b/>
      <w:lang w:val="ru-RU"/>
    </w:rPr>
  </w:style>
  <w:style w:type="paragraph" w:styleId="Style18">
    <w:name w:val="Основной текст"/>
    <w:basedOn w:val="Normal"/>
    <w:pPr>
      <w:jc w:val="both"/>
    </w:pPr>
    <w:rPr>
      <w:lang w:val="ru-RU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zh-CN" w:bidi="ar-SA"/>
    </w:rPr>
  </w:style>
  <w:style w:type="paragraph" w:styleId="TableText">
    <w:name w:val="TableText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3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4">
    <w:name w:val="Нижний колонтитул"/>
    <w:basedOn w:val="Normal"/>
    <w:pPr>
      <w:tabs>
        <w:tab w:val="center" w:pos="4677" w:leader="none"/>
        <w:tab w:val="right" w:pos="9355" w:leader="none"/>
      </w:tabs>
    </w:pPr>
    <w:rPr>
      <w:lang w:val="ru-RU"/>
    </w:rPr>
  </w:style>
  <w:style w:type="paragraph" w:styleId="Style25">
    <w:name w:val="Блочная цитата"/>
    <w:basedOn w:val="Normal"/>
    <w:qFormat/>
    <w:pPr/>
    <w:rPr/>
  </w:style>
  <w:style w:type="paragraph" w:styleId="Style26">
    <w:name w:val="Заглавие"/>
    <w:basedOn w:val="Style17"/>
    <w:pPr/>
    <w:rPr/>
  </w:style>
  <w:style w:type="paragraph" w:styleId="Style27">
    <w:name w:val="Подзаголовок"/>
    <w:basedOn w:val="Style17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LibreOffice/4.4.7.2$Linux_X86_64 LibreOffice_project/40m0$Build-2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2014-04-03T09:33:00Z</dcterms:created>
  <dc:creator>Admin</dc:creator>
  <dc:language>ru-RU</dc:language>
  <cp:lastPrinted>2016-05-13T12:41:00Z</cp:lastPrinted>
  <dcterms:modified xsi:type="dcterms:W3CDTF">2016-05-17T16:26:35Z</dcterms:modified>
  <cp:revision>26</cp:revision>
</cp:coreProperties>
</file>