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B3" w:rsidRDefault="00740DB3" w:rsidP="00740DB3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B3" w:rsidRDefault="00740DB3" w:rsidP="00740DB3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740DB3" w:rsidRDefault="00740DB3" w:rsidP="00740DB3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740DB3" w:rsidRDefault="00740DB3" w:rsidP="00740DB3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740DB3" w:rsidRDefault="00740DB3" w:rsidP="00740DB3">
      <w:pPr>
        <w:jc w:val="center"/>
        <w:rPr>
          <w:sz w:val="40"/>
        </w:rPr>
      </w:pPr>
    </w:p>
    <w:p w:rsidR="00740DB3" w:rsidRPr="00A372B7" w:rsidRDefault="00740DB3" w:rsidP="00740DB3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740DB3" w:rsidRDefault="00740DB3" w:rsidP="00740DB3">
      <w:pPr>
        <w:jc w:val="center"/>
      </w:pPr>
    </w:p>
    <w:p w:rsidR="00740DB3" w:rsidRDefault="00740DB3" w:rsidP="00740DB3">
      <w:pPr>
        <w:jc w:val="both"/>
        <w:rPr>
          <w:u w:val="single"/>
        </w:rPr>
      </w:pPr>
    </w:p>
    <w:p w:rsidR="00740DB3" w:rsidRDefault="00740DB3" w:rsidP="00740DB3">
      <w:pPr>
        <w:jc w:val="both"/>
      </w:pPr>
      <w:r w:rsidRPr="00A372B7">
        <w:rPr>
          <w:b w:val="0"/>
        </w:rPr>
        <w:t xml:space="preserve"> </w:t>
      </w:r>
      <w:r w:rsidR="008A7625" w:rsidRPr="008A7625">
        <w:rPr>
          <w:u w:val="single"/>
        </w:rPr>
        <w:t>22 июля 2021 года</w:t>
      </w:r>
      <w:r>
        <w:t xml:space="preserve">                                                                             </w:t>
      </w:r>
      <w:r w:rsidR="000056F4">
        <w:t xml:space="preserve">  </w:t>
      </w:r>
      <w:r w:rsidR="008A7625">
        <w:t xml:space="preserve">                  №</w:t>
      </w:r>
      <w:r w:rsidR="008A7625" w:rsidRPr="008A7625">
        <w:rPr>
          <w:u w:val="single"/>
        </w:rPr>
        <w:t>79</w:t>
      </w:r>
      <w:r>
        <w:t xml:space="preserve"> </w:t>
      </w:r>
      <w:r>
        <w:rPr>
          <w:u w:val="single"/>
        </w:rPr>
        <w:t xml:space="preserve"> </w:t>
      </w:r>
      <w:r w:rsidRPr="00A31591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                                                                                     </w:t>
      </w:r>
    </w:p>
    <w:p w:rsidR="00740DB3" w:rsidRDefault="00740DB3" w:rsidP="00740DB3"/>
    <w:p w:rsidR="00F91D53" w:rsidRDefault="00F91D53" w:rsidP="00F91D53">
      <w:pPr>
        <w:ind w:firstLine="708"/>
        <w:jc w:val="center"/>
        <w:rPr>
          <w:b w:val="0"/>
        </w:rPr>
      </w:pPr>
    </w:p>
    <w:p w:rsidR="000056F4" w:rsidRDefault="00F91D53" w:rsidP="00F91D53">
      <w:pPr>
        <w:ind w:firstLine="708"/>
        <w:jc w:val="center"/>
      </w:pPr>
      <w:r w:rsidRPr="00F91D53">
        <w:rPr>
          <w:b w:val="0"/>
        </w:rPr>
        <w:t xml:space="preserve"> </w:t>
      </w:r>
      <w:r w:rsidR="005F6EA0">
        <w:t xml:space="preserve"> О внесении изменений </w:t>
      </w:r>
      <w:r w:rsidR="00D66DCE">
        <w:t xml:space="preserve">в Решение </w:t>
      </w:r>
      <w:r w:rsidR="003B01A1">
        <w:t>Районного С</w:t>
      </w:r>
      <w:r w:rsidR="00D66DCE" w:rsidRPr="00D66DCE">
        <w:t>обрания муниципального района «Мещовский</w:t>
      </w:r>
      <w:r w:rsidR="003B01A1">
        <w:t xml:space="preserve"> район» от 25.01.2018 года №188 «О</w:t>
      </w:r>
      <w:r w:rsidR="00D66DCE">
        <w:t>б ут</w:t>
      </w:r>
      <w:r w:rsidR="005F6EA0">
        <w:t>в</w:t>
      </w:r>
      <w:r w:rsidR="00D66DCE">
        <w:t>ерждении</w:t>
      </w:r>
      <w:r w:rsidRPr="00F91D53">
        <w:t xml:space="preserve"> Положения об оплате труда и премировании работников муниципального казённого учреждения «Единая </w:t>
      </w:r>
      <w:r w:rsidR="003B01A1">
        <w:t>дежурно-диспетчерская служба» муниципального района</w:t>
      </w:r>
      <w:r w:rsidR="004A3BDF">
        <w:t xml:space="preserve"> </w:t>
      </w:r>
      <w:r w:rsidRPr="00F91D53">
        <w:t xml:space="preserve"> «Мещовский район»</w:t>
      </w:r>
      <w:r>
        <w:t xml:space="preserve"> </w:t>
      </w:r>
    </w:p>
    <w:p w:rsidR="00D60423" w:rsidRDefault="00D60423" w:rsidP="00F91D53">
      <w:pPr>
        <w:ind w:firstLine="708"/>
        <w:jc w:val="center"/>
      </w:pPr>
    </w:p>
    <w:p w:rsidR="00667C2C" w:rsidRDefault="00732680" w:rsidP="00667C2C">
      <w:pPr>
        <w:ind w:firstLine="708"/>
        <w:jc w:val="both"/>
        <w:rPr>
          <w:b w:val="0"/>
        </w:rPr>
      </w:pPr>
      <w:proofErr w:type="gramStart"/>
      <w:r w:rsidRPr="00D60423">
        <w:rPr>
          <w:b w:val="0"/>
        </w:rPr>
        <w:t>На основании части 3 статьи 43, части</w:t>
      </w:r>
      <w:r w:rsidR="00BA2E8D" w:rsidRPr="00D60423">
        <w:rPr>
          <w:b w:val="0"/>
        </w:rPr>
        <w:t xml:space="preserve"> </w:t>
      </w:r>
      <w:r w:rsidRPr="00D60423">
        <w:rPr>
          <w:b w:val="0"/>
        </w:rPr>
        <w:t xml:space="preserve">4 статьи 51 Федерального </w:t>
      </w:r>
      <w:r w:rsidR="0091595B">
        <w:rPr>
          <w:b w:val="0"/>
        </w:rPr>
        <w:t>закона от 06.10.2003 №131-ФЗ «Об</w:t>
      </w:r>
      <w:r w:rsidRPr="00D60423">
        <w:rPr>
          <w:b w:val="0"/>
        </w:rPr>
        <w:t xml:space="preserve"> общих принципах организации местного самоуправления в Российской Федерации», руководствуясь Законом Ка</w:t>
      </w:r>
      <w:r w:rsidR="00A20343">
        <w:rPr>
          <w:b w:val="0"/>
        </w:rPr>
        <w:t>лужской области от 01.10.2012 №3</w:t>
      </w:r>
      <w:r w:rsidRPr="00D60423">
        <w:rPr>
          <w:b w:val="0"/>
        </w:rPr>
        <w:t>22-ОЗ «Об установлении системы оплаты труда работников государственных учреждений Калужской области, осуществляющих</w:t>
      </w:r>
      <w:r w:rsidR="00361A26" w:rsidRPr="00D60423">
        <w:rPr>
          <w:b w:val="0"/>
        </w:rPr>
        <w:t xml:space="preserve"> деятельность в сфере обеспечения безопасности жизнедеятельнос</w:t>
      </w:r>
      <w:r w:rsidR="000950E6">
        <w:rPr>
          <w:b w:val="0"/>
        </w:rPr>
        <w:t>ти населения Калужской области»</w:t>
      </w:r>
      <w:r w:rsidR="00667C2C">
        <w:rPr>
          <w:b w:val="0"/>
        </w:rPr>
        <w:t xml:space="preserve">, </w:t>
      </w:r>
      <w:r w:rsidR="00694C53">
        <w:rPr>
          <w:b w:val="0"/>
        </w:rPr>
        <w:t>протоколом</w:t>
      </w:r>
      <w:r w:rsidR="00667C2C" w:rsidRPr="00667C2C">
        <w:rPr>
          <w:b w:val="0"/>
        </w:rPr>
        <w:t xml:space="preserve"> двадцать первого заседания Правительства Калужской области от 26.04.2021</w:t>
      </w:r>
      <w:proofErr w:type="gramEnd"/>
      <w:r w:rsidR="00667C2C" w:rsidRPr="00667C2C">
        <w:rPr>
          <w:b w:val="0"/>
        </w:rPr>
        <w:t xml:space="preserve"> года «О работе органов местного самоуправления Калужской области по развитию единых дежурно-диспетчерских служб муниципальных образований как органов повседневного управления территориальной подсистемы РСЧС Калужской области (муниципального уровня) и практических мерах по повышению эффективност</w:t>
      </w:r>
      <w:r w:rsidR="00AE33A6">
        <w:rPr>
          <w:b w:val="0"/>
        </w:rPr>
        <w:t xml:space="preserve">и их деятельности», </w:t>
      </w:r>
      <w:r w:rsidR="00ED01E5" w:rsidRPr="00ED01E5">
        <w:rPr>
          <w:b w:val="0"/>
        </w:rPr>
        <w:t xml:space="preserve">Национальным стандартом Российской </w:t>
      </w:r>
      <w:r w:rsidR="00ED01E5" w:rsidRPr="008266CF">
        <w:t xml:space="preserve">Федерации ГОСТ </w:t>
      </w:r>
      <w:proofErr w:type="gramStart"/>
      <w:r w:rsidR="00ED01E5" w:rsidRPr="008266CF">
        <w:t>Р</w:t>
      </w:r>
      <w:proofErr w:type="gramEnd"/>
      <w:r w:rsidR="00ED01E5" w:rsidRPr="008266CF">
        <w:t xml:space="preserve"> 22.7.01-2021</w:t>
      </w:r>
      <w:r w:rsidR="00ED01E5" w:rsidRPr="00ED01E5">
        <w:rPr>
          <w:b w:val="0"/>
        </w:rPr>
        <w:t xml:space="preserve">, утвержденный приказом </w:t>
      </w:r>
      <w:proofErr w:type="spellStart"/>
      <w:r w:rsidR="00ED01E5" w:rsidRPr="00ED01E5">
        <w:rPr>
          <w:b w:val="0"/>
        </w:rPr>
        <w:t>Росстандарта</w:t>
      </w:r>
      <w:proofErr w:type="spellEnd"/>
      <w:r w:rsidR="00ED01E5" w:rsidRPr="00ED01E5">
        <w:rPr>
          <w:b w:val="0"/>
        </w:rPr>
        <w:t xml:space="preserve"> от 27.01.2021 №25-ст. Безопасность в чрезвычайных ситуациях. Единая дежурно-диспетчерская служба. Основные положения</w:t>
      </w:r>
      <w:r w:rsidR="00AE33A6" w:rsidRPr="00ED01E5">
        <w:rPr>
          <w:b w:val="0"/>
        </w:rPr>
        <w:t>,</w:t>
      </w:r>
      <w:r w:rsidR="00AE33A6">
        <w:rPr>
          <w:b w:val="0"/>
        </w:rPr>
        <w:t xml:space="preserve">  статьями 7, 27</w:t>
      </w:r>
      <w:r w:rsidR="00667C2C" w:rsidRPr="00D60423">
        <w:rPr>
          <w:b w:val="0"/>
        </w:rPr>
        <w:t xml:space="preserve"> Устава муниципального района «Мещовский район»,</w:t>
      </w:r>
      <w:r w:rsidR="00667C2C">
        <w:rPr>
          <w:b w:val="0"/>
        </w:rPr>
        <w:t xml:space="preserve"> Районное Собрание муниципального района «Мещовский район»</w:t>
      </w:r>
    </w:p>
    <w:p w:rsidR="00667C2C" w:rsidRPr="00667C2C" w:rsidRDefault="00667C2C" w:rsidP="00667C2C">
      <w:pPr>
        <w:tabs>
          <w:tab w:val="left" w:pos="9923"/>
          <w:tab w:val="left" w:pos="10065"/>
        </w:tabs>
        <w:jc w:val="both"/>
        <w:rPr>
          <w:b w:val="0"/>
        </w:rPr>
      </w:pPr>
    </w:p>
    <w:p w:rsidR="00944CA8" w:rsidRDefault="00F91D53" w:rsidP="008266CF">
      <w:pPr>
        <w:jc w:val="center"/>
        <w:rPr>
          <w:b w:val="0"/>
        </w:rPr>
      </w:pPr>
      <w:r w:rsidRPr="00D40D47">
        <w:t>РЕШИЛО:</w:t>
      </w:r>
    </w:p>
    <w:p w:rsidR="00801544" w:rsidRDefault="00DA168F" w:rsidP="00694C53">
      <w:pPr>
        <w:ind w:firstLine="567"/>
        <w:jc w:val="both"/>
        <w:rPr>
          <w:b w:val="0"/>
        </w:rPr>
      </w:pPr>
      <w:r>
        <w:rPr>
          <w:b w:val="0"/>
        </w:rPr>
        <w:t>1.</w:t>
      </w:r>
      <w:r w:rsidR="00166EFB" w:rsidRPr="007D4136">
        <w:rPr>
          <w:b w:val="0"/>
        </w:rPr>
        <w:t>П</w:t>
      </w:r>
      <w:r w:rsidR="005C62F4" w:rsidRPr="007D4136">
        <w:rPr>
          <w:b w:val="0"/>
        </w:rPr>
        <w:t>риложение 1</w:t>
      </w:r>
      <w:r w:rsidR="00AE33A6">
        <w:rPr>
          <w:b w:val="0"/>
        </w:rPr>
        <w:t xml:space="preserve"> «Размеры базовых окладов работников </w:t>
      </w:r>
      <w:r w:rsidR="00575319" w:rsidRPr="00575319">
        <w:rPr>
          <w:b w:val="0"/>
        </w:rPr>
        <w:t>учреждения</w:t>
      </w:r>
      <w:r w:rsidR="00AE33A6">
        <w:rPr>
          <w:b w:val="0"/>
        </w:rPr>
        <w:t>»</w:t>
      </w:r>
      <w:r w:rsidR="00A869F2" w:rsidRPr="007D4136">
        <w:rPr>
          <w:b w:val="0"/>
        </w:rPr>
        <w:t xml:space="preserve"> к Положению об оплате труда и премировании работников муниципального казённого учреждения «Единая дежурно – диспетчерская служба» муниципального </w:t>
      </w:r>
      <w:r w:rsidR="00A869F2" w:rsidRPr="007D4136">
        <w:rPr>
          <w:b w:val="0"/>
        </w:rPr>
        <w:lastRenderedPageBreak/>
        <w:t>района «Мещовский район»</w:t>
      </w:r>
      <w:r w:rsidR="005C62F4" w:rsidRPr="007D4136">
        <w:rPr>
          <w:b w:val="0"/>
        </w:rPr>
        <w:t xml:space="preserve"> «Размеры базовых окладов работников учреждения»</w:t>
      </w:r>
      <w:r w:rsidR="00CD7EF7" w:rsidRPr="007D4136">
        <w:rPr>
          <w:b w:val="0"/>
        </w:rPr>
        <w:t xml:space="preserve">  </w:t>
      </w:r>
      <w:r w:rsidR="005C62F4" w:rsidRPr="007D4136">
        <w:rPr>
          <w:b w:val="0"/>
        </w:rPr>
        <w:t xml:space="preserve"> </w:t>
      </w:r>
      <w:r w:rsidR="003D430F" w:rsidRPr="007D4136">
        <w:rPr>
          <w:b w:val="0"/>
        </w:rPr>
        <w:t>дополнить</w:t>
      </w:r>
      <w:r w:rsidR="00AE33A6">
        <w:rPr>
          <w:b w:val="0"/>
        </w:rPr>
        <w:t xml:space="preserve"> таблицей  следующего содержания</w:t>
      </w:r>
      <w:r w:rsidR="003D430F" w:rsidRPr="007D4136">
        <w:rPr>
          <w:b w:val="0"/>
        </w:rPr>
        <w:t>:</w:t>
      </w:r>
    </w:p>
    <w:p w:rsidR="00976B20" w:rsidRPr="007D4136" w:rsidRDefault="00976B20" w:rsidP="007D4136">
      <w:pPr>
        <w:ind w:left="708" w:firstLine="708"/>
        <w:jc w:val="both"/>
        <w:rPr>
          <w:b w:val="0"/>
        </w:rPr>
      </w:pPr>
    </w:p>
    <w:p w:rsidR="003D430F" w:rsidRPr="008266CF" w:rsidRDefault="003D430F" w:rsidP="003D430F">
      <w:pPr>
        <w:pStyle w:val="aa"/>
        <w:jc w:val="center"/>
      </w:pPr>
      <w:r w:rsidRPr="008266CF">
        <w:t>Профессиональная</w:t>
      </w:r>
      <w:r w:rsidR="00A46DD5" w:rsidRPr="008266CF">
        <w:t xml:space="preserve"> </w:t>
      </w:r>
      <w:r w:rsidRPr="008266CF">
        <w:t xml:space="preserve">квалификационная группа </w:t>
      </w:r>
    </w:p>
    <w:p w:rsidR="00A46DD5" w:rsidRPr="008266CF" w:rsidRDefault="003D430F" w:rsidP="003D430F">
      <w:pPr>
        <w:pStyle w:val="aa"/>
        <w:jc w:val="center"/>
      </w:pPr>
      <w:r w:rsidRPr="008266CF">
        <w:t>«Общеотраслевые профессии рабочих первого уровня»</w:t>
      </w:r>
    </w:p>
    <w:p w:rsidR="0005303F" w:rsidRDefault="0005303F" w:rsidP="003D430F">
      <w:pPr>
        <w:pStyle w:val="aa"/>
        <w:jc w:val="center"/>
        <w:rPr>
          <w:b w:val="0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6759"/>
        <w:gridCol w:w="2091"/>
      </w:tblGrid>
      <w:tr w:rsidR="00A46DD5" w:rsidTr="007D4136">
        <w:tc>
          <w:tcPr>
            <w:tcW w:w="6759" w:type="dxa"/>
          </w:tcPr>
          <w:p w:rsidR="00A46DD5" w:rsidRPr="001A78E2" w:rsidRDefault="00A46DD5" w:rsidP="008C1F06">
            <w:pPr>
              <w:pStyle w:val="aa"/>
              <w:ind w:left="0"/>
              <w:jc w:val="both"/>
            </w:pPr>
            <w:r w:rsidRPr="001A78E2">
              <w:t>Наименование должностей</w:t>
            </w:r>
          </w:p>
        </w:tc>
        <w:tc>
          <w:tcPr>
            <w:tcW w:w="2091" w:type="dxa"/>
          </w:tcPr>
          <w:p w:rsidR="00A46DD5" w:rsidRPr="001A78E2" w:rsidRDefault="00A46DD5" w:rsidP="008C1F06">
            <w:pPr>
              <w:pStyle w:val="aa"/>
              <w:ind w:left="0"/>
              <w:jc w:val="both"/>
            </w:pPr>
            <w:r w:rsidRPr="001A78E2">
              <w:t>Размер базового оклада, руб.</w:t>
            </w:r>
          </w:p>
        </w:tc>
      </w:tr>
      <w:tr w:rsidR="00A46DD5" w:rsidTr="007D4136">
        <w:tc>
          <w:tcPr>
            <w:tcW w:w="6759" w:type="dxa"/>
          </w:tcPr>
          <w:p w:rsidR="00A46DD5" w:rsidRDefault="003D430F" w:rsidP="008C1F06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Уборщик служебных помещений</w:t>
            </w:r>
          </w:p>
        </w:tc>
        <w:tc>
          <w:tcPr>
            <w:tcW w:w="2091" w:type="dxa"/>
          </w:tcPr>
          <w:p w:rsidR="00A46DD5" w:rsidRDefault="00CA29EF" w:rsidP="008C1F06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5001</w:t>
            </w:r>
          </w:p>
        </w:tc>
      </w:tr>
    </w:tbl>
    <w:p w:rsidR="00F43DA1" w:rsidRDefault="00F43DA1" w:rsidP="0005303F">
      <w:pPr>
        <w:ind w:firstLine="567"/>
        <w:jc w:val="both"/>
        <w:rPr>
          <w:b w:val="0"/>
        </w:rPr>
      </w:pPr>
      <w:r>
        <w:rPr>
          <w:b w:val="0"/>
        </w:rPr>
        <w:tab/>
      </w:r>
    </w:p>
    <w:p w:rsidR="0005303F" w:rsidRDefault="0005303F" w:rsidP="0005303F">
      <w:pPr>
        <w:ind w:firstLine="567"/>
        <w:jc w:val="both"/>
        <w:rPr>
          <w:b w:val="0"/>
        </w:rPr>
      </w:pPr>
      <w:r>
        <w:rPr>
          <w:b w:val="0"/>
        </w:rPr>
        <w:t>2.</w:t>
      </w:r>
      <w:r w:rsidRPr="007D4136">
        <w:rPr>
          <w:b w:val="0"/>
        </w:rPr>
        <w:t>Приложение 1</w:t>
      </w:r>
      <w:r>
        <w:rPr>
          <w:b w:val="0"/>
        </w:rPr>
        <w:t xml:space="preserve"> «Размеры базовых окладов работников </w:t>
      </w:r>
      <w:r w:rsidRPr="00575319">
        <w:rPr>
          <w:b w:val="0"/>
        </w:rPr>
        <w:t>учреждения</w:t>
      </w:r>
      <w:r>
        <w:rPr>
          <w:b w:val="0"/>
        </w:rPr>
        <w:t>»</w:t>
      </w:r>
      <w:r w:rsidRPr="007D4136">
        <w:rPr>
          <w:b w:val="0"/>
        </w:rPr>
        <w:t xml:space="preserve"> к Положению об оплате труда и премировании работников муниципального казённого учреждения «Единая дежурно – диспетчерская служба» муниципального района «Мещовский район» «Размеры базовых окладов работников учреждения» </w:t>
      </w:r>
      <w:r>
        <w:rPr>
          <w:b w:val="0"/>
        </w:rPr>
        <w:t>таблицу «Профессиональный стандарт специалист по приему и обработке экстренных вызовов»</w:t>
      </w:r>
      <w:r w:rsidRPr="007D4136">
        <w:rPr>
          <w:b w:val="0"/>
        </w:rPr>
        <w:t xml:space="preserve">  </w:t>
      </w:r>
      <w:r>
        <w:rPr>
          <w:b w:val="0"/>
        </w:rPr>
        <w:t>изложить в новой редакции</w:t>
      </w:r>
      <w:r w:rsidRPr="007D4136">
        <w:rPr>
          <w:b w:val="0"/>
        </w:rPr>
        <w:t>:</w:t>
      </w:r>
    </w:p>
    <w:p w:rsidR="0005303F" w:rsidRPr="007D4136" w:rsidRDefault="0005303F" w:rsidP="0005303F">
      <w:pPr>
        <w:ind w:left="708" w:firstLine="708"/>
        <w:jc w:val="both"/>
        <w:rPr>
          <w:b w:val="0"/>
        </w:rPr>
      </w:pPr>
    </w:p>
    <w:p w:rsidR="00915015" w:rsidRPr="008266CF" w:rsidRDefault="00F43DA1" w:rsidP="00F43DA1">
      <w:pPr>
        <w:pStyle w:val="aa"/>
        <w:jc w:val="center"/>
      </w:pPr>
      <w:r w:rsidRPr="008266CF">
        <w:t>«Профессиональный стандарт специалист по приему и обработке экстренных вызовов»</w:t>
      </w:r>
    </w:p>
    <w:p w:rsidR="00F43DA1" w:rsidRDefault="00F43DA1" w:rsidP="00F43DA1">
      <w:pPr>
        <w:pStyle w:val="aa"/>
        <w:jc w:val="center"/>
        <w:rPr>
          <w:b w:val="0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6759"/>
        <w:gridCol w:w="2091"/>
      </w:tblGrid>
      <w:tr w:rsidR="00F43DA1" w:rsidTr="00552C9D">
        <w:tc>
          <w:tcPr>
            <w:tcW w:w="6759" w:type="dxa"/>
          </w:tcPr>
          <w:p w:rsidR="00F43DA1" w:rsidRPr="001A78E2" w:rsidRDefault="00F43DA1" w:rsidP="00552C9D">
            <w:pPr>
              <w:pStyle w:val="aa"/>
              <w:ind w:left="0"/>
              <w:jc w:val="both"/>
            </w:pPr>
            <w:r w:rsidRPr="001A78E2">
              <w:t>Наименование должностей</w:t>
            </w:r>
          </w:p>
        </w:tc>
        <w:tc>
          <w:tcPr>
            <w:tcW w:w="2091" w:type="dxa"/>
          </w:tcPr>
          <w:p w:rsidR="00F43DA1" w:rsidRPr="001A78E2" w:rsidRDefault="00F43DA1" w:rsidP="00552C9D">
            <w:pPr>
              <w:pStyle w:val="aa"/>
              <w:ind w:left="0"/>
              <w:jc w:val="both"/>
            </w:pPr>
            <w:r w:rsidRPr="001A78E2">
              <w:t>Размер базового оклада, руб.</w:t>
            </w:r>
          </w:p>
        </w:tc>
      </w:tr>
      <w:tr w:rsidR="00F43DA1" w:rsidTr="00552C9D">
        <w:tc>
          <w:tcPr>
            <w:tcW w:w="6759" w:type="dxa"/>
          </w:tcPr>
          <w:p w:rsidR="00F43DA1" w:rsidRDefault="00F43DA1" w:rsidP="009679F5">
            <w:pPr>
              <w:pStyle w:val="aa"/>
              <w:ind w:left="-11"/>
              <w:jc w:val="both"/>
              <w:rPr>
                <w:b w:val="0"/>
              </w:rPr>
            </w:pPr>
            <w:r>
              <w:rPr>
                <w:b w:val="0"/>
              </w:rPr>
              <w:t>Специалист (ведущий специалист) по приему и обработке экстренных вызовов (старший дежурный оперативный)</w:t>
            </w:r>
          </w:p>
        </w:tc>
        <w:tc>
          <w:tcPr>
            <w:tcW w:w="2091" w:type="dxa"/>
          </w:tcPr>
          <w:p w:rsidR="00F43DA1" w:rsidRDefault="00F43DA1" w:rsidP="00552C9D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7998</w:t>
            </w:r>
          </w:p>
        </w:tc>
      </w:tr>
      <w:tr w:rsidR="00F43DA1" w:rsidTr="00552C9D">
        <w:tc>
          <w:tcPr>
            <w:tcW w:w="6759" w:type="dxa"/>
          </w:tcPr>
          <w:p w:rsidR="00F43DA1" w:rsidRDefault="00F43DA1" w:rsidP="009679F5">
            <w:pPr>
              <w:pStyle w:val="aa"/>
              <w:ind w:left="-11"/>
              <w:jc w:val="both"/>
              <w:rPr>
                <w:b w:val="0"/>
              </w:rPr>
            </w:pPr>
            <w:r>
              <w:rPr>
                <w:b w:val="0"/>
              </w:rPr>
              <w:t>Специалист (ведущий специалист) по приему и обработке экстренных вызовов (дежурный оперативный)</w:t>
            </w:r>
          </w:p>
        </w:tc>
        <w:tc>
          <w:tcPr>
            <w:tcW w:w="2091" w:type="dxa"/>
          </w:tcPr>
          <w:p w:rsidR="00F43DA1" w:rsidRDefault="00F43DA1" w:rsidP="00552C9D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7998</w:t>
            </w:r>
          </w:p>
        </w:tc>
      </w:tr>
      <w:tr w:rsidR="00F43DA1" w:rsidTr="00552C9D">
        <w:tc>
          <w:tcPr>
            <w:tcW w:w="6759" w:type="dxa"/>
          </w:tcPr>
          <w:p w:rsidR="00F43DA1" w:rsidRDefault="00F43DA1" w:rsidP="009679F5">
            <w:pPr>
              <w:pStyle w:val="aa"/>
              <w:ind w:left="-11"/>
              <w:jc w:val="both"/>
              <w:rPr>
                <w:b w:val="0"/>
              </w:rPr>
            </w:pPr>
            <w:r>
              <w:rPr>
                <w:b w:val="0"/>
              </w:rPr>
              <w:t>Специалист (ведущий специалист) по приему и обработке экстренных вызовов (оператор 112)</w:t>
            </w:r>
          </w:p>
        </w:tc>
        <w:tc>
          <w:tcPr>
            <w:tcW w:w="2091" w:type="dxa"/>
          </w:tcPr>
          <w:p w:rsidR="00F43DA1" w:rsidRDefault="00F43DA1" w:rsidP="00552C9D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7998</w:t>
            </w:r>
          </w:p>
        </w:tc>
      </w:tr>
    </w:tbl>
    <w:p w:rsidR="00F43DA1" w:rsidRDefault="00F43DA1" w:rsidP="00F43DA1">
      <w:pPr>
        <w:pStyle w:val="aa"/>
        <w:jc w:val="both"/>
        <w:rPr>
          <w:b w:val="0"/>
        </w:rPr>
      </w:pPr>
    </w:p>
    <w:p w:rsidR="00CA29EF" w:rsidRDefault="00F43DA1" w:rsidP="00694C53">
      <w:pPr>
        <w:ind w:firstLine="567"/>
        <w:jc w:val="both"/>
        <w:rPr>
          <w:b w:val="0"/>
        </w:rPr>
      </w:pPr>
      <w:r>
        <w:rPr>
          <w:b w:val="0"/>
        </w:rPr>
        <w:t>3</w:t>
      </w:r>
      <w:r w:rsidR="00DA168F">
        <w:rPr>
          <w:b w:val="0"/>
        </w:rPr>
        <w:t>.</w:t>
      </w:r>
      <w:r w:rsidR="00CA29EF" w:rsidRPr="007D4136">
        <w:rPr>
          <w:b w:val="0"/>
        </w:rPr>
        <w:t>Приложение 2</w:t>
      </w:r>
      <w:r w:rsidR="00AE33A6">
        <w:rPr>
          <w:b w:val="0"/>
        </w:rPr>
        <w:t xml:space="preserve"> «Размеры </w:t>
      </w:r>
      <w:r w:rsidR="00DA168F">
        <w:rPr>
          <w:b w:val="0"/>
        </w:rPr>
        <w:t>и условия установления повышающих коэффициентов к базовым окладам работников учреждения</w:t>
      </w:r>
      <w:r w:rsidR="00AE33A6">
        <w:rPr>
          <w:b w:val="0"/>
        </w:rPr>
        <w:t>»</w:t>
      </w:r>
      <w:r w:rsidR="00AE33A6" w:rsidRPr="007D4136">
        <w:rPr>
          <w:b w:val="0"/>
        </w:rPr>
        <w:t xml:space="preserve"> </w:t>
      </w:r>
      <w:r w:rsidR="00CA29EF" w:rsidRPr="007D4136">
        <w:rPr>
          <w:b w:val="0"/>
        </w:rPr>
        <w:t xml:space="preserve">к Положению об оплате труда и премировании работников муниципального казённого учреждения «Единая дежурно – диспетчерская служба» муниципального района «Мещовский район» </w:t>
      </w:r>
      <w:r w:rsidR="00EE0B62">
        <w:rPr>
          <w:b w:val="0"/>
        </w:rPr>
        <w:t xml:space="preserve">изложить </w:t>
      </w:r>
      <w:r w:rsidR="00DA168F">
        <w:rPr>
          <w:b w:val="0"/>
        </w:rPr>
        <w:t>в новой редакции</w:t>
      </w:r>
      <w:r w:rsidR="00CA29EF" w:rsidRPr="007D4136">
        <w:rPr>
          <w:b w:val="0"/>
        </w:rPr>
        <w:t>:</w:t>
      </w:r>
    </w:p>
    <w:p w:rsidR="00976B20" w:rsidRPr="007D4136" w:rsidRDefault="00976B20" w:rsidP="00694C53">
      <w:pPr>
        <w:ind w:firstLine="567"/>
        <w:jc w:val="both"/>
        <w:rPr>
          <w:b w:val="0"/>
        </w:rPr>
      </w:pPr>
    </w:p>
    <w:p w:rsidR="00CA29EF" w:rsidRDefault="00161BFE" w:rsidP="00694C53">
      <w:pPr>
        <w:ind w:firstLine="567"/>
        <w:jc w:val="both"/>
        <w:rPr>
          <w:b w:val="0"/>
        </w:rPr>
      </w:pPr>
      <w:r>
        <w:rPr>
          <w:b w:val="0"/>
        </w:rPr>
        <w:t>«</w:t>
      </w:r>
      <w:r w:rsidR="00A3686F">
        <w:rPr>
          <w:b w:val="0"/>
        </w:rPr>
        <w:t>1.</w:t>
      </w:r>
      <w:r w:rsidR="00E721F1">
        <w:rPr>
          <w:b w:val="0"/>
        </w:rPr>
        <w:t>Работникам Учреждения за специфику работы устанавливается повышающий коэффициент (Кс):</w:t>
      </w:r>
    </w:p>
    <w:p w:rsidR="00E721F1" w:rsidRDefault="00E721F1" w:rsidP="00694C53">
      <w:pPr>
        <w:ind w:firstLine="567"/>
        <w:jc w:val="both"/>
        <w:rPr>
          <w:b w:val="0"/>
        </w:rPr>
      </w:pPr>
      <w:r>
        <w:rPr>
          <w:b w:val="0"/>
        </w:rPr>
        <w:t>КС = 0,50</w:t>
      </w:r>
      <w:r w:rsidR="00161BFE">
        <w:rPr>
          <w:b w:val="0"/>
        </w:rPr>
        <w:t>»</w:t>
      </w:r>
      <w:r w:rsidR="007B7DC3">
        <w:rPr>
          <w:b w:val="0"/>
        </w:rPr>
        <w:t>.</w:t>
      </w:r>
    </w:p>
    <w:p w:rsidR="00976B20" w:rsidRPr="00CA29EF" w:rsidRDefault="00976B20" w:rsidP="00CA29EF">
      <w:pPr>
        <w:ind w:left="1416"/>
        <w:jc w:val="both"/>
        <w:rPr>
          <w:b w:val="0"/>
        </w:rPr>
      </w:pPr>
    </w:p>
    <w:p w:rsidR="00006868" w:rsidRPr="00F91D53" w:rsidRDefault="00F43DA1" w:rsidP="00694C53">
      <w:pPr>
        <w:ind w:firstLine="567"/>
        <w:jc w:val="both"/>
        <w:rPr>
          <w:b w:val="0"/>
        </w:rPr>
      </w:pPr>
      <w:r>
        <w:rPr>
          <w:b w:val="0"/>
        </w:rPr>
        <w:t>4</w:t>
      </w:r>
      <w:r w:rsidR="00DA168F">
        <w:rPr>
          <w:b w:val="0"/>
        </w:rPr>
        <w:t>.</w:t>
      </w:r>
      <w:r w:rsidR="005763D0">
        <w:rPr>
          <w:b w:val="0"/>
        </w:rPr>
        <w:t>Настоящее решение</w:t>
      </w:r>
      <w:r w:rsidR="00066237" w:rsidRPr="00066237">
        <w:rPr>
          <w:b w:val="0"/>
        </w:rPr>
        <w:t xml:space="preserve"> вступает в силу </w:t>
      </w:r>
      <w:r w:rsidR="005763D0">
        <w:rPr>
          <w:b w:val="0"/>
        </w:rPr>
        <w:t>после</w:t>
      </w:r>
      <w:r w:rsidR="00066237" w:rsidRPr="00066237">
        <w:rPr>
          <w:b w:val="0"/>
        </w:rPr>
        <w:t xml:space="preserve"> его официального опубликования в районной газете «Восход</w:t>
      </w:r>
      <w:r w:rsidR="00023EA7">
        <w:rPr>
          <w:b w:val="0"/>
        </w:rPr>
        <w:t>»,</w:t>
      </w:r>
      <w:r w:rsidR="00066237" w:rsidRPr="00066237">
        <w:rPr>
          <w:b w:val="0"/>
        </w:rPr>
        <w:t xml:space="preserve"> подлежит размещению на официальном сайте администрации </w:t>
      </w:r>
      <w:r w:rsidR="005763D0">
        <w:rPr>
          <w:b w:val="0"/>
        </w:rPr>
        <w:t>муниципального района</w:t>
      </w:r>
      <w:r w:rsidR="00066237" w:rsidRPr="00066237">
        <w:rPr>
          <w:b w:val="0"/>
        </w:rPr>
        <w:t xml:space="preserve"> «Мещовский район»</w:t>
      </w:r>
      <w:r w:rsidR="005763D0">
        <w:rPr>
          <w:b w:val="0"/>
        </w:rPr>
        <w:t xml:space="preserve"> в информационно-телекоммуникационной сети «Интернет»</w:t>
      </w:r>
      <w:r w:rsidR="00006868">
        <w:rPr>
          <w:b w:val="0"/>
        </w:rPr>
        <w:t xml:space="preserve"> </w:t>
      </w:r>
      <w:r w:rsidR="00006868" w:rsidRPr="00F91D53">
        <w:rPr>
          <w:b w:val="0"/>
        </w:rPr>
        <w:t>и распространяется  на правоотношен</w:t>
      </w:r>
      <w:r w:rsidR="001C5B18">
        <w:rPr>
          <w:b w:val="0"/>
        </w:rPr>
        <w:t>ия,  возникши</w:t>
      </w:r>
      <w:r w:rsidR="00874BFB">
        <w:rPr>
          <w:b w:val="0"/>
        </w:rPr>
        <w:t>е  с 01 января 2022</w:t>
      </w:r>
      <w:r w:rsidR="00006868" w:rsidRPr="00F91D53">
        <w:rPr>
          <w:b w:val="0"/>
        </w:rPr>
        <w:t xml:space="preserve"> года. </w:t>
      </w:r>
    </w:p>
    <w:p w:rsidR="00066237" w:rsidRPr="00066237" w:rsidRDefault="00006868" w:rsidP="008C1F06">
      <w:pPr>
        <w:pStyle w:val="aa"/>
        <w:jc w:val="both"/>
        <w:rPr>
          <w:b w:val="0"/>
        </w:rPr>
      </w:pPr>
      <w:r>
        <w:rPr>
          <w:b w:val="0"/>
        </w:rPr>
        <w:t xml:space="preserve"> </w:t>
      </w:r>
    </w:p>
    <w:p w:rsidR="00F91D53" w:rsidRDefault="00006868" w:rsidP="008C1F06">
      <w:pPr>
        <w:tabs>
          <w:tab w:val="left" w:pos="7920"/>
        </w:tabs>
        <w:jc w:val="both"/>
      </w:pPr>
      <w:r>
        <w:t>Глава муниципального района</w:t>
      </w:r>
      <w:r>
        <w:tab/>
      </w:r>
    </w:p>
    <w:p w:rsidR="008266CF" w:rsidRDefault="008266CF" w:rsidP="008C1F06">
      <w:pPr>
        <w:tabs>
          <w:tab w:val="left" w:pos="7920"/>
        </w:tabs>
        <w:jc w:val="both"/>
      </w:pPr>
      <w:r>
        <w:t>«Мещовский район»</w:t>
      </w:r>
      <w:r w:rsidRPr="008266CF">
        <w:t xml:space="preserve"> </w:t>
      </w:r>
      <w:r>
        <w:t xml:space="preserve">                                                                                А.А.Шилов</w:t>
      </w:r>
    </w:p>
    <w:sectPr w:rsidR="008266CF" w:rsidSect="001A78E2">
      <w:footerReference w:type="default" r:id="rId9"/>
      <w:pgSz w:w="11906" w:h="16838"/>
      <w:pgMar w:top="1021" w:right="851" w:bottom="1021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77" w:rsidRDefault="00F70077" w:rsidP="000056F4">
      <w:r>
        <w:separator/>
      </w:r>
    </w:p>
  </w:endnote>
  <w:endnote w:type="continuationSeparator" w:id="0">
    <w:p w:rsidR="00F70077" w:rsidRDefault="00F70077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5409"/>
      <w:docPartObj>
        <w:docPartGallery w:val="Page Numbers (Bottom of Page)"/>
        <w:docPartUnique/>
      </w:docPartObj>
    </w:sdtPr>
    <w:sdtContent>
      <w:p w:rsidR="001A78E2" w:rsidRDefault="00F720ED">
        <w:pPr>
          <w:pStyle w:val="a8"/>
          <w:jc w:val="right"/>
        </w:pPr>
        <w:fldSimple w:instr=" PAGE   \* MERGEFORMAT ">
          <w:r w:rsidR="008A7625">
            <w:rPr>
              <w:noProof/>
            </w:rPr>
            <w:t>2</w:t>
          </w:r>
        </w:fldSimple>
      </w:p>
    </w:sdtContent>
  </w:sdt>
  <w:p w:rsidR="000056F4" w:rsidRDefault="000056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77" w:rsidRDefault="00F70077" w:rsidP="000056F4">
      <w:r>
        <w:separator/>
      </w:r>
    </w:p>
  </w:footnote>
  <w:footnote w:type="continuationSeparator" w:id="0">
    <w:p w:rsidR="00F70077" w:rsidRDefault="00F70077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7AC"/>
    <w:multiLevelType w:val="hybridMultilevel"/>
    <w:tmpl w:val="9230DFBC"/>
    <w:lvl w:ilvl="0" w:tplc="9606D9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33D12AE"/>
    <w:multiLevelType w:val="hybridMultilevel"/>
    <w:tmpl w:val="9230DFBC"/>
    <w:lvl w:ilvl="0" w:tplc="9606D9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64B6E66"/>
    <w:multiLevelType w:val="hybridMultilevel"/>
    <w:tmpl w:val="67A2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B3"/>
    <w:rsid w:val="0000251A"/>
    <w:rsid w:val="00003A52"/>
    <w:rsid w:val="000056F4"/>
    <w:rsid w:val="00006868"/>
    <w:rsid w:val="00023EA7"/>
    <w:rsid w:val="00025C27"/>
    <w:rsid w:val="0005190D"/>
    <w:rsid w:val="0005303F"/>
    <w:rsid w:val="00060C96"/>
    <w:rsid w:val="00066237"/>
    <w:rsid w:val="00086D61"/>
    <w:rsid w:val="000950E6"/>
    <w:rsid w:val="000A192E"/>
    <w:rsid w:val="000A6D66"/>
    <w:rsid w:val="000D6F6D"/>
    <w:rsid w:val="000F3A11"/>
    <w:rsid w:val="001156CA"/>
    <w:rsid w:val="00133368"/>
    <w:rsid w:val="00143B7F"/>
    <w:rsid w:val="00150B94"/>
    <w:rsid w:val="00156717"/>
    <w:rsid w:val="00161BFE"/>
    <w:rsid w:val="00166EFB"/>
    <w:rsid w:val="001A78E2"/>
    <w:rsid w:val="001B5383"/>
    <w:rsid w:val="001C5B18"/>
    <w:rsid w:val="00206EA7"/>
    <w:rsid w:val="00276D13"/>
    <w:rsid w:val="002774A2"/>
    <w:rsid w:val="002869A4"/>
    <w:rsid w:val="002B0F96"/>
    <w:rsid w:val="002B5EDF"/>
    <w:rsid w:val="002C2106"/>
    <w:rsid w:val="002C5E64"/>
    <w:rsid w:val="002E0FD5"/>
    <w:rsid w:val="002E55F4"/>
    <w:rsid w:val="002F05A5"/>
    <w:rsid w:val="002F3E06"/>
    <w:rsid w:val="003214B5"/>
    <w:rsid w:val="003223E6"/>
    <w:rsid w:val="00361A26"/>
    <w:rsid w:val="00373996"/>
    <w:rsid w:val="003B01A1"/>
    <w:rsid w:val="003D430F"/>
    <w:rsid w:val="003F7CBE"/>
    <w:rsid w:val="004001A1"/>
    <w:rsid w:val="00434B3F"/>
    <w:rsid w:val="004A3BDF"/>
    <w:rsid w:val="004A4C62"/>
    <w:rsid w:val="004B3118"/>
    <w:rsid w:val="00511D97"/>
    <w:rsid w:val="00512539"/>
    <w:rsid w:val="00527A81"/>
    <w:rsid w:val="00561A17"/>
    <w:rsid w:val="00575319"/>
    <w:rsid w:val="005763D0"/>
    <w:rsid w:val="00596B22"/>
    <w:rsid w:val="005C62F4"/>
    <w:rsid w:val="005C67CF"/>
    <w:rsid w:val="005D6DA3"/>
    <w:rsid w:val="005F6EA0"/>
    <w:rsid w:val="006060A7"/>
    <w:rsid w:val="00627741"/>
    <w:rsid w:val="00633280"/>
    <w:rsid w:val="00644256"/>
    <w:rsid w:val="00656192"/>
    <w:rsid w:val="00667C2C"/>
    <w:rsid w:val="006863B9"/>
    <w:rsid w:val="00694C53"/>
    <w:rsid w:val="006F0420"/>
    <w:rsid w:val="006F334C"/>
    <w:rsid w:val="00701635"/>
    <w:rsid w:val="00732680"/>
    <w:rsid w:val="00740DB3"/>
    <w:rsid w:val="00750076"/>
    <w:rsid w:val="00754CEA"/>
    <w:rsid w:val="00772E02"/>
    <w:rsid w:val="007B573F"/>
    <w:rsid w:val="007B7DC3"/>
    <w:rsid w:val="007C0F0D"/>
    <w:rsid w:val="007C2CF1"/>
    <w:rsid w:val="007D4136"/>
    <w:rsid w:val="00801544"/>
    <w:rsid w:val="008266CF"/>
    <w:rsid w:val="00840C58"/>
    <w:rsid w:val="008537C2"/>
    <w:rsid w:val="00860036"/>
    <w:rsid w:val="00874BFB"/>
    <w:rsid w:val="00887CEC"/>
    <w:rsid w:val="00893A96"/>
    <w:rsid w:val="008A1FBC"/>
    <w:rsid w:val="008A4457"/>
    <w:rsid w:val="008A7625"/>
    <w:rsid w:val="008B28B8"/>
    <w:rsid w:val="008C1F06"/>
    <w:rsid w:val="008C3274"/>
    <w:rsid w:val="008C7E87"/>
    <w:rsid w:val="008E56D6"/>
    <w:rsid w:val="008F274F"/>
    <w:rsid w:val="00901050"/>
    <w:rsid w:val="00902228"/>
    <w:rsid w:val="00915015"/>
    <w:rsid w:val="0091595B"/>
    <w:rsid w:val="0093783B"/>
    <w:rsid w:val="00944CA8"/>
    <w:rsid w:val="00950349"/>
    <w:rsid w:val="009526F5"/>
    <w:rsid w:val="009679F5"/>
    <w:rsid w:val="00976B20"/>
    <w:rsid w:val="009806EB"/>
    <w:rsid w:val="009819DF"/>
    <w:rsid w:val="009B2C6D"/>
    <w:rsid w:val="009C48BB"/>
    <w:rsid w:val="009C4FF5"/>
    <w:rsid w:val="009C668E"/>
    <w:rsid w:val="00A04685"/>
    <w:rsid w:val="00A20343"/>
    <w:rsid w:val="00A21F56"/>
    <w:rsid w:val="00A262B7"/>
    <w:rsid w:val="00A3686F"/>
    <w:rsid w:val="00A405F0"/>
    <w:rsid w:val="00A46DD5"/>
    <w:rsid w:val="00A64294"/>
    <w:rsid w:val="00A82212"/>
    <w:rsid w:val="00A869F2"/>
    <w:rsid w:val="00A93252"/>
    <w:rsid w:val="00A96FD0"/>
    <w:rsid w:val="00AA7A14"/>
    <w:rsid w:val="00AC727D"/>
    <w:rsid w:val="00AE33A6"/>
    <w:rsid w:val="00AE5900"/>
    <w:rsid w:val="00AE7E55"/>
    <w:rsid w:val="00AF443C"/>
    <w:rsid w:val="00B11ADA"/>
    <w:rsid w:val="00B172AC"/>
    <w:rsid w:val="00B42D79"/>
    <w:rsid w:val="00B766B8"/>
    <w:rsid w:val="00BA2E8D"/>
    <w:rsid w:val="00BB05FD"/>
    <w:rsid w:val="00BC00F0"/>
    <w:rsid w:val="00BC3C4D"/>
    <w:rsid w:val="00C016A4"/>
    <w:rsid w:val="00C23811"/>
    <w:rsid w:val="00C52919"/>
    <w:rsid w:val="00C54BE8"/>
    <w:rsid w:val="00C90AFF"/>
    <w:rsid w:val="00CA29EF"/>
    <w:rsid w:val="00CB2D6B"/>
    <w:rsid w:val="00CB536B"/>
    <w:rsid w:val="00CD7EF7"/>
    <w:rsid w:val="00D03D6A"/>
    <w:rsid w:val="00D1780F"/>
    <w:rsid w:val="00D451DA"/>
    <w:rsid w:val="00D60423"/>
    <w:rsid w:val="00D66DCE"/>
    <w:rsid w:val="00D74ECC"/>
    <w:rsid w:val="00DA168F"/>
    <w:rsid w:val="00DC5F56"/>
    <w:rsid w:val="00DD5E47"/>
    <w:rsid w:val="00DF1BB0"/>
    <w:rsid w:val="00E11DFD"/>
    <w:rsid w:val="00E721F1"/>
    <w:rsid w:val="00EA1306"/>
    <w:rsid w:val="00EA5F5C"/>
    <w:rsid w:val="00EA6BCB"/>
    <w:rsid w:val="00EB311B"/>
    <w:rsid w:val="00EC70D9"/>
    <w:rsid w:val="00ED01E5"/>
    <w:rsid w:val="00EE0B62"/>
    <w:rsid w:val="00F02C41"/>
    <w:rsid w:val="00F1659E"/>
    <w:rsid w:val="00F21804"/>
    <w:rsid w:val="00F21BAD"/>
    <w:rsid w:val="00F40AB2"/>
    <w:rsid w:val="00F43DA1"/>
    <w:rsid w:val="00F553CF"/>
    <w:rsid w:val="00F62BA5"/>
    <w:rsid w:val="00F648D5"/>
    <w:rsid w:val="00F70077"/>
    <w:rsid w:val="00F720ED"/>
    <w:rsid w:val="00F832C9"/>
    <w:rsid w:val="00F91D53"/>
    <w:rsid w:val="00FA27C1"/>
    <w:rsid w:val="00FB0E08"/>
    <w:rsid w:val="00FB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List Paragraph"/>
    <w:basedOn w:val="a"/>
    <w:uiPriority w:val="34"/>
    <w:qFormat/>
    <w:rsid w:val="00066237"/>
    <w:pPr>
      <w:ind w:left="720"/>
      <w:contextualSpacing/>
    </w:pPr>
  </w:style>
  <w:style w:type="table" w:styleId="ab">
    <w:name w:val="Table Grid"/>
    <w:basedOn w:val="a1"/>
    <w:uiPriority w:val="59"/>
    <w:rsid w:val="00A4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B5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69F9-A799-4120-A5FB-5930DACF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110</cp:revision>
  <cp:lastPrinted>2021-07-27T06:15:00Z</cp:lastPrinted>
  <dcterms:created xsi:type="dcterms:W3CDTF">2018-01-16T08:13:00Z</dcterms:created>
  <dcterms:modified xsi:type="dcterms:W3CDTF">2021-07-27T06:17:00Z</dcterms:modified>
</cp:coreProperties>
</file>