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021BEA" w:rsidRPr="000D381D" w:rsidRDefault="00BF4626" w:rsidP="00021BEA">
      <w:pPr>
        <w:jc w:val="both"/>
        <w:rPr>
          <w:sz w:val="26"/>
          <w:szCs w:val="26"/>
        </w:rPr>
      </w:pPr>
      <w:r w:rsidRPr="00BF4626">
        <w:rPr>
          <w:b/>
          <w:sz w:val="26"/>
          <w:szCs w:val="26"/>
          <w:u w:val="single"/>
        </w:rPr>
        <w:t>25 декабря 2020 года</w:t>
      </w:r>
      <w:r w:rsidR="00021BEA" w:rsidRPr="000D381D">
        <w:rPr>
          <w:sz w:val="26"/>
          <w:szCs w:val="26"/>
        </w:rPr>
        <w:t xml:space="preserve">         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B91920">
        <w:rPr>
          <w:sz w:val="26"/>
          <w:szCs w:val="26"/>
        </w:rPr>
        <w:t xml:space="preserve">                            </w:t>
      </w:r>
      <w:r w:rsidR="00021BEA" w:rsidRPr="000D381D">
        <w:rPr>
          <w:sz w:val="26"/>
          <w:szCs w:val="26"/>
        </w:rPr>
        <w:t>№</w:t>
      </w:r>
      <w:r w:rsidRPr="00BF4626">
        <w:rPr>
          <w:b/>
          <w:sz w:val="26"/>
          <w:szCs w:val="26"/>
          <w:u w:val="single"/>
        </w:rPr>
        <w:t>37</w:t>
      </w:r>
    </w:p>
    <w:p w:rsidR="00351D1F" w:rsidRDefault="00351D1F" w:rsidP="0034492E">
      <w:pPr>
        <w:rPr>
          <w:b/>
          <w:sz w:val="26"/>
          <w:szCs w:val="26"/>
        </w:rPr>
      </w:pPr>
    </w:p>
    <w:p w:rsidR="006856CD" w:rsidRDefault="006856CD" w:rsidP="00351D1F">
      <w:pPr>
        <w:jc w:val="center"/>
        <w:rPr>
          <w:b/>
          <w:sz w:val="26"/>
          <w:szCs w:val="26"/>
        </w:rPr>
      </w:pPr>
    </w:p>
    <w:p w:rsidR="00351D1F" w:rsidRDefault="00351D1F" w:rsidP="00351D1F">
      <w:pPr>
        <w:jc w:val="center"/>
        <w:rPr>
          <w:b/>
          <w:sz w:val="26"/>
          <w:szCs w:val="26"/>
        </w:rPr>
      </w:pPr>
      <w:r w:rsidRPr="000D381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передаче имущества из собственности</w:t>
      </w:r>
      <w:r w:rsidRPr="003978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</w:t>
      </w:r>
    </w:p>
    <w:p w:rsidR="00351D1F" w:rsidRDefault="00351D1F" w:rsidP="00351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«Мещовский район» в государственную </w:t>
      </w:r>
    </w:p>
    <w:p w:rsidR="00351D1F" w:rsidRPr="000D381D" w:rsidRDefault="00351D1F" w:rsidP="00351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собственность Калужской области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8E045E" w:rsidRPr="000D381D" w:rsidRDefault="00021BEA" w:rsidP="008E045E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1C1680" w:rsidRPr="001C1680">
        <w:rPr>
          <w:bCs/>
          <w:sz w:val="26"/>
          <w:szCs w:val="26"/>
        </w:rPr>
        <w:t>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>ст.15</w:t>
      </w:r>
      <w:r w:rsidR="007E11D4">
        <w:rPr>
          <w:sz w:val="26"/>
          <w:szCs w:val="26"/>
        </w:rPr>
        <w:t>,51</w:t>
      </w:r>
      <w:r w:rsidRPr="000D381D">
        <w:rPr>
          <w:sz w:val="26"/>
          <w:szCs w:val="26"/>
        </w:rPr>
        <w:t xml:space="preserve">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B91920">
        <w:rPr>
          <w:sz w:val="26"/>
          <w:szCs w:val="26"/>
        </w:rPr>
        <w:t xml:space="preserve"> г.</w:t>
      </w:r>
      <w:r w:rsidR="00EF3AD8">
        <w:rPr>
          <w:sz w:val="26"/>
          <w:szCs w:val="26"/>
        </w:rPr>
        <w:t xml:space="preserve"> «О защите конкуренции», </w:t>
      </w:r>
      <w:r w:rsidR="008E045E">
        <w:rPr>
          <w:sz w:val="26"/>
          <w:szCs w:val="26"/>
        </w:rPr>
        <w:t>ст.</w:t>
      </w:r>
      <w:r w:rsidR="0090111E">
        <w:rPr>
          <w:sz w:val="26"/>
          <w:szCs w:val="26"/>
        </w:rPr>
        <w:t>ст.</w:t>
      </w:r>
      <w:r w:rsidR="008E045E">
        <w:rPr>
          <w:sz w:val="26"/>
          <w:szCs w:val="26"/>
        </w:rPr>
        <w:t>7,</w:t>
      </w:r>
      <w:r w:rsidR="0090111E">
        <w:rPr>
          <w:sz w:val="26"/>
          <w:szCs w:val="26"/>
        </w:rPr>
        <w:t>27</w:t>
      </w:r>
      <w:r w:rsidR="00E27B12">
        <w:rPr>
          <w:sz w:val="26"/>
          <w:szCs w:val="26"/>
        </w:rPr>
        <w:t xml:space="preserve"> Устава </w:t>
      </w:r>
      <w:r w:rsidR="008E045E">
        <w:rPr>
          <w:sz w:val="26"/>
          <w:szCs w:val="26"/>
        </w:rPr>
        <w:t>муниципального района</w:t>
      </w:r>
      <w:r w:rsidR="00E27B12">
        <w:rPr>
          <w:sz w:val="26"/>
          <w:szCs w:val="26"/>
        </w:rPr>
        <w:t xml:space="preserve"> «М</w:t>
      </w:r>
      <w:r w:rsidR="008E045E">
        <w:rPr>
          <w:sz w:val="26"/>
          <w:szCs w:val="26"/>
        </w:rPr>
        <w:t xml:space="preserve">ещовский район», </w:t>
      </w:r>
      <w:r w:rsidR="008E045E" w:rsidRPr="000D381D">
        <w:rPr>
          <w:sz w:val="26"/>
          <w:szCs w:val="26"/>
        </w:rPr>
        <w:t>Районное Собрание</w:t>
      </w:r>
    </w:p>
    <w:p w:rsidR="008E045E" w:rsidRDefault="008E045E" w:rsidP="00021BEA">
      <w:pPr>
        <w:jc w:val="both"/>
        <w:rPr>
          <w:sz w:val="26"/>
          <w:szCs w:val="26"/>
        </w:rPr>
      </w:pPr>
    </w:p>
    <w:p w:rsidR="00021BEA" w:rsidRPr="000D381D" w:rsidRDefault="00021BEA" w:rsidP="008E045E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351D1F" w:rsidRDefault="00351D1F" w:rsidP="008E045E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51D1F">
        <w:rPr>
          <w:sz w:val="26"/>
          <w:szCs w:val="26"/>
        </w:rPr>
        <w:t>Безвозмездно</w:t>
      </w:r>
      <w:r w:rsidR="008E045E">
        <w:rPr>
          <w:sz w:val="26"/>
          <w:szCs w:val="26"/>
        </w:rPr>
        <w:t xml:space="preserve">  </w:t>
      </w:r>
      <w:r w:rsidRPr="00351D1F">
        <w:rPr>
          <w:sz w:val="26"/>
          <w:szCs w:val="26"/>
        </w:rPr>
        <w:t xml:space="preserve"> передать</w:t>
      </w:r>
      <w:r w:rsidR="008E045E">
        <w:rPr>
          <w:sz w:val="26"/>
          <w:szCs w:val="26"/>
        </w:rPr>
        <w:t xml:space="preserve">  </w:t>
      </w:r>
      <w:r w:rsidRPr="00351D1F">
        <w:rPr>
          <w:sz w:val="26"/>
          <w:szCs w:val="26"/>
        </w:rPr>
        <w:t xml:space="preserve"> из</w:t>
      </w:r>
      <w:r w:rsidR="008E045E">
        <w:rPr>
          <w:sz w:val="26"/>
          <w:szCs w:val="26"/>
        </w:rPr>
        <w:t xml:space="preserve"> </w:t>
      </w:r>
      <w:r w:rsidRPr="00351D1F">
        <w:rPr>
          <w:sz w:val="26"/>
          <w:szCs w:val="26"/>
        </w:rPr>
        <w:t xml:space="preserve"> собственности</w:t>
      </w:r>
      <w:r w:rsidR="008E045E">
        <w:rPr>
          <w:sz w:val="26"/>
          <w:szCs w:val="26"/>
        </w:rPr>
        <w:t xml:space="preserve">  </w:t>
      </w:r>
      <w:r w:rsidRPr="00351D1F">
        <w:rPr>
          <w:sz w:val="26"/>
          <w:szCs w:val="26"/>
        </w:rPr>
        <w:t xml:space="preserve"> муниципального района </w:t>
      </w:r>
    </w:p>
    <w:p w:rsidR="00351D1F" w:rsidRPr="00351D1F" w:rsidRDefault="00351D1F" w:rsidP="008E045E">
      <w:pPr>
        <w:jc w:val="both"/>
        <w:rPr>
          <w:sz w:val="26"/>
          <w:szCs w:val="26"/>
        </w:rPr>
      </w:pPr>
      <w:r w:rsidRPr="00351D1F">
        <w:rPr>
          <w:sz w:val="26"/>
          <w:szCs w:val="26"/>
        </w:rPr>
        <w:t>«Мещовский район» в государственную собственность Калужской области имущество</w:t>
      </w:r>
      <w:r>
        <w:rPr>
          <w:sz w:val="26"/>
          <w:szCs w:val="26"/>
        </w:rPr>
        <w:t>:</w:t>
      </w:r>
      <w:r w:rsidRPr="00351D1F">
        <w:rPr>
          <w:sz w:val="26"/>
          <w:szCs w:val="26"/>
        </w:rPr>
        <w:t xml:space="preserve"> </w:t>
      </w:r>
    </w:p>
    <w:p w:rsidR="00183F29" w:rsidRDefault="00351D1F" w:rsidP="008E045E">
      <w:pPr>
        <w:ind w:firstLine="708"/>
        <w:jc w:val="both"/>
        <w:rPr>
          <w:sz w:val="26"/>
          <w:szCs w:val="26"/>
        </w:rPr>
      </w:pPr>
      <w:r w:rsidRPr="00351D1F">
        <w:rPr>
          <w:sz w:val="26"/>
          <w:szCs w:val="26"/>
        </w:rPr>
        <w:t xml:space="preserve">- </w:t>
      </w:r>
      <w:r w:rsidR="00183F29">
        <w:rPr>
          <w:sz w:val="26"/>
          <w:szCs w:val="26"/>
        </w:rPr>
        <w:t xml:space="preserve">составление рыбохозяйственной характеристики </w:t>
      </w:r>
      <w:r w:rsidR="008E045E">
        <w:rPr>
          <w:sz w:val="26"/>
          <w:szCs w:val="26"/>
        </w:rPr>
        <w:t xml:space="preserve"> </w:t>
      </w:r>
      <w:r w:rsidR="00183F29">
        <w:rPr>
          <w:sz w:val="26"/>
          <w:szCs w:val="26"/>
        </w:rPr>
        <w:t>водного объекта (ФГБНУ, ВНИРО) на сумму 150</w:t>
      </w:r>
      <w:r w:rsidR="008E045E">
        <w:rPr>
          <w:sz w:val="26"/>
          <w:szCs w:val="26"/>
        </w:rPr>
        <w:t xml:space="preserve"> </w:t>
      </w:r>
      <w:r w:rsidR="00183F29">
        <w:rPr>
          <w:sz w:val="26"/>
          <w:szCs w:val="26"/>
        </w:rPr>
        <w:t>520,00</w:t>
      </w:r>
      <w:r w:rsidR="0034492E">
        <w:rPr>
          <w:sz w:val="26"/>
          <w:szCs w:val="26"/>
        </w:rPr>
        <w:t xml:space="preserve"> рублей</w:t>
      </w:r>
      <w:r w:rsidR="00183F29">
        <w:rPr>
          <w:sz w:val="26"/>
          <w:szCs w:val="26"/>
        </w:rPr>
        <w:t>;</w:t>
      </w:r>
    </w:p>
    <w:p w:rsidR="00183F29" w:rsidRDefault="00183F29" w:rsidP="008E04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экспертиза санитарной защитной зоны (ФБУЗ «Центр гигиены и эпидемиологии») на сумму 15</w:t>
      </w:r>
      <w:r w:rsidR="008E045E">
        <w:rPr>
          <w:sz w:val="26"/>
          <w:szCs w:val="26"/>
        </w:rPr>
        <w:t xml:space="preserve"> </w:t>
      </w:r>
      <w:r>
        <w:rPr>
          <w:sz w:val="26"/>
          <w:szCs w:val="26"/>
        </w:rPr>
        <w:t>480,72</w:t>
      </w:r>
      <w:r w:rsidR="0034492E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183F29" w:rsidRDefault="00183F29" w:rsidP="008E04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технического присоединения энергопринимающих устройств (ПАО «МРСК Центра и Приволжья») на сумму 131</w:t>
      </w:r>
      <w:r w:rsidR="008E045E">
        <w:rPr>
          <w:sz w:val="26"/>
          <w:szCs w:val="26"/>
        </w:rPr>
        <w:t xml:space="preserve"> </w:t>
      </w:r>
      <w:r>
        <w:rPr>
          <w:sz w:val="26"/>
          <w:szCs w:val="26"/>
        </w:rPr>
        <w:t>484,96</w:t>
      </w:r>
      <w:r w:rsidR="0034492E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183F29" w:rsidRDefault="00183F29" w:rsidP="008E04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научно-исследовательских работ (археологических разведок) и государственной историк</w:t>
      </w:r>
      <w:r w:rsidR="008E045E">
        <w:rPr>
          <w:sz w:val="26"/>
          <w:szCs w:val="26"/>
        </w:rPr>
        <w:t>о</w:t>
      </w:r>
      <w:r>
        <w:rPr>
          <w:sz w:val="26"/>
          <w:szCs w:val="26"/>
        </w:rPr>
        <w:t>-культурной экспертизы (ООО «Культурный слой») на сумму 99738,00</w:t>
      </w:r>
      <w:r w:rsidR="0034492E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34492E" w:rsidRDefault="00183F29" w:rsidP="008E04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492E">
        <w:rPr>
          <w:sz w:val="26"/>
          <w:szCs w:val="26"/>
        </w:rPr>
        <w:t>ООО ГЕОГИС (исследование ручья в месте сбора очищенного стока с очистных сооружений» на сумму 95</w:t>
      </w:r>
      <w:r w:rsidR="005367F4">
        <w:rPr>
          <w:sz w:val="26"/>
          <w:szCs w:val="26"/>
        </w:rPr>
        <w:t xml:space="preserve"> </w:t>
      </w:r>
      <w:r w:rsidR="0034492E">
        <w:rPr>
          <w:sz w:val="26"/>
          <w:szCs w:val="26"/>
        </w:rPr>
        <w:t>000,00 рублей;</w:t>
      </w:r>
    </w:p>
    <w:p w:rsidR="00351D1F" w:rsidRPr="00351D1F" w:rsidRDefault="0034492E" w:rsidP="008E04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 «Калугаоблэкспертиза»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проведение государственной экспертизы проектной документации и результатов инженерных изысканий) на сумму 858</w:t>
      </w:r>
      <w:r w:rsidR="005367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224,40 рублей. </w:t>
      </w:r>
      <w:r w:rsidR="00183F29">
        <w:rPr>
          <w:sz w:val="26"/>
          <w:szCs w:val="26"/>
        </w:rPr>
        <w:t xml:space="preserve"> 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786C55">
        <w:rPr>
          <w:sz w:val="26"/>
          <w:szCs w:val="26"/>
        </w:rPr>
        <w:t xml:space="preserve">Администрации </w:t>
      </w:r>
      <w:r w:rsidR="004622CE">
        <w:rPr>
          <w:sz w:val="26"/>
          <w:szCs w:val="26"/>
        </w:rPr>
        <w:t>муниципального района</w:t>
      </w:r>
      <w:r w:rsidR="00786C55">
        <w:rPr>
          <w:sz w:val="26"/>
          <w:szCs w:val="26"/>
        </w:rPr>
        <w:t xml:space="preserve">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</w:t>
      </w:r>
      <w:r w:rsidR="000D3083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его </w:t>
      </w:r>
      <w:r w:rsidR="004622CE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B52C2D" w:rsidRPr="0034492E" w:rsidRDefault="00021BEA" w:rsidP="0034492E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="0034492E">
        <w:rPr>
          <w:b/>
          <w:bCs/>
          <w:sz w:val="26"/>
          <w:szCs w:val="26"/>
        </w:rPr>
        <w:tab/>
        <w:t xml:space="preserve">  </w:t>
      </w:r>
    </w:p>
    <w:sectPr w:rsidR="00B52C2D" w:rsidRPr="0034492E" w:rsidSect="005367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901"/>
    <w:multiLevelType w:val="hybridMultilevel"/>
    <w:tmpl w:val="FCF01980"/>
    <w:lvl w:ilvl="0" w:tplc="E292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noPunctuationKerning/>
  <w:characterSpacingControl w:val="doNotCompress"/>
  <w:compat/>
  <w:rsids>
    <w:rsidRoot w:val="009E7BAD"/>
    <w:rsid w:val="00001BDE"/>
    <w:rsid w:val="00012FA2"/>
    <w:rsid w:val="00021BEA"/>
    <w:rsid w:val="00033A38"/>
    <w:rsid w:val="000662EA"/>
    <w:rsid w:val="00096CAA"/>
    <w:rsid w:val="000C7B88"/>
    <w:rsid w:val="000D3083"/>
    <w:rsid w:val="000E22E2"/>
    <w:rsid w:val="001148C8"/>
    <w:rsid w:val="00117DD1"/>
    <w:rsid w:val="001203F7"/>
    <w:rsid w:val="00130E2C"/>
    <w:rsid w:val="0017162E"/>
    <w:rsid w:val="00183F29"/>
    <w:rsid w:val="00194B6A"/>
    <w:rsid w:val="001951D2"/>
    <w:rsid w:val="001C1680"/>
    <w:rsid w:val="001E64C5"/>
    <w:rsid w:val="00211C7E"/>
    <w:rsid w:val="0025437D"/>
    <w:rsid w:val="00283D77"/>
    <w:rsid w:val="00287E60"/>
    <w:rsid w:val="002E46B6"/>
    <w:rsid w:val="0034492E"/>
    <w:rsid w:val="00351D1F"/>
    <w:rsid w:val="003A02BD"/>
    <w:rsid w:val="003A12FD"/>
    <w:rsid w:val="003D0791"/>
    <w:rsid w:val="00403589"/>
    <w:rsid w:val="00432836"/>
    <w:rsid w:val="004622CE"/>
    <w:rsid w:val="00481FEC"/>
    <w:rsid w:val="00491ADE"/>
    <w:rsid w:val="00492E28"/>
    <w:rsid w:val="00497DEE"/>
    <w:rsid w:val="004E2B88"/>
    <w:rsid w:val="004F18FC"/>
    <w:rsid w:val="00501C7E"/>
    <w:rsid w:val="0051046D"/>
    <w:rsid w:val="005151C6"/>
    <w:rsid w:val="00533EC4"/>
    <w:rsid w:val="005367F4"/>
    <w:rsid w:val="00556A0B"/>
    <w:rsid w:val="00560A8D"/>
    <w:rsid w:val="005C0584"/>
    <w:rsid w:val="006051E5"/>
    <w:rsid w:val="006856CD"/>
    <w:rsid w:val="00695AB7"/>
    <w:rsid w:val="00732709"/>
    <w:rsid w:val="00762230"/>
    <w:rsid w:val="0077570E"/>
    <w:rsid w:val="00786C55"/>
    <w:rsid w:val="007C324C"/>
    <w:rsid w:val="007E11D4"/>
    <w:rsid w:val="00852BD6"/>
    <w:rsid w:val="008739DE"/>
    <w:rsid w:val="008E045E"/>
    <w:rsid w:val="00900692"/>
    <w:rsid w:val="0090111E"/>
    <w:rsid w:val="00936CEE"/>
    <w:rsid w:val="0094420B"/>
    <w:rsid w:val="0098685C"/>
    <w:rsid w:val="009E7BAD"/>
    <w:rsid w:val="00AB4F6A"/>
    <w:rsid w:val="00AC5F63"/>
    <w:rsid w:val="00AD617B"/>
    <w:rsid w:val="00B00BC1"/>
    <w:rsid w:val="00B227C3"/>
    <w:rsid w:val="00B52C2D"/>
    <w:rsid w:val="00B65866"/>
    <w:rsid w:val="00B83E11"/>
    <w:rsid w:val="00B91920"/>
    <w:rsid w:val="00BF4626"/>
    <w:rsid w:val="00C558EC"/>
    <w:rsid w:val="00C82E54"/>
    <w:rsid w:val="00CA3854"/>
    <w:rsid w:val="00E27B12"/>
    <w:rsid w:val="00EB463C"/>
    <w:rsid w:val="00EE2ED4"/>
    <w:rsid w:val="00EF3AD8"/>
    <w:rsid w:val="00FA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D442-F8C8-456D-B9D2-ABA3207D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subject/>
  <dc:creator>Вероника</dc:creator>
  <cp:keywords/>
  <dc:description/>
  <cp:lastModifiedBy>Aleksashina</cp:lastModifiedBy>
  <cp:revision>37</cp:revision>
  <cp:lastPrinted>2020-12-23T13:28:00Z</cp:lastPrinted>
  <dcterms:created xsi:type="dcterms:W3CDTF">2016-02-25T10:47:00Z</dcterms:created>
  <dcterms:modified xsi:type="dcterms:W3CDTF">2020-12-26T10:23:00Z</dcterms:modified>
</cp:coreProperties>
</file>