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53" w:rsidRDefault="00976B53" w:rsidP="00976B53">
      <w:pPr>
        <w:pStyle w:val="ConsPlusNormal"/>
        <w:ind w:firstLine="5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B14D0">
        <w:rPr>
          <w:sz w:val="22"/>
          <w:szCs w:val="22"/>
        </w:rPr>
        <w:t xml:space="preserve">                                   </w:t>
      </w:r>
      <w:r w:rsidR="00B74F61">
        <w:rPr>
          <w:sz w:val="22"/>
          <w:szCs w:val="22"/>
        </w:rPr>
        <w:t xml:space="preserve"> </w:t>
      </w:r>
    </w:p>
    <w:p w:rsidR="00976B53" w:rsidRDefault="00976B53" w:rsidP="00976B53">
      <w:pPr>
        <w:pStyle w:val="a3"/>
        <w:jc w:val="center"/>
        <w:rPr>
          <w:sz w:val="40"/>
          <w:szCs w:val="40"/>
        </w:rPr>
      </w:pPr>
      <w:r>
        <w:rPr>
          <w:rFonts w:ascii="Palatino Linotype" w:hAnsi="Palatino Linotype" w:cs="Palatino Linotype"/>
          <w:smallCaps/>
          <w:noProof/>
        </w:rPr>
        <w:drawing>
          <wp:inline distT="0" distB="0" distL="0" distR="0">
            <wp:extent cx="809625" cy="914400"/>
            <wp:effectExtent l="19050" t="0" r="9525"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914400"/>
                    </a:xfrm>
                    <a:prstGeom prst="rect">
                      <a:avLst/>
                    </a:prstGeom>
                    <a:noFill/>
                    <a:ln>
                      <a:noFill/>
                    </a:ln>
                  </pic:spPr>
                </pic:pic>
              </a:graphicData>
            </a:graphic>
          </wp:inline>
        </w:drawing>
      </w:r>
    </w:p>
    <w:p w:rsidR="00976B53" w:rsidRDefault="00976B53" w:rsidP="00976B53">
      <w:pPr>
        <w:pStyle w:val="a3"/>
        <w:rPr>
          <w:sz w:val="40"/>
          <w:szCs w:val="40"/>
        </w:rPr>
      </w:pPr>
    </w:p>
    <w:p w:rsidR="00976B53" w:rsidRDefault="00976B53" w:rsidP="00976B53">
      <w:pPr>
        <w:jc w:val="center"/>
        <w:rPr>
          <w:b/>
          <w:sz w:val="40"/>
        </w:rPr>
      </w:pPr>
      <w:r>
        <w:rPr>
          <w:b/>
          <w:sz w:val="40"/>
        </w:rPr>
        <w:t>РАЙОННОЕ  СОБРАНИЕ</w:t>
      </w:r>
    </w:p>
    <w:p w:rsidR="00976B53" w:rsidRDefault="00976B53" w:rsidP="00976B53">
      <w:pPr>
        <w:jc w:val="center"/>
        <w:rPr>
          <w:b/>
          <w:sz w:val="40"/>
        </w:rPr>
      </w:pPr>
      <w:r>
        <w:rPr>
          <w:b/>
          <w:sz w:val="40"/>
        </w:rPr>
        <w:t>муниципального района «Мещовский район»</w:t>
      </w:r>
    </w:p>
    <w:p w:rsidR="00976B53" w:rsidRDefault="00976B53" w:rsidP="00976B53">
      <w:pPr>
        <w:jc w:val="center"/>
        <w:rPr>
          <w:sz w:val="40"/>
        </w:rPr>
      </w:pPr>
      <w:r>
        <w:rPr>
          <w:sz w:val="40"/>
        </w:rPr>
        <w:t>Калужской области</w:t>
      </w:r>
    </w:p>
    <w:p w:rsidR="00976B53" w:rsidRDefault="00976B53" w:rsidP="00976B53">
      <w:pPr>
        <w:jc w:val="center"/>
        <w:rPr>
          <w:sz w:val="40"/>
        </w:rPr>
      </w:pPr>
    </w:p>
    <w:p w:rsidR="00976B53" w:rsidRDefault="00976B53" w:rsidP="00976B53">
      <w:pPr>
        <w:pStyle w:val="1"/>
      </w:pPr>
      <w:r>
        <w:t xml:space="preserve"> </w:t>
      </w:r>
      <w:proofErr w:type="gramStart"/>
      <w:r>
        <w:t>Р</w:t>
      </w:r>
      <w:proofErr w:type="gramEnd"/>
      <w:r>
        <w:t xml:space="preserve"> Е Ш Е Н И Е</w:t>
      </w:r>
    </w:p>
    <w:p w:rsidR="00976B53" w:rsidRDefault="00976B53" w:rsidP="00976B53"/>
    <w:p w:rsidR="00976B53" w:rsidRDefault="00976B53" w:rsidP="00976B53">
      <w:pPr>
        <w:jc w:val="both"/>
        <w:rPr>
          <w:sz w:val="26"/>
          <w:szCs w:val="26"/>
        </w:rPr>
      </w:pPr>
    </w:p>
    <w:p w:rsidR="004A4CF5" w:rsidRPr="0046278E" w:rsidRDefault="00880488" w:rsidP="004A4CF5">
      <w:pPr>
        <w:jc w:val="both"/>
        <w:rPr>
          <w:sz w:val="26"/>
          <w:szCs w:val="26"/>
        </w:rPr>
      </w:pPr>
      <w:r w:rsidRPr="00880488">
        <w:rPr>
          <w:b/>
          <w:sz w:val="26"/>
          <w:szCs w:val="26"/>
          <w:u w:val="single"/>
        </w:rPr>
        <w:t>18 июня 2020 года</w:t>
      </w:r>
      <w:r w:rsidR="004A4CF5" w:rsidRPr="0046278E">
        <w:rPr>
          <w:b/>
          <w:sz w:val="26"/>
          <w:szCs w:val="26"/>
        </w:rPr>
        <w:t xml:space="preserve">                                               </w:t>
      </w:r>
      <w:r>
        <w:rPr>
          <w:b/>
          <w:sz w:val="26"/>
          <w:szCs w:val="26"/>
        </w:rPr>
        <w:t xml:space="preserve">                                                 №</w:t>
      </w:r>
      <w:r w:rsidRPr="00880488">
        <w:rPr>
          <w:b/>
          <w:sz w:val="26"/>
          <w:szCs w:val="26"/>
          <w:u w:val="single"/>
        </w:rPr>
        <w:t>408</w:t>
      </w:r>
      <w:r w:rsidR="004A4CF5" w:rsidRPr="0046278E">
        <w:rPr>
          <w:b/>
          <w:sz w:val="26"/>
          <w:szCs w:val="26"/>
        </w:rPr>
        <w:t xml:space="preserve">                                                                                        </w:t>
      </w:r>
    </w:p>
    <w:p w:rsidR="00976B53" w:rsidRDefault="00976B53" w:rsidP="00976B53">
      <w:pPr>
        <w:rPr>
          <w:sz w:val="26"/>
          <w:szCs w:val="26"/>
        </w:rPr>
      </w:pPr>
    </w:p>
    <w:p w:rsidR="00976B53" w:rsidRDefault="00976B53" w:rsidP="00976B53">
      <w:pPr>
        <w:jc w:val="center"/>
        <w:rPr>
          <w:b/>
          <w:sz w:val="26"/>
          <w:szCs w:val="26"/>
        </w:rPr>
      </w:pPr>
    </w:p>
    <w:p w:rsidR="00976B53" w:rsidRDefault="00976B53" w:rsidP="00976B53">
      <w:pPr>
        <w:jc w:val="center"/>
        <w:rPr>
          <w:b/>
          <w:sz w:val="26"/>
          <w:szCs w:val="26"/>
        </w:rPr>
      </w:pPr>
      <w:r>
        <w:rPr>
          <w:b/>
          <w:sz w:val="26"/>
          <w:szCs w:val="26"/>
        </w:rPr>
        <w:t>О выполнении ведомственной целевой программы</w:t>
      </w:r>
    </w:p>
    <w:p w:rsidR="00976B53" w:rsidRDefault="00976B53" w:rsidP="00976B53">
      <w:pPr>
        <w:jc w:val="center"/>
        <w:rPr>
          <w:b/>
          <w:sz w:val="26"/>
          <w:szCs w:val="26"/>
        </w:rPr>
      </w:pPr>
      <w:r>
        <w:rPr>
          <w:b/>
          <w:sz w:val="26"/>
          <w:szCs w:val="26"/>
        </w:rPr>
        <w:t xml:space="preserve">«Противодействие злоупотреблению наркотиками </w:t>
      </w:r>
      <w:proofErr w:type="gramStart"/>
      <w:r>
        <w:rPr>
          <w:b/>
          <w:sz w:val="26"/>
          <w:szCs w:val="26"/>
        </w:rPr>
        <w:t>в</w:t>
      </w:r>
      <w:proofErr w:type="gramEnd"/>
      <w:r>
        <w:rPr>
          <w:b/>
          <w:sz w:val="26"/>
          <w:szCs w:val="26"/>
        </w:rPr>
        <w:t xml:space="preserve"> </w:t>
      </w:r>
      <w:proofErr w:type="gramStart"/>
      <w:r>
        <w:rPr>
          <w:b/>
          <w:sz w:val="26"/>
          <w:szCs w:val="26"/>
        </w:rPr>
        <w:t>Мещовском</w:t>
      </w:r>
      <w:proofErr w:type="gramEnd"/>
      <w:r>
        <w:rPr>
          <w:b/>
          <w:sz w:val="26"/>
          <w:szCs w:val="26"/>
        </w:rPr>
        <w:t xml:space="preserve"> районе» </w:t>
      </w:r>
    </w:p>
    <w:p w:rsidR="00976B53" w:rsidRDefault="00976B53" w:rsidP="00976B53">
      <w:pPr>
        <w:jc w:val="center"/>
        <w:rPr>
          <w:b/>
          <w:sz w:val="26"/>
          <w:szCs w:val="26"/>
        </w:rPr>
      </w:pPr>
      <w:r>
        <w:rPr>
          <w:b/>
          <w:sz w:val="26"/>
          <w:szCs w:val="26"/>
        </w:rPr>
        <w:t>в 201</w:t>
      </w:r>
      <w:r w:rsidR="004A4CF5">
        <w:rPr>
          <w:b/>
          <w:sz w:val="26"/>
          <w:szCs w:val="26"/>
        </w:rPr>
        <w:t>9</w:t>
      </w:r>
      <w:r>
        <w:rPr>
          <w:b/>
          <w:sz w:val="26"/>
          <w:szCs w:val="26"/>
        </w:rPr>
        <w:t xml:space="preserve"> году.</w:t>
      </w:r>
    </w:p>
    <w:p w:rsidR="00976B53" w:rsidRDefault="00976B53" w:rsidP="00976B53">
      <w:pPr>
        <w:jc w:val="both"/>
        <w:rPr>
          <w:b/>
          <w:sz w:val="26"/>
          <w:szCs w:val="26"/>
        </w:rPr>
      </w:pPr>
    </w:p>
    <w:p w:rsidR="00976B53" w:rsidRDefault="00976B53" w:rsidP="00976B53">
      <w:pPr>
        <w:jc w:val="both"/>
        <w:rPr>
          <w:sz w:val="26"/>
          <w:szCs w:val="26"/>
        </w:rPr>
      </w:pPr>
      <w:r>
        <w:rPr>
          <w:b/>
          <w:sz w:val="26"/>
          <w:szCs w:val="26"/>
        </w:rPr>
        <w:tab/>
      </w:r>
      <w:r>
        <w:rPr>
          <w:sz w:val="26"/>
          <w:szCs w:val="26"/>
        </w:rPr>
        <w:t xml:space="preserve">Заслушав информацию заместителя Главы администрации муниципального района «Мещовский район» Аношкиной Н.А. о ходе выполнения ведомственной целевой программы «Противодействие злоупотреблению наркотиками </w:t>
      </w:r>
      <w:proofErr w:type="gramStart"/>
      <w:r>
        <w:rPr>
          <w:sz w:val="26"/>
          <w:szCs w:val="26"/>
        </w:rPr>
        <w:t>в</w:t>
      </w:r>
      <w:proofErr w:type="gramEnd"/>
      <w:r>
        <w:rPr>
          <w:sz w:val="26"/>
          <w:szCs w:val="26"/>
        </w:rPr>
        <w:t xml:space="preserve"> </w:t>
      </w:r>
      <w:proofErr w:type="gramStart"/>
      <w:r>
        <w:rPr>
          <w:sz w:val="26"/>
          <w:szCs w:val="26"/>
        </w:rPr>
        <w:t>Мещовском</w:t>
      </w:r>
      <w:proofErr w:type="gramEnd"/>
      <w:r>
        <w:rPr>
          <w:sz w:val="26"/>
          <w:szCs w:val="26"/>
        </w:rPr>
        <w:t xml:space="preserve">  районе» в 201</w:t>
      </w:r>
      <w:r w:rsidR="004A4CF5">
        <w:rPr>
          <w:sz w:val="26"/>
          <w:szCs w:val="26"/>
        </w:rPr>
        <w:t>9</w:t>
      </w:r>
      <w:r>
        <w:rPr>
          <w:sz w:val="26"/>
          <w:szCs w:val="26"/>
        </w:rPr>
        <w:t xml:space="preserve"> году, руководствуясь ст. 7, 27 Устава муниципального района «Мещовский район», Районное Собрание  </w:t>
      </w:r>
    </w:p>
    <w:p w:rsidR="009F2ABE" w:rsidRDefault="009F2ABE" w:rsidP="00976B53">
      <w:pPr>
        <w:jc w:val="both"/>
        <w:rPr>
          <w:sz w:val="26"/>
          <w:szCs w:val="26"/>
        </w:rPr>
      </w:pPr>
    </w:p>
    <w:p w:rsidR="00976B53" w:rsidRDefault="00976B53" w:rsidP="00536C93">
      <w:pPr>
        <w:jc w:val="center"/>
        <w:rPr>
          <w:b/>
          <w:sz w:val="26"/>
          <w:szCs w:val="26"/>
        </w:rPr>
      </w:pPr>
      <w:r>
        <w:rPr>
          <w:sz w:val="26"/>
          <w:szCs w:val="26"/>
        </w:rPr>
        <w:t>РЕШИЛО:</w:t>
      </w:r>
    </w:p>
    <w:p w:rsidR="00976B53" w:rsidRDefault="00976B53" w:rsidP="00976B53">
      <w:pPr>
        <w:ind w:firstLine="710"/>
        <w:jc w:val="both"/>
        <w:rPr>
          <w:sz w:val="26"/>
          <w:szCs w:val="26"/>
        </w:rPr>
      </w:pPr>
      <w:r>
        <w:rPr>
          <w:sz w:val="26"/>
          <w:szCs w:val="26"/>
        </w:rPr>
        <w:t xml:space="preserve">1.Принять к сведению информацию заместителя Главы администрации муниципального района «Мещовский район» Аношкиной Н.А. о ходе выполнения ведомственной целевой программы «Противодействие злоупотреблению наркотиками </w:t>
      </w:r>
      <w:proofErr w:type="gramStart"/>
      <w:r>
        <w:rPr>
          <w:sz w:val="26"/>
          <w:szCs w:val="26"/>
        </w:rPr>
        <w:t>в</w:t>
      </w:r>
      <w:proofErr w:type="gramEnd"/>
      <w:r>
        <w:rPr>
          <w:sz w:val="26"/>
          <w:szCs w:val="26"/>
        </w:rPr>
        <w:t xml:space="preserve"> </w:t>
      </w:r>
      <w:proofErr w:type="gramStart"/>
      <w:r>
        <w:rPr>
          <w:sz w:val="26"/>
          <w:szCs w:val="26"/>
        </w:rPr>
        <w:t>Мещовском</w:t>
      </w:r>
      <w:proofErr w:type="gramEnd"/>
      <w:r>
        <w:rPr>
          <w:sz w:val="26"/>
          <w:szCs w:val="26"/>
        </w:rPr>
        <w:t xml:space="preserve"> районе» в 201</w:t>
      </w:r>
      <w:r w:rsidR="004A4CF5">
        <w:rPr>
          <w:sz w:val="26"/>
          <w:szCs w:val="26"/>
        </w:rPr>
        <w:t>9</w:t>
      </w:r>
      <w:r>
        <w:rPr>
          <w:sz w:val="26"/>
          <w:szCs w:val="26"/>
        </w:rPr>
        <w:t xml:space="preserve"> году.</w:t>
      </w:r>
    </w:p>
    <w:p w:rsidR="00976B53" w:rsidRDefault="00976B53" w:rsidP="00976B53">
      <w:pPr>
        <w:ind w:firstLine="425"/>
        <w:jc w:val="both"/>
        <w:rPr>
          <w:sz w:val="26"/>
          <w:szCs w:val="26"/>
        </w:rPr>
      </w:pPr>
      <w:r>
        <w:rPr>
          <w:sz w:val="26"/>
          <w:szCs w:val="26"/>
        </w:rPr>
        <w:t xml:space="preserve"> 2. Настоящее решение вступает в силу с момента его принятия и подлежит размещению на официальном электронном сайте администрации МР «Мещовский район». </w:t>
      </w:r>
    </w:p>
    <w:p w:rsidR="00976B53" w:rsidRDefault="00976B53" w:rsidP="00976B53">
      <w:pPr>
        <w:ind w:firstLine="425"/>
        <w:jc w:val="both"/>
        <w:rPr>
          <w:sz w:val="26"/>
          <w:szCs w:val="26"/>
        </w:rPr>
      </w:pPr>
    </w:p>
    <w:p w:rsidR="00976B53" w:rsidRDefault="00976B53" w:rsidP="00976B53">
      <w:pPr>
        <w:rPr>
          <w:b/>
          <w:sz w:val="26"/>
          <w:szCs w:val="26"/>
        </w:rPr>
      </w:pPr>
      <w:r>
        <w:rPr>
          <w:b/>
          <w:sz w:val="26"/>
          <w:szCs w:val="26"/>
        </w:rPr>
        <w:t>Глава муниципального района</w:t>
      </w:r>
    </w:p>
    <w:p w:rsidR="00976B53" w:rsidRDefault="00976B53" w:rsidP="00976B53">
      <w:pPr>
        <w:rPr>
          <w:b/>
          <w:sz w:val="26"/>
          <w:szCs w:val="26"/>
        </w:rPr>
      </w:pPr>
      <w:r>
        <w:rPr>
          <w:b/>
          <w:sz w:val="26"/>
          <w:szCs w:val="26"/>
        </w:rPr>
        <w:t>«Мещовский</w:t>
      </w:r>
      <w:r w:rsidR="00A44AFE">
        <w:rPr>
          <w:b/>
          <w:sz w:val="26"/>
          <w:szCs w:val="26"/>
        </w:rPr>
        <w:t xml:space="preserve"> </w:t>
      </w:r>
      <w:r>
        <w:rPr>
          <w:b/>
          <w:sz w:val="26"/>
          <w:szCs w:val="26"/>
        </w:rPr>
        <w:t xml:space="preserve">район»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540E6B">
        <w:rPr>
          <w:b/>
          <w:sz w:val="26"/>
          <w:szCs w:val="26"/>
        </w:rPr>
        <w:tab/>
      </w:r>
      <w:r w:rsidR="00536C93">
        <w:rPr>
          <w:b/>
          <w:sz w:val="26"/>
          <w:szCs w:val="26"/>
        </w:rPr>
        <w:t xml:space="preserve">   </w:t>
      </w:r>
      <w:r w:rsidR="00D4360D">
        <w:rPr>
          <w:b/>
          <w:sz w:val="26"/>
          <w:szCs w:val="26"/>
        </w:rPr>
        <w:t xml:space="preserve">      </w:t>
      </w:r>
      <w:r w:rsidR="00536C93">
        <w:rPr>
          <w:b/>
          <w:sz w:val="26"/>
          <w:szCs w:val="26"/>
        </w:rPr>
        <w:t xml:space="preserve"> </w:t>
      </w:r>
      <w:r>
        <w:rPr>
          <w:b/>
          <w:sz w:val="26"/>
          <w:szCs w:val="26"/>
        </w:rPr>
        <w:t>А.А.</w:t>
      </w:r>
      <w:r w:rsidR="00A44AFE">
        <w:rPr>
          <w:b/>
          <w:sz w:val="26"/>
          <w:szCs w:val="26"/>
        </w:rPr>
        <w:t xml:space="preserve"> </w:t>
      </w:r>
      <w:r>
        <w:rPr>
          <w:b/>
          <w:sz w:val="26"/>
          <w:szCs w:val="26"/>
        </w:rPr>
        <w:t>Шилов</w:t>
      </w:r>
    </w:p>
    <w:p w:rsidR="00976B53" w:rsidRDefault="00976B53" w:rsidP="00976B53">
      <w:pPr>
        <w:rPr>
          <w:b/>
          <w:sz w:val="26"/>
          <w:szCs w:val="26"/>
        </w:rPr>
      </w:pPr>
    </w:p>
    <w:p w:rsidR="00976B53" w:rsidRDefault="00976B53" w:rsidP="00976B53">
      <w:pPr>
        <w:rPr>
          <w:b/>
        </w:rPr>
      </w:pPr>
    </w:p>
    <w:p w:rsidR="00976B53" w:rsidRDefault="00976B53" w:rsidP="00976B53">
      <w:pPr>
        <w:jc w:val="center"/>
        <w:rPr>
          <w:b/>
          <w:sz w:val="22"/>
          <w:szCs w:val="22"/>
        </w:rPr>
      </w:pPr>
    </w:p>
    <w:p w:rsidR="00976B53" w:rsidRDefault="00976B53" w:rsidP="00976B53">
      <w:pPr>
        <w:jc w:val="center"/>
        <w:rPr>
          <w:b/>
          <w:sz w:val="22"/>
          <w:szCs w:val="22"/>
        </w:rPr>
      </w:pPr>
    </w:p>
    <w:p w:rsidR="0006679A" w:rsidRDefault="0006679A" w:rsidP="00976B53">
      <w:pPr>
        <w:jc w:val="center"/>
        <w:rPr>
          <w:b/>
          <w:sz w:val="22"/>
          <w:szCs w:val="22"/>
        </w:rPr>
      </w:pPr>
    </w:p>
    <w:p w:rsidR="00A44AFE" w:rsidRPr="00A92EEB" w:rsidRDefault="00A44AFE" w:rsidP="00536C93">
      <w:pPr>
        <w:jc w:val="center"/>
        <w:rPr>
          <w:b/>
          <w:sz w:val="26"/>
          <w:szCs w:val="26"/>
        </w:rPr>
      </w:pPr>
      <w:r w:rsidRPr="00A92EEB">
        <w:rPr>
          <w:b/>
          <w:sz w:val="26"/>
          <w:szCs w:val="26"/>
        </w:rPr>
        <w:lastRenderedPageBreak/>
        <w:t>Информация</w:t>
      </w:r>
    </w:p>
    <w:p w:rsidR="00A44AFE" w:rsidRPr="00A92EEB" w:rsidRDefault="00A44AFE" w:rsidP="00536C93">
      <w:pPr>
        <w:jc w:val="center"/>
        <w:rPr>
          <w:b/>
          <w:sz w:val="26"/>
          <w:szCs w:val="26"/>
        </w:rPr>
      </w:pPr>
      <w:r w:rsidRPr="00A92EEB">
        <w:rPr>
          <w:b/>
          <w:sz w:val="26"/>
          <w:szCs w:val="26"/>
        </w:rPr>
        <w:t>о выполнении ведомственной целевой программы</w:t>
      </w:r>
    </w:p>
    <w:p w:rsidR="00A44AFE" w:rsidRDefault="00A44AFE" w:rsidP="00536C93">
      <w:pPr>
        <w:jc w:val="center"/>
        <w:rPr>
          <w:b/>
          <w:sz w:val="26"/>
          <w:szCs w:val="26"/>
        </w:rPr>
      </w:pPr>
      <w:r w:rsidRPr="00A92EEB">
        <w:rPr>
          <w:b/>
          <w:sz w:val="26"/>
          <w:szCs w:val="26"/>
        </w:rPr>
        <w:t xml:space="preserve">«Противодействие злоупотреблению наркотиками </w:t>
      </w:r>
      <w:proofErr w:type="gramStart"/>
      <w:r w:rsidRPr="00A92EEB">
        <w:rPr>
          <w:b/>
          <w:sz w:val="26"/>
          <w:szCs w:val="26"/>
        </w:rPr>
        <w:t>в</w:t>
      </w:r>
      <w:proofErr w:type="gramEnd"/>
      <w:r w:rsidRPr="00A92EEB">
        <w:rPr>
          <w:b/>
          <w:sz w:val="26"/>
          <w:szCs w:val="26"/>
        </w:rPr>
        <w:t xml:space="preserve"> </w:t>
      </w:r>
      <w:proofErr w:type="gramStart"/>
      <w:r w:rsidRPr="00A92EEB">
        <w:rPr>
          <w:b/>
          <w:sz w:val="26"/>
          <w:szCs w:val="26"/>
        </w:rPr>
        <w:t>Мещовском</w:t>
      </w:r>
      <w:proofErr w:type="gramEnd"/>
      <w:r w:rsidRPr="00A92EEB">
        <w:rPr>
          <w:b/>
          <w:sz w:val="26"/>
          <w:szCs w:val="26"/>
        </w:rPr>
        <w:t xml:space="preserve"> районе»</w:t>
      </w:r>
    </w:p>
    <w:p w:rsidR="00A44AFE" w:rsidRPr="00A92EEB" w:rsidRDefault="00A44AFE" w:rsidP="00536C93">
      <w:pPr>
        <w:jc w:val="center"/>
        <w:rPr>
          <w:b/>
          <w:sz w:val="26"/>
          <w:szCs w:val="26"/>
        </w:rPr>
      </w:pPr>
      <w:r w:rsidRPr="00A92EEB">
        <w:rPr>
          <w:b/>
          <w:sz w:val="26"/>
          <w:szCs w:val="26"/>
        </w:rPr>
        <w:t>в 2019 году</w:t>
      </w:r>
    </w:p>
    <w:p w:rsidR="00A44AFE" w:rsidRDefault="00A44AFE" w:rsidP="00540E6B">
      <w:pPr>
        <w:spacing w:line="276" w:lineRule="auto"/>
        <w:ind w:firstLine="567"/>
        <w:jc w:val="both"/>
        <w:rPr>
          <w:rFonts w:eastAsia="Calibri"/>
          <w:sz w:val="26"/>
          <w:szCs w:val="26"/>
        </w:rPr>
      </w:pPr>
    </w:p>
    <w:p w:rsidR="00A44AFE" w:rsidRPr="00D91F55" w:rsidRDefault="00A44AFE" w:rsidP="00536C93">
      <w:pPr>
        <w:ind w:firstLine="567"/>
        <w:jc w:val="both"/>
        <w:rPr>
          <w:rFonts w:eastAsia="Calibri"/>
          <w:sz w:val="26"/>
          <w:szCs w:val="26"/>
        </w:rPr>
      </w:pPr>
      <w:r w:rsidRPr="00D91F55">
        <w:rPr>
          <w:rFonts w:eastAsia="Calibri"/>
          <w:sz w:val="26"/>
          <w:szCs w:val="26"/>
        </w:rPr>
        <w:t xml:space="preserve">В целях предотвращения наркопотребления, незаконного оборота наркотиков, сокращения употребления алкоголя и других психотропных веществ на территории МР «Мещовский район»,  руководствуясь ст. 15, ст. 43  Федерального Закона  № 131-ФЗ от </w:t>
      </w:r>
      <w:smartTag w:uri="urn:schemas-microsoft-com:office:smarttags" w:element="date">
        <w:smartTagPr>
          <w:attr w:name="ls" w:val="trans"/>
          <w:attr w:name="Month" w:val="10"/>
          <w:attr w:name="Day" w:val="6"/>
          <w:attr w:name="Year" w:val="2003"/>
        </w:smartTagPr>
        <w:r w:rsidRPr="00D91F55">
          <w:rPr>
            <w:rFonts w:eastAsia="Calibri"/>
            <w:sz w:val="26"/>
            <w:szCs w:val="26"/>
          </w:rPr>
          <w:t>6 октября 2003г.</w:t>
        </w:r>
      </w:smartTag>
      <w:r w:rsidRPr="00D91F55">
        <w:rPr>
          <w:rFonts w:eastAsia="Calibri"/>
          <w:sz w:val="26"/>
          <w:szCs w:val="26"/>
        </w:rPr>
        <w:t xml:space="preserve"> </w:t>
      </w:r>
      <w:proofErr w:type="gramStart"/>
      <w:r w:rsidRPr="00D91F55">
        <w:rPr>
          <w:rFonts w:eastAsia="Calibri"/>
          <w:sz w:val="26"/>
          <w:szCs w:val="26"/>
        </w:rPr>
        <w:t>«Об общих принципах организации местного самоуправления в РФ», постановлением администрации МР «Мещ</w:t>
      </w:r>
      <w:r w:rsidR="00536C93">
        <w:rPr>
          <w:rFonts w:eastAsia="Calibri"/>
          <w:sz w:val="26"/>
          <w:szCs w:val="26"/>
        </w:rPr>
        <w:t>овский район» от 29 января 2019</w:t>
      </w:r>
      <w:r w:rsidRPr="00D91F55">
        <w:rPr>
          <w:rFonts w:eastAsia="Calibri"/>
          <w:sz w:val="26"/>
          <w:szCs w:val="26"/>
        </w:rPr>
        <w:t xml:space="preserve">г. № 57 «Об утверждении ведомственной целевой программы муниципального района «Мещовский район» «Противодействие злоупотреблению наркотиками в Мещовском районе на 2019-2021 годы» была утверждена ведомственная целевая программа (далее – ВЦП) «Противодействие злоупотреблению наркотиками в Мещовском районе на 2019-2021 годы».  </w:t>
      </w:r>
      <w:proofErr w:type="gramEnd"/>
    </w:p>
    <w:p w:rsidR="00A44AFE" w:rsidRPr="003E1DC3" w:rsidRDefault="00A44AFE" w:rsidP="00536C93">
      <w:pPr>
        <w:ind w:firstLine="567"/>
        <w:jc w:val="both"/>
        <w:rPr>
          <w:sz w:val="26"/>
          <w:szCs w:val="26"/>
        </w:rPr>
      </w:pPr>
      <w:r w:rsidRPr="00D91F55">
        <w:rPr>
          <w:sz w:val="26"/>
          <w:szCs w:val="26"/>
        </w:rPr>
        <w:t>Объем финансирования на проведение профилактических мероприятий и на обеспечени</w:t>
      </w:r>
      <w:r w:rsidR="00C96F72">
        <w:rPr>
          <w:sz w:val="26"/>
          <w:szCs w:val="26"/>
        </w:rPr>
        <w:t>е материально-технической базы в 2019 году</w:t>
      </w:r>
      <w:r w:rsidRPr="00D91F55">
        <w:rPr>
          <w:sz w:val="26"/>
          <w:szCs w:val="26"/>
        </w:rPr>
        <w:t xml:space="preserve"> составил – 102</w:t>
      </w:r>
      <w:r w:rsidR="00536C93">
        <w:rPr>
          <w:sz w:val="26"/>
          <w:szCs w:val="26"/>
        </w:rPr>
        <w:t xml:space="preserve"> </w:t>
      </w:r>
      <w:r w:rsidRPr="00D91F55">
        <w:rPr>
          <w:sz w:val="26"/>
          <w:szCs w:val="26"/>
        </w:rPr>
        <w:t xml:space="preserve"> тыс</w:t>
      </w:r>
      <w:r w:rsidR="00536C93">
        <w:rPr>
          <w:sz w:val="26"/>
          <w:szCs w:val="26"/>
        </w:rPr>
        <w:t>яч</w:t>
      </w:r>
      <w:r w:rsidRPr="00D91F55">
        <w:rPr>
          <w:sz w:val="26"/>
          <w:szCs w:val="26"/>
        </w:rPr>
        <w:t xml:space="preserve"> рублей (2018 год – 100</w:t>
      </w:r>
      <w:r w:rsidR="00536C93">
        <w:rPr>
          <w:sz w:val="26"/>
          <w:szCs w:val="26"/>
        </w:rPr>
        <w:t xml:space="preserve"> </w:t>
      </w:r>
      <w:r w:rsidRPr="00D91F55">
        <w:rPr>
          <w:sz w:val="26"/>
          <w:szCs w:val="26"/>
        </w:rPr>
        <w:t xml:space="preserve"> тыс</w:t>
      </w:r>
      <w:r w:rsidR="00536C93">
        <w:rPr>
          <w:sz w:val="26"/>
          <w:szCs w:val="26"/>
        </w:rPr>
        <w:t xml:space="preserve">яч </w:t>
      </w:r>
      <w:r w:rsidRPr="00D91F55">
        <w:rPr>
          <w:sz w:val="26"/>
          <w:szCs w:val="26"/>
        </w:rPr>
        <w:t>рублей), в том числе в 2019 году освоено 70</w:t>
      </w:r>
      <w:r w:rsidR="00536C93">
        <w:rPr>
          <w:sz w:val="26"/>
          <w:szCs w:val="26"/>
        </w:rPr>
        <w:t xml:space="preserve"> </w:t>
      </w:r>
      <w:r w:rsidRPr="00D91F55">
        <w:rPr>
          <w:sz w:val="26"/>
          <w:szCs w:val="26"/>
        </w:rPr>
        <w:t>660,</w:t>
      </w:r>
      <w:r w:rsidR="00536C93">
        <w:rPr>
          <w:sz w:val="26"/>
          <w:szCs w:val="26"/>
        </w:rPr>
        <w:t xml:space="preserve"> </w:t>
      </w:r>
      <w:r w:rsidRPr="00D91F55">
        <w:rPr>
          <w:sz w:val="26"/>
          <w:szCs w:val="26"/>
        </w:rPr>
        <w:t>тыс</w:t>
      </w:r>
      <w:r w:rsidR="00536C93">
        <w:rPr>
          <w:sz w:val="26"/>
          <w:szCs w:val="26"/>
        </w:rPr>
        <w:t>яч</w:t>
      </w:r>
      <w:r w:rsidRPr="00D91F55">
        <w:rPr>
          <w:sz w:val="26"/>
          <w:szCs w:val="26"/>
        </w:rPr>
        <w:t xml:space="preserve"> рублей. Программа включает в себя широкий спектр мер по приостановлению роста злоупотребления наркотиками и их незаконного оборота. В программу включен накопленный опыт всех заинтересованных органов, учреждений и организаций, вопросы и мероприятия, требующие межведомственного подхода. </w:t>
      </w:r>
    </w:p>
    <w:p w:rsidR="00A44AFE" w:rsidRDefault="00A44AFE" w:rsidP="00536C93">
      <w:pPr>
        <w:ind w:firstLine="567"/>
        <w:jc w:val="both"/>
        <w:rPr>
          <w:sz w:val="26"/>
          <w:szCs w:val="26"/>
        </w:rPr>
      </w:pPr>
      <w:proofErr w:type="gramStart"/>
      <w:r w:rsidRPr="00D91F55">
        <w:rPr>
          <w:sz w:val="26"/>
          <w:szCs w:val="26"/>
        </w:rPr>
        <w:t xml:space="preserve">В 2019 году на территории Мещовского района по ст. 6.9 КоАП РФ </w:t>
      </w:r>
      <w:r w:rsidRPr="00D91F55">
        <w:rPr>
          <w:bCs/>
          <w:sz w:val="26"/>
          <w:szCs w:val="26"/>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w:t>
      </w:r>
      <w:r w:rsidRPr="00D91F55">
        <w:rPr>
          <w:sz w:val="26"/>
          <w:szCs w:val="26"/>
        </w:rPr>
        <w:t xml:space="preserve"> составлено 2 админист</w:t>
      </w:r>
      <w:r w:rsidR="00C96F72">
        <w:rPr>
          <w:sz w:val="26"/>
          <w:szCs w:val="26"/>
        </w:rPr>
        <w:t>ративных протокола и 5 протоколов</w:t>
      </w:r>
      <w:r w:rsidRPr="00D91F55">
        <w:rPr>
          <w:sz w:val="26"/>
          <w:szCs w:val="26"/>
        </w:rPr>
        <w:t xml:space="preserve"> по ст.6.9.1 КоАП РФ </w:t>
      </w:r>
      <w:r w:rsidR="00536C93">
        <w:rPr>
          <w:bCs/>
          <w:sz w:val="26"/>
          <w:szCs w:val="26"/>
          <w:shd w:val="clear" w:color="auto" w:fill="FFFFFF"/>
        </w:rPr>
        <w:t>у</w:t>
      </w:r>
      <w:r w:rsidRPr="00D91F55">
        <w:rPr>
          <w:bCs/>
          <w:sz w:val="26"/>
          <w:szCs w:val="26"/>
          <w:shd w:val="clear" w:color="auto" w:fill="FFFFFF"/>
        </w:rPr>
        <w:t xml:space="preserve">клонение от прохождения диагностики, профилактических мероприятий, лечения от наркомании и (или) медицинской и (или) социальной реабилитации в связи с </w:t>
      </w:r>
      <w:r w:rsidRPr="003421FC">
        <w:rPr>
          <w:bCs/>
          <w:sz w:val="26"/>
          <w:szCs w:val="26"/>
          <w:shd w:val="clear" w:color="auto" w:fill="FFFFFF"/>
        </w:rPr>
        <w:t>потреблением наркотических</w:t>
      </w:r>
      <w:proofErr w:type="gramEnd"/>
      <w:r w:rsidRPr="003421FC">
        <w:rPr>
          <w:bCs/>
          <w:sz w:val="26"/>
          <w:szCs w:val="26"/>
          <w:shd w:val="clear" w:color="auto" w:fill="FFFFFF"/>
        </w:rPr>
        <w:t xml:space="preserve"> средств или психотропных веществ без назначения врача либо новых потенциально опасных психоактивных веществ</w:t>
      </w:r>
      <w:r w:rsidRPr="003421FC">
        <w:rPr>
          <w:sz w:val="26"/>
          <w:szCs w:val="26"/>
        </w:rPr>
        <w:t>.</w:t>
      </w:r>
    </w:p>
    <w:p w:rsidR="00A44AFE" w:rsidRPr="003421FC" w:rsidRDefault="00A44AFE" w:rsidP="00536C93">
      <w:pPr>
        <w:jc w:val="both"/>
        <w:rPr>
          <w:sz w:val="26"/>
          <w:szCs w:val="26"/>
        </w:rPr>
      </w:pPr>
      <w:r w:rsidRPr="003421FC">
        <w:rPr>
          <w:sz w:val="26"/>
          <w:szCs w:val="26"/>
        </w:rPr>
        <w:t xml:space="preserve"> </w:t>
      </w:r>
      <w:r>
        <w:rPr>
          <w:sz w:val="26"/>
          <w:szCs w:val="26"/>
        </w:rPr>
        <w:tab/>
      </w:r>
      <w:r w:rsidRPr="003421FC">
        <w:rPr>
          <w:sz w:val="26"/>
          <w:szCs w:val="26"/>
        </w:rPr>
        <w:t xml:space="preserve">08 ноября 2018 года СО МОМВД России «Бабынинский» в отношении жителя Мещовского района возбуждено уголовное по </w:t>
      </w:r>
      <w:proofErr w:type="gramStart"/>
      <w:r w:rsidRPr="003421FC">
        <w:rPr>
          <w:sz w:val="26"/>
          <w:szCs w:val="26"/>
        </w:rPr>
        <w:t>ч</w:t>
      </w:r>
      <w:proofErr w:type="gramEnd"/>
      <w:r w:rsidRPr="003421FC">
        <w:rPr>
          <w:sz w:val="26"/>
          <w:szCs w:val="26"/>
        </w:rPr>
        <w:t xml:space="preserve">. 1 ст. 226.1 УК РФ по факту контрабанды сильнодействующих веществ, то есть, незаконного перемещения через </w:t>
      </w:r>
      <w:r w:rsidR="00536C93">
        <w:rPr>
          <w:sz w:val="26"/>
          <w:szCs w:val="26"/>
        </w:rPr>
        <w:t>г</w:t>
      </w:r>
      <w:r w:rsidRPr="003421FC">
        <w:rPr>
          <w:sz w:val="26"/>
          <w:szCs w:val="26"/>
        </w:rPr>
        <w:t xml:space="preserve">осударственную границу Российской Федерации с государствами - членами Таможенного союза в рамках ЕврАзЭС. В январе 2019 года уголовное дело направлено с обвинительным заключением в суд. 21 января 2019 года СО МОМВД России «Бабынинский» возбуждено уголовное дело по ч. 1 ст. 228.1 УК РФ по факту: неустановленное лицо, неустановленным способом, находясь в неустановленном месте, незаконно сбыло несовершеннолетним учащимся ГОУ </w:t>
      </w:r>
      <w:proofErr w:type="gramStart"/>
      <w:r w:rsidRPr="003421FC">
        <w:rPr>
          <w:sz w:val="26"/>
          <w:szCs w:val="26"/>
        </w:rPr>
        <w:t>КО</w:t>
      </w:r>
      <w:proofErr w:type="gramEnd"/>
      <w:r w:rsidRPr="003421FC">
        <w:rPr>
          <w:sz w:val="26"/>
          <w:szCs w:val="26"/>
        </w:rPr>
        <w:t xml:space="preserve"> «Кировский ИПК им. А.П. Чурилина» наркотическое средство - мефедрон (4-метилметкатинон), который входит в 1 список наркотических средств, психотропных веществ и их прекурсоров, оборот которых в Российской Федерации запрещен (в соответствии с Постановлением Правительства РФ от 30 июня 1998 года №681 «Об утверждении перечня наркотических средств, психотропных веществ и их прекурсоров, подлежащих контролю в Российской Федерации»). </w:t>
      </w:r>
      <w:r w:rsidRPr="003421FC">
        <w:rPr>
          <w:sz w:val="26"/>
          <w:szCs w:val="26"/>
        </w:rPr>
        <w:lastRenderedPageBreak/>
        <w:t>Уголовное дело приостановлено за не установлением лица, подлежащего привлечению к уголовной ответственности.</w:t>
      </w:r>
    </w:p>
    <w:p w:rsidR="00A44AFE" w:rsidRPr="00CB2809" w:rsidRDefault="00A44AFE" w:rsidP="00536C93">
      <w:pPr>
        <w:ind w:firstLine="708"/>
        <w:jc w:val="both"/>
        <w:rPr>
          <w:sz w:val="26"/>
          <w:szCs w:val="26"/>
        </w:rPr>
      </w:pPr>
      <w:r w:rsidRPr="00CB2809">
        <w:rPr>
          <w:sz w:val="26"/>
          <w:szCs w:val="26"/>
        </w:rPr>
        <w:t>Фактов смертей, отравлений в результате потребления наркотических средств и психотропных веществ в текущем году не зарегистрировано. На территории района зарегистрированы 24 лица, ранее привлекавшихся к уголовной ответственности за преступления в сфере НОН, из них 5</w:t>
      </w:r>
      <w:r w:rsidR="00C96F72" w:rsidRPr="00CB2809">
        <w:rPr>
          <w:sz w:val="26"/>
          <w:szCs w:val="26"/>
        </w:rPr>
        <w:t xml:space="preserve"> постоянно проживают</w:t>
      </w:r>
      <w:r w:rsidRPr="00CB2809">
        <w:rPr>
          <w:sz w:val="26"/>
          <w:szCs w:val="26"/>
        </w:rPr>
        <w:t>, в местах лишения свободы находятся 7 лиц</w:t>
      </w:r>
      <w:r w:rsidR="00CB2809" w:rsidRPr="00CB2809">
        <w:rPr>
          <w:sz w:val="26"/>
          <w:szCs w:val="26"/>
        </w:rPr>
        <w:t>, остальные проживают за пределами района</w:t>
      </w:r>
      <w:r w:rsidRPr="00CB2809">
        <w:rPr>
          <w:sz w:val="26"/>
          <w:szCs w:val="26"/>
        </w:rPr>
        <w:t>. Из 24 лиц, 7 совершили преступления за пределами Калужской области.</w:t>
      </w:r>
    </w:p>
    <w:p w:rsidR="00A44AFE" w:rsidRPr="00D91F55" w:rsidRDefault="00A44AFE" w:rsidP="00536C93">
      <w:pPr>
        <w:autoSpaceDE w:val="0"/>
        <w:autoSpaceDN w:val="0"/>
        <w:adjustRightInd w:val="0"/>
        <w:ind w:firstLine="708"/>
        <w:jc w:val="both"/>
        <w:rPr>
          <w:sz w:val="26"/>
          <w:szCs w:val="26"/>
        </w:rPr>
      </w:pPr>
      <w:proofErr w:type="gramStart"/>
      <w:r w:rsidRPr="00D91F55">
        <w:rPr>
          <w:sz w:val="26"/>
          <w:szCs w:val="26"/>
        </w:rPr>
        <w:t xml:space="preserve">Выявлено 3 очага дикорастущей конопли (д. Щербово, в близи </w:t>
      </w:r>
      <w:r w:rsidR="00536C93">
        <w:rPr>
          <w:sz w:val="26"/>
          <w:szCs w:val="26"/>
        </w:rPr>
        <w:t>с</w:t>
      </w:r>
      <w:r w:rsidRPr="00D91F55">
        <w:rPr>
          <w:sz w:val="26"/>
          <w:szCs w:val="26"/>
        </w:rPr>
        <w:t>. Хордово, д.</w:t>
      </w:r>
      <w:r>
        <w:rPr>
          <w:sz w:val="26"/>
          <w:szCs w:val="26"/>
        </w:rPr>
        <w:t xml:space="preserve"> </w:t>
      </w:r>
      <w:r w:rsidRPr="00D91F55">
        <w:rPr>
          <w:sz w:val="26"/>
          <w:szCs w:val="26"/>
        </w:rPr>
        <w:t xml:space="preserve">Картышово), по ст.6.8 КоАП РФ </w:t>
      </w:r>
      <w:r w:rsidRPr="00D91F55">
        <w:rPr>
          <w:bCs/>
          <w:sz w:val="26"/>
          <w:szCs w:val="26"/>
          <w:shd w:val="clear" w:color="auto" w:fill="FFFFFF"/>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D91F55">
        <w:rPr>
          <w:sz w:val="26"/>
          <w:szCs w:val="26"/>
        </w:rPr>
        <w:t xml:space="preserve"> лица не привлекались.</w:t>
      </w:r>
      <w:proofErr w:type="gramEnd"/>
    </w:p>
    <w:p w:rsidR="00A44AFE" w:rsidRPr="00D91F55" w:rsidRDefault="00A44AFE" w:rsidP="00536C93">
      <w:pPr>
        <w:pStyle w:val="Default"/>
        <w:ind w:firstLine="708"/>
        <w:jc w:val="both"/>
        <w:rPr>
          <w:color w:val="auto"/>
          <w:sz w:val="26"/>
          <w:szCs w:val="26"/>
        </w:rPr>
      </w:pPr>
      <w:proofErr w:type="gramStart"/>
      <w:r w:rsidRPr="00D91F55">
        <w:rPr>
          <w:color w:val="auto"/>
          <w:sz w:val="26"/>
          <w:szCs w:val="26"/>
        </w:rPr>
        <w:t xml:space="preserve">Согласно приказа УМВД России по Калужской области № 293 от 16.05.2019г. в частности на территории Мещовского район проводится комплексная оперативно-профилактическая операция «МАК» задачей, которой является обнаружение и уничтожение незаконных посевов, а так же очагов дикорастущих наркотикосодержащих культур, выявление и привлечения к ответственности лиц, занимающихся заготовкой, перевозкой, переработкой и сбытом наркотиков растительного происхождения. </w:t>
      </w:r>
      <w:proofErr w:type="gramEnd"/>
    </w:p>
    <w:p w:rsidR="00A44AFE" w:rsidRPr="00D91F55" w:rsidRDefault="00A44AFE" w:rsidP="00536C93">
      <w:pPr>
        <w:pStyle w:val="11"/>
        <w:shd w:val="clear" w:color="auto" w:fill="auto"/>
        <w:spacing w:before="0" w:line="240" w:lineRule="auto"/>
        <w:ind w:left="20" w:right="20" w:firstLine="700"/>
        <w:rPr>
          <w:sz w:val="26"/>
          <w:szCs w:val="26"/>
        </w:rPr>
      </w:pPr>
      <w:proofErr w:type="gramStart"/>
      <w:r w:rsidRPr="00D91F55">
        <w:rPr>
          <w:sz w:val="26"/>
          <w:szCs w:val="26"/>
        </w:rPr>
        <w:t xml:space="preserve">ОМП «Мак» на территории обслуживания проводилось в три этапа: 1 этап – с 03.07.19 г. по 12.07.19 г.; 2 этап -  с 05.08.19 г. по 14.08.19г.; 3 этап – с 09.09.19г. по 18.09.19 г. </w:t>
      </w:r>
      <w:r w:rsidR="00C96F72">
        <w:rPr>
          <w:sz w:val="26"/>
          <w:szCs w:val="26"/>
        </w:rPr>
        <w:t>Целью</w:t>
      </w:r>
      <w:r w:rsidRPr="00D91F55">
        <w:rPr>
          <w:sz w:val="26"/>
          <w:szCs w:val="26"/>
        </w:rPr>
        <w:t xml:space="preserve"> операции является обнаружение и уничтожение незаконных посевов, а так же очагов дикорастущих наркотикосодержащих культур, выявление и привлечение к ответственности лиц, занимающихся заготовкой, перевозкой, переработок и сбытом</w:t>
      </w:r>
      <w:proofErr w:type="gramEnd"/>
      <w:r w:rsidRPr="00D91F55">
        <w:rPr>
          <w:sz w:val="26"/>
          <w:szCs w:val="26"/>
        </w:rPr>
        <w:t xml:space="preserve"> наркотиков растительного происхождения.</w:t>
      </w:r>
    </w:p>
    <w:p w:rsidR="00A44AFE" w:rsidRPr="00D91F55" w:rsidRDefault="00A44AFE" w:rsidP="00536C93">
      <w:pPr>
        <w:pStyle w:val="11"/>
        <w:shd w:val="clear" w:color="auto" w:fill="auto"/>
        <w:spacing w:before="0" w:line="240" w:lineRule="auto"/>
        <w:ind w:left="20" w:right="20" w:firstLine="688"/>
        <w:rPr>
          <w:sz w:val="26"/>
          <w:szCs w:val="26"/>
        </w:rPr>
      </w:pPr>
      <w:r w:rsidRPr="00D91F55">
        <w:rPr>
          <w:sz w:val="26"/>
          <w:szCs w:val="26"/>
        </w:rPr>
        <w:t>В настоящее время на территории района лиц, находящихся на</w:t>
      </w:r>
      <w:r w:rsidRPr="00D91F55">
        <w:rPr>
          <w:sz w:val="26"/>
          <w:szCs w:val="26"/>
        </w:rPr>
        <w:br/>
        <w:t xml:space="preserve">наркологическом учете в связи с потреблением наркотиков в участковой больнице Мещовского района ГБУЗ </w:t>
      </w:r>
      <w:proofErr w:type="gramStart"/>
      <w:r w:rsidRPr="00D91F55">
        <w:rPr>
          <w:sz w:val="26"/>
          <w:szCs w:val="26"/>
        </w:rPr>
        <w:t>КО</w:t>
      </w:r>
      <w:proofErr w:type="gramEnd"/>
      <w:r w:rsidRPr="00D91F55">
        <w:rPr>
          <w:sz w:val="26"/>
          <w:szCs w:val="26"/>
        </w:rPr>
        <w:t xml:space="preserve"> «Центральная межрайонная больница №</w:t>
      </w:r>
      <w:r w:rsidR="00C96F72">
        <w:rPr>
          <w:sz w:val="26"/>
          <w:szCs w:val="26"/>
        </w:rPr>
        <w:t>5»</w:t>
      </w:r>
      <w:r w:rsidRPr="00D91F55">
        <w:rPr>
          <w:sz w:val="26"/>
          <w:szCs w:val="26"/>
        </w:rPr>
        <w:t xml:space="preserve"> нет. Фактов смертей, отравлений в результате потребления наркотических средств и психотропных веществ в 2019 году не зарегистрировано. Сотрудниками других правоохранительных органов на территории района преступлений указанной категории не выявлено.</w:t>
      </w:r>
    </w:p>
    <w:p w:rsidR="00A44AFE" w:rsidRPr="00D91F55" w:rsidRDefault="00A44AFE" w:rsidP="00536C93">
      <w:pPr>
        <w:pStyle w:val="11"/>
        <w:shd w:val="clear" w:color="auto" w:fill="auto"/>
        <w:spacing w:before="0" w:line="240" w:lineRule="auto"/>
        <w:ind w:left="20" w:right="20" w:firstLine="700"/>
        <w:rPr>
          <w:sz w:val="26"/>
          <w:szCs w:val="26"/>
        </w:rPr>
      </w:pPr>
      <w:r w:rsidRPr="00D91F55">
        <w:rPr>
          <w:sz w:val="26"/>
          <w:szCs w:val="26"/>
        </w:rPr>
        <w:t>Сотрудниками отделения в целях профилактики и недопущения незаконного оборота наркотиков, на постоянной основе посещаются лица, ранее</w:t>
      </w:r>
      <w:r w:rsidRPr="00D91F55">
        <w:rPr>
          <w:sz w:val="26"/>
          <w:szCs w:val="26"/>
        </w:rPr>
        <w:br/>
        <w:t>привлекавшиеся к уголовной ответственности за преступления в сфере НОН,</w:t>
      </w:r>
      <w:r w:rsidRPr="00D91F55">
        <w:rPr>
          <w:sz w:val="26"/>
          <w:szCs w:val="26"/>
        </w:rPr>
        <w:br/>
        <w:t>проверяются места, на которых ранее культивировались наркотикосодержащие</w:t>
      </w:r>
      <w:r w:rsidRPr="00D91F55">
        <w:rPr>
          <w:sz w:val="26"/>
          <w:szCs w:val="26"/>
        </w:rPr>
        <w:br/>
        <w:t>растения, осуществляются совместные рейдовые мероприятия с сотрудниками</w:t>
      </w:r>
      <w:r w:rsidRPr="00D91F55">
        <w:rPr>
          <w:sz w:val="26"/>
          <w:szCs w:val="26"/>
        </w:rPr>
        <w:br/>
        <w:t>ГИБДД, выполняется комплекс иных мероприятий.</w:t>
      </w:r>
    </w:p>
    <w:p w:rsidR="00A44AFE" w:rsidRDefault="00A44AFE" w:rsidP="00536C93">
      <w:pPr>
        <w:ind w:firstLine="708"/>
        <w:jc w:val="both"/>
        <w:rPr>
          <w:sz w:val="26"/>
          <w:szCs w:val="26"/>
        </w:rPr>
      </w:pPr>
      <w:r w:rsidRPr="00D91F55">
        <w:rPr>
          <w:sz w:val="26"/>
          <w:szCs w:val="26"/>
        </w:rPr>
        <w:t>Работа по выявлению и пресечению данного вида правонарушений и преступлений будет продолжена во взаимодействии   с органами прокуратуры, здравоохранения, местного самоуправления и другими органами и субъектами системы профилактики.</w:t>
      </w:r>
    </w:p>
    <w:p w:rsidR="00A44AFE" w:rsidRDefault="00A44AFE" w:rsidP="00536C93">
      <w:pPr>
        <w:autoSpaceDE w:val="0"/>
        <w:autoSpaceDN w:val="0"/>
        <w:adjustRightInd w:val="0"/>
        <w:ind w:firstLine="708"/>
        <w:jc w:val="both"/>
        <w:rPr>
          <w:sz w:val="26"/>
          <w:szCs w:val="26"/>
        </w:rPr>
      </w:pPr>
      <w:r>
        <w:rPr>
          <w:sz w:val="26"/>
          <w:szCs w:val="26"/>
        </w:rPr>
        <w:t xml:space="preserve"> П</w:t>
      </w:r>
      <w:r w:rsidRPr="00D91F55">
        <w:rPr>
          <w:sz w:val="26"/>
          <w:szCs w:val="26"/>
        </w:rPr>
        <w:t>о учетам Сухиничского</w:t>
      </w:r>
      <w:r>
        <w:rPr>
          <w:sz w:val="26"/>
          <w:szCs w:val="26"/>
        </w:rPr>
        <w:t xml:space="preserve"> МФ</w:t>
      </w:r>
      <w:r w:rsidRPr="00D91F55">
        <w:rPr>
          <w:sz w:val="26"/>
          <w:szCs w:val="26"/>
        </w:rPr>
        <w:t xml:space="preserve"> ФКУ УИИ УФСИН России</w:t>
      </w:r>
      <w:r w:rsidR="00CB2809">
        <w:rPr>
          <w:sz w:val="26"/>
          <w:szCs w:val="26"/>
        </w:rPr>
        <w:t xml:space="preserve"> </w:t>
      </w:r>
      <w:r w:rsidRPr="00D91F55">
        <w:rPr>
          <w:sz w:val="26"/>
          <w:szCs w:val="26"/>
        </w:rPr>
        <w:t>по Калужской области (г. Мещовск) прошло 47 (АППГ- 64) осужденных к наказаниям и мерам уголовно-правового характера без изоляции от общества, из них:</w:t>
      </w:r>
    </w:p>
    <w:p w:rsidR="00A44AFE" w:rsidRPr="00D91F55" w:rsidRDefault="00A44AFE" w:rsidP="00536C93">
      <w:pPr>
        <w:autoSpaceDE w:val="0"/>
        <w:autoSpaceDN w:val="0"/>
        <w:adjustRightInd w:val="0"/>
        <w:jc w:val="both"/>
        <w:rPr>
          <w:i/>
          <w:iCs/>
          <w:sz w:val="26"/>
          <w:szCs w:val="26"/>
        </w:rPr>
      </w:pPr>
      <w:r w:rsidRPr="00D91F55">
        <w:rPr>
          <w:i/>
          <w:iCs/>
          <w:sz w:val="26"/>
          <w:szCs w:val="26"/>
        </w:rPr>
        <w:lastRenderedPageBreak/>
        <w:t xml:space="preserve">      На 28.</w:t>
      </w:r>
      <w:r>
        <w:rPr>
          <w:i/>
          <w:iCs/>
          <w:sz w:val="26"/>
          <w:szCs w:val="26"/>
        </w:rPr>
        <w:t>12</w:t>
      </w:r>
      <w:r w:rsidRPr="00D91F55">
        <w:rPr>
          <w:i/>
          <w:iCs/>
          <w:sz w:val="26"/>
          <w:szCs w:val="26"/>
        </w:rPr>
        <w:t>.2019 г. на учете филиала состоит:</w:t>
      </w:r>
    </w:p>
    <w:p w:rsidR="00A44AFE" w:rsidRPr="00D91F55" w:rsidRDefault="00A44AFE" w:rsidP="00536C93">
      <w:pPr>
        <w:autoSpaceDE w:val="0"/>
        <w:autoSpaceDN w:val="0"/>
        <w:adjustRightInd w:val="0"/>
        <w:ind w:firstLine="708"/>
        <w:jc w:val="both"/>
        <w:rPr>
          <w:sz w:val="26"/>
          <w:szCs w:val="26"/>
        </w:rPr>
      </w:pPr>
      <w:r w:rsidRPr="00D91F55">
        <w:rPr>
          <w:sz w:val="26"/>
          <w:szCs w:val="26"/>
        </w:rPr>
        <w:t>- осужденные больные наркоманией, которым по решению суда предоставлена</w:t>
      </w:r>
      <w:r>
        <w:rPr>
          <w:sz w:val="26"/>
          <w:szCs w:val="26"/>
        </w:rPr>
        <w:t xml:space="preserve"> </w:t>
      </w:r>
      <w:r w:rsidRPr="00D91F55">
        <w:rPr>
          <w:sz w:val="26"/>
          <w:szCs w:val="26"/>
        </w:rPr>
        <w:t>отсрочка отбывания наказания, (ст.82.1 УК РФ) - О (АППГ- 0)</w:t>
      </w:r>
    </w:p>
    <w:p w:rsidR="00A44AFE" w:rsidRDefault="00A44AFE" w:rsidP="00536C93">
      <w:pPr>
        <w:autoSpaceDE w:val="0"/>
        <w:autoSpaceDN w:val="0"/>
        <w:adjustRightInd w:val="0"/>
        <w:ind w:firstLine="708"/>
        <w:jc w:val="both"/>
        <w:rPr>
          <w:sz w:val="26"/>
          <w:szCs w:val="26"/>
        </w:rPr>
      </w:pPr>
      <w:r w:rsidRPr="00D91F55">
        <w:rPr>
          <w:sz w:val="26"/>
          <w:szCs w:val="26"/>
        </w:rPr>
        <w:t>- несовершеннолетних осужденных - О (АППГ-0).</w:t>
      </w:r>
    </w:p>
    <w:p w:rsidR="00A44AFE" w:rsidRPr="003421FC" w:rsidRDefault="00A44AFE" w:rsidP="00536C93">
      <w:pPr>
        <w:autoSpaceDE w:val="0"/>
        <w:autoSpaceDN w:val="0"/>
        <w:adjustRightInd w:val="0"/>
        <w:ind w:firstLine="708"/>
        <w:jc w:val="both"/>
        <w:rPr>
          <w:sz w:val="26"/>
          <w:szCs w:val="26"/>
        </w:rPr>
      </w:pPr>
      <w:r w:rsidRPr="003421FC">
        <w:rPr>
          <w:sz w:val="26"/>
          <w:szCs w:val="26"/>
        </w:rPr>
        <w:t>Организация по временному трудоустройству несовершеннолетних осужденных в возрасте от 14 до 18 лет во время летних каникул как действенная мера профилактики наркомании и асоциального поведения подростков</w:t>
      </w:r>
      <w:r>
        <w:rPr>
          <w:sz w:val="26"/>
          <w:szCs w:val="26"/>
        </w:rPr>
        <w:t xml:space="preserve"> в 2019 году</w:t>
      </w:r>
      <w:r w:rsidRPr="003421FC">
        <w:rPr>
          <w:sz w:val="26"/>
          <w:szCs w:val="26"/>
        </w:rPr>
        <w:t xml:space="preserve"> не</w:t>
      </w:r>
      <w:r>
        <w:rPr>
          <w:sz w:val="26"/>
          <w:szCs w:val="26"/>
        </w:rPr>
        <w:t xml:space="preserve"> проводилась,</w:t>
      </w:r>
      <w:r w:rsidRPr="003421FC">
        <w:rPr>
          <w:sz w:val="26"/>
          <w:szCs w:val="26"/>
        </w:rPr>
        <w:t xml:space="preserve"> в связи с тем, что несовершеннолетние осужденные на у</w:t>
      </w:r>
      <w:r>
        <w:rPr>
          <w:sz w:val="26"/>
          <w:szCs w:val="26"/>
        </w:rPr>
        <w:t>чете в Сухиничском МФ не состояли.</w:t>
      </w:r>
    </w:p>
    <w:p w:rsidR="00A44AFE" w:rsidRPr="003421FC" w:rsidRDefault="00A44AFE" w:rsidP="00536C93">
      <w:pPr>
        <w:autoSpaceDE w:val="0"/>
        <w:autoSpaceDN w:val="0"/>
        <w:adjustRightInd w:val="0"/>
        <w:ind w:firstLine="708"/>
        <w:jc w:val="both"/>
        <w:rPr>
          <w:sz w:val="26"/>
          <w:szCs w:val="26"/>
        </w:rPr>
      </w:pPr>
      <w:r w:rsidRPr="003421FC">
        <w:rPr>
          <w:sz w:val="26"/>
          <w:szCs w:val="26"/>
        </w:rPr>
        <w:t xml:space="preserve">В Сухиничском МФ (г. Мещовск) ежемесячно размещается информация, </w:t>
      </w:r>
      <w:proofErr w:type="gramStart"/>
      <w:r w:rsidRPr="003421FC">
        <w:rPr>
          <w:sz w:val="26"/>
          <w:szCs w:val="26"/>
        </w:rPr>
        <w:t>на</w:t>
      </w:r>
      <w:proofErr w:type="gramEnd"/>
    </w:p>
    <w:p w:rsidR="00A44AFE" w:rsidRPr="007D3180" w:rsidRDefault="00A44AFE" w:rsidP="00536C93">
      <w:pPr>
        <w:autoSpaceDE w:val="0"/>
        <w:autoSpaceDN w:val="0"/>
        <w:adjustRightInd w:val="0"/>
        <w:jc w:val="both"/>
        <w:rPr>
          <w:sz w:val="26"/>
          <w:szCs w:val="26"/>
        </w:rPr>
      </w:pPr>
      <w:r w:rsidRPr="003421FC">
        <w:rPr>
          <w:sz w:val="26"/>
          <w:szCs w:val="26"/>
        </w:rPr>
        <w:t xml:space="preserve">информационных </w:t>
      </w:r>
      <w:proofErr w:type="gramStart"/>
      <w:r w:rsidRPr="003421FC">
        <w:rPr>
          <w:sz w:val="26"/>
          <w:szCs w:val="26"/>
        </w:rPr>
        <w:t>стендах</w:t>
      </w:r>
      <w:proofErr w:type="gramEnd"/>
      <w:r w:rsidRPr="003421FC">
        <w:rPr>
          <w:sz w:val="26"/>
          <w:szCs w:val="26"/>
        </w:rPr>
        <w:t xml:space="preserve"> о вакансиях в Мещовском районе, своевременно доводятся сведения до осужденных без изоляции от общества. Осужденным, состоящим на учете в Сухиничском МФ (г. Мещовск) выдаются направления в </w:t>
      </w:r>
      <w:r w:rsidRPr="007D3180">
        <w:rPr>
          <w:sz w:val="26"/>
          <w:szCs w:val="26"/>
        </w:rPr>
        <w:t>ЦЗН Мещовского района, для содействия в трудоустройстве и получ</w:t>
      </w:r>
      <w:r w:rsidR="00C96F72">
        <w:rPr>
          <w:sz w:val="26"/>
          <w:szCs w:val="26"/>
        </w:rPr>
        <w:t>ении информационных, профконсульт</w:t>
      </w:r>
      <w:r w:rsidR="00CB2809">
        <w:rPr>
          <w:sz w:val="26"/>
          <w:szCs w:val="26"/>
        </w:rPr>
        <w:t>ацион</w:t>
      </w:r>
      <w:r w:rsidRPr="007D3180">
        <w:rPr>
          <w:sz w:val="26"/>
          <w:szCs w:val="26"/>
        </w:rPr>
        <w:t>ых услуг службы занятости.</w:t>
      </w:r>
    </w:p>
    <w:p w:rsidR="00A44AFE" w:rsidRPr="007D3180" w:rsidRDefault="00A44AFE" w:rsidP="00536C93">
      <w:pPr>
        <w:ind w:firstLine="708"/>
        <w:jc w:val="both"/>
        <w:rPr>
          <w:color w:val="000000"/>
          <w:sz w:val="26"/>
          <w:szCs w:val="26"/>
        </w:rPr>
      </w:pPr>
      <w:proofErr w:type="gramStart"/>
      <w:r w:rsidRPr="007D3180">
        <w:rPr>
          <w:sz w:val="26"/>
          <w:szCs w:val="26"/>
        </w:rPr>
        <w:t xml:space="preserve">ГКУ «ЦЗН Мещовского района» осуществляется </w:t>
      </w:r>
      <w:r w:rsidRPr="007D3180">
        <w:rPr>
          <w:bCs/>
          <w:sz w:val="26"/>
          <w:szCs w:val="26"/>
        </w:rPr>
        <w:t xml:space="preserve">организация временного трудоустройства несовершеннолетних в возрасте от 14 до 18 лет во время летних  школьных каникул, </w:t>
      </w:r>
      <w:r w:rsidRPr="007D3180">
        <w:rPr>
          <w:color w:val="000000"/>
          <w:sz w:val="26"/>
          <w:szCs w:val="26"/>
        </w:rPr>
        <w:t>т.к. обеспечение занятости этой категории граждан является важным профилактическим и воспитательным средством борьбы с правонарушениями, источником удовлетворения подростками своих материальных потребностей, способом получения ими информации о сфере трудовых отношений.</w:t>
      </w:r>
      <w:proofErr w:type="gramEnd"/>
    </w:p>
    <w:p w:rsidR="00A44AFE" w:rsidRPr="007D3180" w:rsidRDefault="00A44AFE" w:rsidP="00536C93">
      <w:pPr>
        <w:autoSpaceDE w:val="0"/>
        <w:autoSpaceDN w:val="0"/>
        <w:adjustRightInd w:val="0"/>
        <w:ind w:firstLine="708"/>
        <w:jc w:val="both"/>
        <w:rPr>
          <w:color w:val="000000"/>
          <w:sz w:val="26"/>
          <w:szCs w:val="26"/>
        </w:rPr>
      </w:pPr>
      <w:r w:rsidRPr="007D3180">
        <w:rPr>
          <w:color w:val="000000"/>
          <w:sz w:val="26"/>
          <w:szCs w:val="26"/>
        </w:rPr>
        <w:t>В 2019 году всего во временной занятос</w:t>
      </w:r>
      <w:r>
        <w:rPr>
          <w:color w:val="000000"/>
          <w:sz w:val="26"/>
          <w:szCs w:val="26"/>
        </w:rPr>
        <w:t xml:space="preserve">ти приняли участие 91 человек. </w:t>
      </w:r>
      <w:r w:rsidRPr="007D3180">
        <w:rPr>
          <w:color w:val="000000"/>
          <w:sz w:val="26"/>
          <w:szCs w:val="26"/>
        </w:rPr>
        <w:t xml:space="preserve"> Летняя занятость была организована на базе своих родных школ.</w:t>
      </w:r>
    </w:p>
    <w:p w:rsidR="00A44AFE" w:rsidRPr="007D3180" w:rsidRDefault="00A44AFE" w:rsidP="00536C93">
      <w:pPr>
        <w:autoSpaceDE w:val="0"/>
        <w:autoSpaceDN w:val="0"/>
        <w:adjustRightInd w:val="0"/>
        <w:ind w:firstLine="708"/>
        <w:jc w:val="both"/>
        <w:rPr>
          <w:color w:val="000000"/>
          <w:sz w:val="26"/>
          <w:szCs w:val="26"/>
        </w:rPr>
      </w:pPr>
      <w:r w:rsidRPr="007D3180">
        <w:rPr>
          <w:color w:val="000000"/>
          <w:sz w:val="26"/>
          <w:szCs w:val="26"/>
        </w:rPr>
        <w:t>Ребята работали на пришкольных участках по выращиванию</w:t>
      </w:r>
      <w:r w:rsidR="00C96F72">
        <w:rPr>
          <w:color w:val="000000"/>
          <w:sz w:val="26"/>
          <w:szCs w:val="26"/>
        </w:rPr>
        <w:t xml:space="preserve"> овощей для школьных столовых, з</w:t>
      </w:r>
      <w:r w:rsidRPr="007D3180">
        <w:rPr>
          <w:color w:val="000000"/>
          <w:sz w:val="26"/>
          <w:szCs w:val="26"/>
        </w:rPr>
        <w:t>анимались благоустройством шк</w:t>
      </w:r>
      <w:r w:rsidR="00C96F72">
        <w:rPr>
          <w:color w:val="000000"/>
          <w:sz w:val="26"/>
          <w:szCs w:val="26"/>
        </w:rPr>
        <w:t>ольных территорий, посадкой и прополкой цветов, мелким</w:t>
      </w:r>
      <w:r w:rsidRPr="007D3180">
        <w:rPr>
          <w:color w:val="000000"/>
          <w:sz w:val="26"/>
          <w:szCs w:val="26"/>
        </w:rPr>
        <w:t xml:space="preserve"> ремонт</w:t>
      </w:r>
      <w:r w:rsidR="00C96F72">
        <w:rPr>
          <w:color w:val="000000"/>
          <w:sz w:val="26"/>
          <w:szCs w:val="26"/>
        </w:rPr>
        <w:t>ом школьной мебели, косметическим</w:t>
      </w:r>
      <w:r w:rsidRPr="007D3180">
        <w:rPr>
          <w:color w:val="000000"/>
          <w:sz w:val="26"/>
          <w:szCs w:val="26"/>
        </w:rPr>
        <w:t xml:space="preserve"> ремонт</w:t>
      </w:r>
      <w:r w:rsidR="00C96F72">
        <w:rPr>
          <w:color w:val="000000"/>
          <w:sz w:val="26"/>
          <w:szCs w:val="26"/>
        </w:rPr>
        <w:t>ом</w:t>
      </w:r>
      <w:r w:rsidRPr="007D3180">
        <w:rPr>
          <w:color w:val="000000"/>
          <w:sz w:val="26"/>
          <w:szCs w:val="26"/>
        </w:rPr>
        <w:t xml:space="preserve"> школьных помещений, ремонт</w:t>
      </w:r>
      <w:r w:rsidR="00C96F72">
        <w:rPr>
          <w:color w:val="000000"/>
          <w:sz w:val="26"/>
          <w:szCs w:val="26"/>
        </w:rPr>
        <w:t>ом</w:t>
      </w:r>
      <w:r w:rsidRPr="007D3180">
        <w:rPr>
          <w:color w:val="000000"/>
          <w:sz w:val="26"/>
          <w:szCs w:val="26"/>
        </w:rPr>
        <w:t xml:space="preserve"> ограждений школьной территории.</w:t>
      </w:r>
    </w:p>
    <w:p w:rsidR="00A44AFE" w:rsidRPr="007D3180" w:rsidRDefault="00A44AFE" w:rsidP="00536C93">
      <w:pPr>
        <w:autoSpaceDE w:val="0"/>
        <w:autoSpaceDN w:val="0"/>
        <w:adjustRightInd w:val="0"/>
        <w:ind w:firstLine="708"/>
        <w:jc w:val="both"/>
        <w:rPr>
          <w:color w:val="000000"/>
          <w:sz w:val="26"/>
          <w:szCs w:val="26"/>
        </w:rPr>
      </w:pPr>
      <w:r w:rsidRPr="007D3180">
        <w:rPr>
          <w:color w:val="000000"/>
          <w:sz w:val="26"/>
          <w:szCs w:val="26"/>
        </w:rPr>
        <w:t xml:space="preserve">18 человек работали вожатыми на детских площадках. 1 человек работал </w:t>
      </w:r>
      <w:proofErr w:type="gramStart"/>
      <w:r w:rsidRPr="007D3180">
        <w:rPr>
          <w:color w:val="000000"/>
          <w:sz w:val="26"/>
          <w:szCs w:val="26"/>
        </w:rPr>
        <w:t>в</w:t>
      </w:r>
      <w:proofErr w:type="gramEnd"/>
      <w:r w:rsidRPr="007D3180">
        <w:rPr>
          <w:color w:val="000000"/>
          <w:sz w:val="26"/>
          <w:szCs w:val="26"/>
        </w:rPr>
        <w:t xml:space="preserve"> Мещовском райпо подсобным рабочим.</w:t>
      </w:r>
    </w:p>
    <w:p w:rsidR="00A44AFE" w:rsidRDefault="00A44AFE" w:rsidP="00536C93">
      <w:pPr>
        <w:ind w:firstLine="708"/>
        <w:jc w:val="both"/>
        <w:rPr>
          <w:color w:val="000000"/>
          <w:sz w:val="26"/>
          <w:szCs w:val="26"/>
        </w:rPr>
      </w:pPr>
      <w:r w:rsidRPr="007D3180">
        <w:rPr>
          <w:color w:val="000000"/>
          <w:sz w:val="26"/>
          <w:szCs w:val="26"/>
        </w:rPr>
        <w:t>Оплата труда производилась в размере не ниже ми</w:t>
      </w:r>
      <w:r w:rsidR="0016517A">
        <w:rPr>
          <w:color w:val="000000"/>
          <w:sz w:val="26"/>
          <w:szCs w:val="26"/>
        </w:rPr>
        <w:t xml:space="preserve">нимального </w:t>
      </w:r>
      <w:proofErr w:type="gramStart"/>
      <w:r w:rsidR="0016517A">
        <w:rPr>
          <w:color w:val="000000"/>
          <w:sz w:val="26"/>
          <w:szCs w:val="26"/>
        </w:rPr>
        <w:t>размера оплаты труда</w:t>
      </w:r>
      <w:proofErr w:type="gramEnd"/>
      <w:r w:rsidRPr="007D3180">
        <w:rPr>
          <w:color w:val="000000"/>
          <w:sz w:val="26"/>
          <w:szCs w:val="26"/>
        </w:rPr>
        <w:t>,</w:t>
      </w:r>
      <w:r w:rsidR="0016517A">
        <w:rPr>
          <w:color w:val="000000"/>
          <w:sz w:val="26"/>
          <w:szCs w:val="26"/>
        </w:rPr>
        <w:t xml:space="preserve"> </w:t>
      </w:r>
      <w:r w:rsidRPr="007D3180">
        <w:rPr>
          <w:color w:val="000000"/>
          <w:sz w:val="26"/>
          <w:szCs w:val="26"/>
        </w:rPr>
        <w:t>сложивше</w:t>
      </w:r>
      <w:r w:rsidR="00725A79">
        <w:rPr>
          <w:color w:val="000000"/>
          <w:sz w:val="26"/>
          <w:szCs w:val="26"/>
        </w:rPr>
        <w:t>йся</w:t>
      </w:r>
      <w:r w:rsidRPr="007D3180">
        <w:rPr>
          <w:color w:val="000000"/>
          <w:sz w:val="26"/>
          <w:szCs w:val="26"/>
        </w:rPr>
        <w:t xml:space="preserve"> в Калужской области из средств муниципального и областного бюджетов, а также средств работодателей. На летнюю занятость израсходовано </w:t>
      </w:r>
      <w:r>
        <w:rPr>
          <w:color w:val="000000"/>
          <w:sz w:val="26"/>
          <w:szCs w:val="26"/>
        </w:rPr>
        <w:t>в</w:t>
      </w:r>
      <w:r w:rsidRPr="007D3180">
        <w:rPr>
          <w:color w:val="000000"/>
          <w:sz w:val="26"/>
          <w:szCs w:val="26"/>
        </w:rPr>
        <w:t>сего 317</w:t>
      </w:r>
      <w:r>
        <w:rPr>
          <w:color w:val="000000"/>
          <w:sz w:val="26"/>
          <w:szCs w:val="26"/>
        </w:rPr>
        <w:t xml:space="preserve"> тыс</w:t>
      </w:r>
      <w:r w:rsidR="00725A79">
        <w:rPr>
          <w:color w:val="000000"/>
          <w:sz w:val="26"/>
          <w:szCs w:val="26"/>
        </w:rPr>
        <w:t>яч</w:t>
      </w:r>
      <w:r>
        <w:rPr>
          <w:color w:val="000000"/>
          <w:sz w:val="26"/>
          <w:szCs w:val="26"/>
        </w:rPr>
        <w:t xml:space="preserve"> рублей, в </w:t>
      </w:r>
      <w:r w:rsidRPr="007D3180">
        <w:rPr>
          <w:color w:val="000000"/>
          <w:sz w:val="26"/>
          <w:szCs w:val="26"/>
        </w:rPr>
        <w:t xml:space="preserve"> том числе: Муниципальный бюджет 296,6</w:t>
      </w:r>
      <w:r>
        <w:rPr>
          <w:color w:val="000000"/>
          <w:sz w:val="26"/>
          <w:szCs w:val="26"/>
        </w:rPr>
        <w:t xml:space="preserve"> </w:t>
      </w:r>
      <w:r w:rsidRPr="007D3180">
        <w:rPr>
          <w:color w:val="000000"/>
          <w:sz w:val="26"/>
          <w:szCs w:val="26"/>
        </w:rPr>
        <w:t>тыс</w:t>
      </w:r>
      <w:r w:rsidR="00725A79">
        <w:rPr>
          <w:color w:val="000000"/>
          <w:sz w:val="26"/>
          <w:szCs w:val="26"/>
        </w:rPr>
        <w:t xml:space="preserve">яч </w:t>
      </w:r>
      <w:r w:rsidRPr="007D3180">
        <w:rPr>
          <w:color w:val="000000"/>
          <w:sz w:val="26"/>
          <w:szCs w:val="26"/>
        </w:rPr>
        <w:t>рублей;</w:t>
      </w:r>
      <w:r>
        <w:rPr>
          <w:color w:val="000000"/>
          <w:sz w:val="26"/>
          <w:szCs w:val="26"/>
        </w:rPr>
        <w:t xml:space="preserve"> </w:t>
      </w:r>
      <w:r w:rsidRPr="007D3180">
        <w:rPr>
          <w:color w:val="000000"/>
          <w:sz w:val="26"/>
          <w:szCs w:val="26"/>
        </w:rPr>
        <w:t>областной бюджет 17,1 тыс</w:t>
      </w:r>
      <w:r w:rsidR="00725A79">
        <w:rPr>
          <w:color w:val="000000"/>
          <w:sz w:val="26"/>
          <w:szCs w:val="26"/>
        </w:rPr>
        <w:t xml:space="preserve">яч </w:t>
      </w:r>
      <w:r w:rsidRPr="007D3180">
        <w:rPr>
          <w:color w:val="000000"/>
          <w:sz w:val="26"/>
          <w:szCs w:val="26"/>
        </w:rPr>
        <w:t>рублей средства работодателей 33 тыс</w:t>
      </w:r>
      <w:r w:rsidR="00725A79">
        <w:rPr>
          <w:color w:val="000000"/>
          <w:sz w:val="26"/>
          <w:szCs w:val="26"/>
        </w:rPr>
        <w:t>яч</w:t>
      </w:r>
      <w:r w:rsidRPr="007D3180">
        <w:rPr>
          <w:color w:val="000000"/>
          <w:sz w:val="26"/>
          <w:szCs w:val="26"/>
        </w:rPr>
        <w:t xml:space="preserve"> рублей.</w:t>
      </w:r>
    </w:p>
    <w:p w:rsidR="00A44AFE" w:rsidRPr="003E1DC3" w:rsidRDefault="00A44AFE" w:rsidP="00536C93">
      <w:pPr>
        <w:ind w:firstLine="708"/>
        <w:jc w:val="both"/>
        <w:rPr>
          <w:sz w:val="26"/>
          <w:szCs w:val="26"/>
        </w:rPr>
      </w:pPr>
      <w:r w:rsidRPr="003E1DC3">
        <w:rPr>
          <w:sz w:val="26"/>
          <w:szCs w:val="26"/>
        </w:rPr>
        <w:t>В образовательных учреждениях Мещовского района активно ведется работа по раннему выявлению учащихся, находящихся в «группах риска». В  соответствии с требованиями современного российского законодательства начальным этапом организации профилактической работы является выявление группы риска, склонных к потреблению наркотических средств и психотропных веществ. С целью выявления лиц, склонных к потреблению наркотических средств и психотропных веществ, организуется и проводится в общеобразовательных организациях социально-психологическое тестирование обучающихся.</w:t>
      </w:r>
    </w:p>
    <w:p w:rsidR="00A44AFE" w:rsidRPr="003E1DC3" w:rsidRDefault="00A44AFE" w:rsidP="00536C93">
      <w:pPr>
        <w:ind w:firstLine="708"/>
        <w:jc w:val="both"/>
        <w:rPr>
          <w:sz w:val="26"/>
          <w:szCs w:val="26"/>
        </w:rPr>
      </w:pPr>
      <w:r w:rsidRPr="003E1DC3">
        <w:rPr>
          <w:sz w:val="26"/>
          <w:szCs w:val="26"/>
        </w:rPr>
        <w:t xml:space="preserve">В школах муниципального района «Мещовский район» социально-психологическое тестирование было проведено в период с 15 октября по 2 ноября 2018 года. Всего подлежало тестированию 314 обучающихся, из них в возрасте до 15 лет - 183 человека, 15 лет и старше -131 человек. Протестировано 292 человека, из них в возрасте до 15 лет -166 человека, 15 лет и старше -126 человек. Охват </w:t>
      </w:r>
      <w:r w:rsidRPr="003E1DC3">
        <w:rPr>
          <w:sz w:val="26"/>
          <w:szCs w:val="26"/>
        </w:rPr>
        <w:lastRenderedPageBreak/>
        <w:t xml:space="preserve">протестированных учеников составляет 93 %. Достоверных результатов всего - 194 (66,4 %), из них в возрасте до 15 лет -110 , 15 лет и старше -84. Выявлена группа риска. </w:t>
      </w:r>
      <w:proofErr w:type="gramStart"/>
      <w:r w:rsidRPr="003E1DC3">
        <w:rPr>
          <w:sz w:val="26"/>
          <w:szCs w:val="26"/>
        </w:rPr>
        <w:t>Всего - 86 человек (29,5 %), из них в возрасте до 15 лет – 49 человек (29,5%) , 15 лет и старше -37</w:t>
      </w:r>
      <w:r w:rsidR="00725A79">
        <w:rPr>
          <w:sz w:val="26"/>
          <w:szCs w:val="26"/>
        </w:rPr>
        <w:t xml:space="preserve"> человек</w:t>
      </w:r>
      <w:r w:rsidRPr="003E1DC3">
        <w:rPr>
          <w:sz w:val="26"/>
          <w:szCs w:val="26"/>
        </w:rPr>
        <w:t xml:space="preserve"> 29,4 %).</w:t>
      </w:r>
      <w:proofErr w:type="gramEnd"/>
      <w:r w:rsidRPr="003E1DC3">
        <w:rPr>
          <w:sz w:val="26"/>
          <w:szCs w:val="26"/>
        </w:rPr>
        <w:t xml:space="preserve"> Группа риска от списка составляет: всего-27,7 %, до 15 лет- 26,8 %, 15 лет и старше- 28,2%. При проведении тестирования было всего 4 отказа (1,3 %): до 15 лет - 3 человека. 15 лет и старше -1 человек. В группе риска обучающиеся Алешинской ООШ-55,6%, Мармыжовская ООШ - 50%, Покровская ООШ - 38,5%, Серпейская - 34,8%, Кудринская СОШ - 27,7%, Мещовская СОШ- 25,3%, ООШ п</w:t>
      </w:r>
      <w:proofErr w:type="gramStart"/>
      <w:r w:rsidRPr="003E1DC3">
        <w:rPr>
          <w:sz w:val="26"/>
          <w:szCs w:val="26"/>
        </w:rPr>
        <w:t>.М</w:t>
      </w:r>
      <w:proofErr w:type="gramEnd"/>
      <w:r w:rsidRPr="003E1DC3">
        <w:rPr>
          <w:sz w:val="26"/>
          <w:szCs w:val="26"/>
        </w:rPr>
        <w:t>олодёжный - 25%, Домашовской СОШ - 23,8%.</w:t>
      </w:r>
    </w:p>
    <w:p w:rsidR="00A44AFE" w:rsidRPr="003E1DC3" w:rsidRDefault="00A44AFE" w:rsidP="00536C93">
      <w:pPr>
        <w:autoSpaceDE w:val="0"/>
        <w:autoSpaceDN w:val="0"/>
        <w:adjustRightInd w:val="0"/>
        <w:ind w:firstLine="708"/>
        <w:jc w:val="both"/>
        <w:rPr>
          <w:color w:val="000000"/>
          <w:sz w:val="26"/>
          <w:szCs w:val="26"/>
        </w:rPr>
      </w:pPr>
      <w:r w:rsidRPr="003E1DC3">
        <w:rPr>
          <w:color w:val="000000"/>
          <w:sz w:val="26"/>
          <w:szCs w:val="26"/>
        </w:rPr>
        <w:t>В декабре 2018 года 100% обучающихся педагогического колледжа приняли участие в психологическом, а январе 2019 года, 96% учащихся в химико-токсилогическом исследовани</w:t>
      </w:r>
      <w:r w:rsidR="00536C93">
        <w:rPr>
          <w:color w:val="000000"/>
          <w:sz w:val="26"/>
          <w:szCs w:val="26"/>
        </w:rPr>
        <w:t>и</w:t>
      </w:r>
      <w:r w:rsidRPr="003E1DC3">
        <w:rPr>
          <w:color w:val="000000"/>
          <w:sz w:val="26"/>
          <w:szCs w:val="26"/>
        </w:rPr>
        <w:t>, направленных на выявление незаконного потребления наркотических средств и психотропных веществ, среди обучающихся профессиональных организаций в 2018-2019 учебном году.</w:t>
      </w:r>
    </w:p>
    <w:p w:rsidR="00A44AFE" w:rsidRPr="003E1DC3" w:rsidRDefault="00A44AFE" w:rsidP="00536C93">
      <w:pPr>
        <w:ind w:firstLine="708"/>
        <w:jc w:val="both"/>
        <w:rPr>
          <w:sz w:val="26"/>
          <w:szCs w:val="26"/>
        </w:rPr>
      </w:pPr>
      <w:r w:rsidRPr="003E1DC3">
        <w:rPr>
          <w:sz w:val="26"/>
          <w:szCs w:val="26"/>
        </w:rPr>
        <w:t>Планируемая профилактическая работа носит адресный характер и нацелена на выявленную «группу риска», но при этом в профилактические воздействия включаются обучающиеся и родители всего класса.</w:t>
      </w:r>
    </w:p>
    <w:p w:rsidR="00A44AFE" w:rsidRPr="003E1DC3" w:rsidRDefault="00A44AFE" w:rsidP="00536C93">
      <w:pPr>
        <w:ind w:firstLine="708"/>
        <w:jc w:val="both"/>
        <w:rPr>
          <w:sz w:val="26"/>
          <w:szCs w:val="26"/>
        </w:rPr>
      </w:pPr>
      <w:r w:rsidRPr="003E1DC3">
        <w:rPr>
          <w:sz w:val="26"/>
          <w:szCs w:val="26"/>
        </w:rPr>
        <w:t>Антинаркотическая работа проводится в наркологическом кабинете поликлиники ГБУ КО «ЦРБ Мещовского района». В приёмном отделении стационара имеются наборы для экспресс-определения содержания наркотических и психотропных веществ.</w:t>
      </w:r>
    </w:p>
    <w:p w:rsidR="00A44AFE" w:rsidRPr="003E1DC3" w:rsidRDefault="00A44AFE" w:rsidP="00536C93">
      <w:pPr>
        <w:ind w:firstLine="708"/>
        <w:jc w:val="both"/>
        <w:rPr>
          <w:sz w:val="26"/>
          <w:szCs w:val="26"/>
        </w:rPr>
      </w:pPr>
      <w:r w:rsidRPr="003E1DC3">
        <w:rPr>
          <w:sz w:val="26"/>
          <w:szCs w:val="26"/>
        </w:rPr>
        <w:t>В период ежегодной диспансеризации школьников и работы призывной комиссии  проводятся лекции и беседы о вреде вредных привычек. Юноши призывного возраста тестируются на  наркотики. Наркологический кабинет совместно с врачами педиатрами, инспектором ПДН поводят профилактическую работу под девизом «Жизнь без наркотиков». Индивидуально на приемах врач  объясняет  негативное влияние алкоголя, табака на физическое, психическое состояние подростка. Регулярно наблюдаются дети из социально-неблагополучных семей.</w:t>
      </w:r>
    </w:p>
    <w:p w:rsidR="00A44AFE" w:rsidRPr="003E1DC3" w:rsidRDefault="00A44AFE" w:rsidP="00536C93">
      <w:pPr>
        <w:ind w:firstLine="708"/>
        <w:jc w:val="both"/>
        <w:rPr>
          <w:sz w:val="26"/>
          <w:szCs w:val="26"/>
        </w:rPr>
      </w:pPr>
      <w:r w:rsidRPr="003E1DC3">
        <w:rPr>
          <w:sz w:val="26"/>
          <w:szCs w:val="26"/>
        </w:rPr>
        <w:t>В рамках ВЦП врачами, фельдшерами ФАПов в школах, педагогическом колледже проводятся лекции и беседы о вреде курения, употреблении алкоголя, наркомании, ВИЧ-инфекции, раздаются памятки, инфор</w:t>
      </w:r>
      <w:r w:rsidR="0016517A">
        <w:rPr>
          <w:sz w:val="26"/>
          <w:szCs w:val="26"/>
        </w:rPr>
        <w:t>мационные листки на данные темы</w:t>
      </w:r>
      <w:r w:rsidRPr="003E1DC3">
        <w:rPr>
          <w:sz w:val="26"/>
          <w:szCs w:val="26"/>
        </w:rPr>
        <w:t>.</w:t>
      </w:r>
    </w:p>
    <w:p w:rsidR="00725A79" w:rsidRDefault="00A44AFE" w:rsidP="00536C93">
      <w:pPr>
        <w:ind w:firstLine="708"/>
        <w:jc w:val="both"/>
        <w:rPr>
          <w:sz w:val="26"/>
          <w:szCs w:val="26"/>
        </w:rPr>
      </w:pPr>
      <w:r w:rsidRPr="003E1DC3">
        <w:rPr>
          <w:sz w:val="26"/>
          <w:szCs w:val="26"/>
        </w:rPr>
        <w:t xml:space="preserve">ГУЗ  «Наркологический диспансер Калужской области» оказывает большую помощь в кодировании родителей, имеющих несовершеннолетних детей, от алкогольной зависимости. Тем самым возвращает детям их родителей и соответственно становится меньше подростков и детей, предоставленных самим себе и на улице, у них появляется забота со стороны родителей и не возникает желания искать утешение в употреблении спиртных и наркотических препаратов. </w:t>
      </w:r>
    </w:p>
    <w:p w:rsidR="00A44AFE" w:rsidRPr="003E1DC3" w:rsidRDefault="00A44AFE" w:rsidP="00536C93">
      <w:pPr>
        <w:ind w:firstLine="708"/>
        <w:jc w:val="both"/>
        <w:rPr>
          <w:sz w:val="26"/>
          <w:szCs w:val="26"/>
        </w:rPr>
      </w:pPr>
      <w:r w:rsidRPr="003E1DC3">
        <w:rPr>
          <w:sz w:val="26"/>
          <w:szCs w:val="26"/>
        </w:rPr>
        <w:t>Комиссией по делам несовершеннолетних и защите их прав за 2019 год направлено на лечение 2 человека, 1 из ни</w:t>
      </w:r>
      <w:r w:rsidR="00725A79">
        <w:rPr>
          <w:sz w:val="26"/>
          <w:szCs w:val="26"/>
        </w:rPr>
        <w:t>х на сегодняшний день освободил</w:t>
      </w:r>
      <w:r w:rsidRPr="003E1DC3">
        <w:rPr>
          <w:sz w:val="26"/>
          <w:szCs w:val="26"/>
        </w:rPr>
        <w:t>с</w:t>
      </w:r>
      <w:r w:rsidR="00725A79">
        <w:rPr>
          <w:sz w:val="26"/>
          <w:szCs w:val="26"/>
        </w:rPr>
        <w:t>я</w:t>
      </w:r>
      <w:r w:rsidRPr="003E1DC3">
        <w:rPr>
          <w:sz w:val="26"/>
          <w:szCs w:val="26"/>
        </w:rPr>
        <w:t xml:space="preserve"> от алкогольной зависимости и в состоянии исполнять свои родительские обязанности.</w:t>
      </w:r>
    </w:p>
    <w:p w:rsidR="00A44AFE" w:rsidRDefault="00A44AFE" w:rsidP="00536C93">
      <w:pPr>
        <w:ind w:firstLine="708"/>
        <w:jc w:val="both"/>
        <w:rPr>
          <w:sz w:val="26"/>
          <w:szCs w:val="26"/>
        </w:rPr>
      </w:pPr>
      <w:r w:rsidRPr="003E1DC3">
        <w:rPr>
          <w:sz w:val="26"/>
          <w:szCs w:val="26"/>
        </w:rPr>
        <w:t xml:space="preserve">На учете в КДН и ЗП </w:t>
      </w:r>
      <w:proofErr w:type="gramStart"/>
      <w:r w:rsidRPr="003E1DC3">
        <w:rPr>
          <w:sz w:val="26"/>
          <w:szCs w:val="26"/>
        </w:rPr>
        <w:t>употребляющих</w:t>
      </w:r>
      <w:proofErr w:type="gramEnd"/>
      <w:r w:rsidRPr="003E1DC3">
        <w:rPr>
          <w:sz w:val="26"/>
          <w:szCs w:val="26"/>
        </w:rPr>
        <w:t xml:space="preserve"> наркотические вещества не зарегистрировано.</w:t>
      </w:r>
    </w:p>
    <w:p w:rsidR="00725A79" w:rsidRDefault="00A44AFE" w:rsidP="00536C93">
      <w:pPr>
        <w:ind w:firstLine="708"/>
        <w:jc w:val="both"/>
        <w:rPr>
          <w:sz w:val="26"/>
          <w:szCs w:val="26"/>
        </w:rPr>
      </w:pPr>
      <w:r>
        <w:rPr>
          <w:sz w:val="26"/>
          <w:szCs w:val="26"/>
        </w:rPr>
        <w:t xml:space="preserve">В 2019 году было проведено большое количество мероприятий, направленных на профилактику антинаркотической направленности. В данной работе были задействованы все органы системы профилактики. Основными </w:t>
      </w:r>
      <w:r>
        <w:rPr>
          <w:sz w:val="26"/>
          <w:szCs w:val="26"/>
        </w:rPr>
        <w:lastRenderedPageBreak/>
        <w:t xml:space="preserve">мероприятиями остаются те, которые рекомендованы Аппаратом антинаркотической комиссии в Калужской области. </w:t>
      </w:r>
    </w:p>
    <w:p w:rsidR="00A44AFE" w:rsidRDefault="00A44AFE" w:rsidP="00536C93">
      <w:pPr>
        <w:ind w:firstLine="708"/>
        <w:jc w:val="both"/>
        <w:rPr>
          <w:rFonts w:eastAsia="Calibri"/>
          <w:sz w:val="26"/>
          <w:szCs w:val="26"/>
        </w:rPr>
      </w:pPr>
      <w:proofErr w:type="gramStart"/>
      <w:r>
        <w:rPr>
          <w:sz w:val="26"/>
          <w:szCs w:val="26"/>
        </w:rPr>
        <w:t>При</w:t>
      </w:r>
      <w:proofErr w:type="gramEnd"/>
      <w:r>
        <w:rPr>
          <w:sz w:val="26"/>
          <w:szCs w:val="26"/>
        </w:rPr>
        <w:t xml:space="preserve"> </w:t>
      </w:r>
      <w:proofErr w:type="gramStart"/>
      <w:r>
        <w:rPr>
          <w:sz w:val="26"/>
          <w:szCs w:val="26"/>
        </w:rPr>
        <w:t>разработки</w:t>
      </w:r>
      <w:proofErr w:type="gramEnd"/>
      <w:r>
        <w:rPr>
          <w:sz w:val="26"/>
          <w:szCs w:val="26"/>
        </w:rPr>
        <w:t xml:space="preserve"> плана работы </w:t>
      </w:r>
      <w:proofErr w:type="spellStart"/>
      <w:r>
        <w:rPr>
          <w:sz w:val="26"/>
          <w:szCs w:val="26"/>
        </w:rPr>
        <w:t>антинаркотическая</w:t>
      </w:r>
      <w:proofErr w:type="spellEnd"/>
      <w:r>
        <w:rPr>
          <w:sz w:val="26"/>
          <w:szCs w:val="26"/>
        </w:rPr>
        <w:t xml:space="preserve"> комиссия администрации МР «Мещовский район» ориентируется на рекомендации областной комиссии. Пом</w:t>
      </w:r>
      <w:r w:rsidR="0016517A">
        <w:rPr>
          <w:sz w:val="26"/>
          <w:szCs w:val="26"/>
        </w:rPr>
        <w:t>имо этого, утверждается отдельно</w:t>
      </w:r>
      <w:r>
        <w:rPr>
          <w:sz w:val="26"/>
          <w:szCs w:val="26"/>
        </w:rPr>
        <w:t xml:space="preserve"> план в рамках Международного дня борьбы с наркотиками (26 июня).  Все мероприятия, проводимые в рамках ВЦП, </w:t>
      </w:r>
      <w:proofErr w:type="spellStart"/>
      <w:r>
        <w:rPr>
          <w:sz w:val="26"/>
          <w:szCs w:val="26"/>
        </w:rPr>
        <w:t>направленны</w:t>
      </w:r>
      <w:proofErr w:type="spellEnd"/>
      <w:r>
        <w:rPr>
          <w:sz w:val="26"/>
          <w:szCs w:val="26"/>
        </w:rPr>
        <w:t xml:space="preserve"> на профилактику употребления наркосодержащих и психоактивных веществ. Так, в 2019 году были проведены: </w:t>
      </w:r>
      <w:r w:rsidRPr="00B95794">
        <w:rPr>
          <w:rFonts w:eastAsia="Calibri"/>
          <w:sz w:val="26"/>
          <w:szCs w:val="26"/>
        </w:rPr>
        <w:t>военно-спортивная игра «Зарница», военно-патриотический туристический слёт учащихся;</w:t>
      </w:r>
      <w:r>
        <w:rPr>
          <w:rFonts w:eastAsia="Calibri"/>
          <w:sz w:val="26"/>
          <w:szCs w:val="26"/>
        </w:rPr>
        <w:t xml:space="preserve"> </w:t>
      </w:r>
      <w:r w:rsidRPr="00B95794">
        <w:rPr>
          <w:rFonts w:eastAsia="Calibri"/>
          <w:sz w:val="26"/>
          <w:szCs w:val="26"/>
        </w:rPr>
        <w:t>дни призывника;</w:t>
      </w:r>
      <w:r>
        <w:rPr>
          <w:rFonts w:eastAsia="Calibri"/>
          <w:sz w:val="26"/>
          <w:szCs w:val="26"/>
        </w:rPr>
        <w:t xml:space="preserve"> </w:t>
      </w:r>
      <w:proofErr w:type="gramStart"/>
      <w:r w:rsidRPr="00B95794">
        <w:rPr>
          <w:rFonts w:eastAsia="Calibri"/>
          <w:sz w:val="26"/>
          <w:szCs w:val="26"/>
        </w:rPr>
        <w:t>турниры по мини-футболу «Мы против наркотиков», акции «Поменяй сигарету на конфету»</w:t>
      </w:r>
      <w:r>
        <w:rPr>
          <w:rFonts w:eastAsia="Calibri"/>
          <w:sz w:val="26"/>
          <w:szCs w:val="26"/>
        </w:rPr>
        <w:t xml:space="preserve"> (рек</w:t>
      </w:r>
      <w:r w:rsidR="00CB2809">
        <w:rPr>
          <w:rFonts w:eastAsia="Calibri"/>
          <w:sz w:val="26"/>
          <w:szCs w:val="26"/>
        </w:rPr>
        <w:t>омендовано областной комиссией)</w:t>
      </w:r>
      <w:r w:rsidRPr="00B95794">
        <w:rPr>
          <w:rFonts w:eastAsia="Calibri"/>
          <w:sz w:val="26"/>
          <w:szCs w:val="26"/>
        </w:rPr>
        <w:t>, «Сдела</w:t>
      </w:r>
      <w:bookmarkStart w:id="0" w:name="_GoBack"/>
      <w:bookmarkEnd w:id="0"/>
      <w:r w:rsidRPr="00B95794">
        <w:rPr>
          <w:rFonts w:eastAsia="Calibri"/>
          <w:sz w:val="26"/>
          <w:szCs w:val="26"/>
        </w:rPr>
        <w:t xml:space="preserve">й свой выбор» </w:t>
      </w:r>
      <w:r>
        <w:rPr>
          <w:rFonts w:eastAsia="Calibri"/>
          <w:sz w:val="26"/>
          <w:szCs w:val="26"/>
        </w:rPr>
        <w:t>(рекомендовано областной комиссией)</w:t>
      </w:r>
      <w:r w:rsidRPr="00B95794">
        <w:rPr>
          <w:rFonts w:eastAsia="Calibri"/>
          <w:sz w:val="26"/>
          <w:szCs w:val="26"/>
        </w:rPr>
        <w:t xml:space="preserve">, «Красная лента» </w:t>
      </w:r>
      <w:r>
        <w:rPr>
          <w:rFonts w:eastAsia="Calibri"/>
          <w:sz w:val="26"/>
          <w:szCs w:val="26"/>
        </w:rPr>
        <w:t>(рекомендовано областной комиссией),</w:t>
      </w:r>
      <w:r w:rsidRPr="00B95794">
        <w:rPr>
          <w:rFonts w:eastAsia="Calibri"/>
          <w:sz w:val="26"/>
          <w:szCs w:val="26"/>
        </w:rPr>
        <w:t xml:space="preserve"> книжные выставки на базе районной библиотеки «К здоровью – сознательно!», «Остановись, подумай…», «Наркомания: жизнь под угрозой»</w:t>
      </w:r>
      <w:r>
        <w:rPr>
          <w:rFonts w:eastAsia="Calibri"/>
          <w:sz w:val="26"/>
          <w:szCs w:val="26"/>
        </w:rPr>
        <w:t xml:space="preserve">, </w:t>
      </w:r>
      <w:r w:rsidRPr="00B95794">
        <w:rPr>
          <w:rFonts w:eastAsia="Calibri"/>
          <w:sz w:val="26"/>
          <w:szCs w:val="26"/>
        </w:rPr>
        <w:t>профилактические беседы и классные часы «Борьба с наркотиками», «От забавы до беды», «Алкоголизм, наркомания – билет в один конец</w:t>
      </w:r>
      <w:r w:rsidR="0016517A">
        <w:rPr>
          <w:rFonts w:eastAsia="Calibri"/>
          <w:sz w:val="26"/>
          <w:szCs w:val="26"/>
        </w:rPr>
        <w:t xml:space="preserve">» </w:t>
      </w:r>
      <w:r w:rsidR="00CB2809" w:rsidRPr="00CB2809">
        <w:rPr>
          <w:rFonts w:eastAsia="Calibri"/>
          <w:sz w:val="26"/>
          <w:szCs w:val="26"/>
        </w:rPr>
        <w:t>с участием</w:t>
      </w:r>
      <w:proofErr w:type="gramEnd"/>
      <w:r w:rsidR="00CB2809" w:rsidRPr="00CB2809">
        <w:rPr>
          <w:rFonts w:eastAsia="Calibri"/>
          <w:sz w:val="26"/>
          <w:szCs w:val="26"/>
        </w:rPr>
        <w:t xml:space="preserve"> сотрудников</w:t>
      </w:r>
      <w:r w:rsidR="00CB2809">
        <w:rPr>
          <w:rFonts w:eastAsia="Calibri"/>
          <w:sz w:val="26"/>
          <w:szCs w:val="26"/>
        </w:rPr>
        <w:t xml:space="preserve"> больницы и полиции</w:t>
      </w:r>
      <w:r w:rsidRPr="00CB2809">
        <w:rPr>
          <w:rFonts w:eastAsia="Calibri"/>
          <w:sz w:val="26"/>
          <w:szCs w:val="26"/>
        </w:rPr>
        <w:t xml:space="preserve">, </w:t>
      </w:r>
      <w:r w:rsidRPr="00B95794">
        <w:rPr>
          <w:rFonts w:eastAsia="Calibri"/>
          <w:sz w:val="26"/>
          <w:szCs w:val="26"/>
        </w:rPr>
        <w:t>в октябре и ноябре во всех образовательных учреждения района проходят киноакции с демонстрациями фильмо</w:t>
      </w:r>
      <w:r>
        <w:rPr>
          <w:rFonts w:eastAsia="Calibri"/>
          <w:sz w:val="26"/>
          <w:szCs w:val="26"/>
        </w:rPr>
        <w:t xml:space="preserve">в о пагубности вредных привычек, </w:t>
      </w:r>
      <w:r w:rsidRPr="00B95794">
        <w:rPr>
          <w:rFonts w:eastAsia="Calibri"/>
          <w:color w:val="0D0D0D" w:themeColor="text1" w:themeTint="F2"/>
          <w:sz w:val="26"/>
          <w:szCs w:val="26"/>
        </w:rPr>
        <w:t>2 этапа (</w:t>
      </w:r>
      <w:proofErr w:type="gramStart"/>
      <w:r w:rsidRPr="00B95794">
        <w:rPr>
          <w:rFonts w:eastAsia="Calibri"/>
          <w:color w:val="0D0D0D" w:themeColor="text1" w:themeTint="F2"/>
          <w:sz w:val="26"/>
          <w:szCs w:val="26"/>
        </w:rPr>
        <w:t>весенний</w:t>
      </w:r>
      <w:proofErr w:type="gramEnd"/>
      <w:r w:rsidRPr="00B95794">
        <w:rPr>
          <w:rFonts w:eastAsia="Calibri"/>
          <w:color w:val="0D0D0D" w:themeColor="text1" w:themeTint="F2"/>
          <w:sz w:val="26"/>
          <w:szCs w:val="26"/>
        </w:rPr>
        <w:t xml:space="preserve"> и осенний) ежегодной областной акции «Сообщи, где торгуют смертью»</w:t>
      </w:r>
      <w:r>
        <w:rPr>
          <w:rFonts w:eastAsia="Calibri"/>
          <w:color w:val="0D0D0D" w:themeColor="text1" w:themeTint="F2"/>
          <w:sz w:val="26"/>
          <w:szCs w:val="26"/>
        </w:rPr>
        <w:t xml:space="preserve"> </w:t>
      </w:r>
      <w:r>
        <w:rPr>
          <w:rFonts w:eastAsia="Calibri"/>
          <w:sz w:val="26"/>
          <w:szCs w:val="26"/>
        </w:rPr>
        <w:t>(рекомендовано областной комиссией) и др.</w:t>
      </w:r>
    </w:p>
    <w:p w:rsidR="00A44AFE" w:rsidRPr="00B95794" w:rsidRDefault="00A44AFE" w:rsidP="00536C93">
      <w:pPr>
        <w:ind w:firstLine="708"/>
        <w:jc w:val="both"/>
        <w:rPr>
          <w:rFonts w:eastAsia="Calibri"/>
          <w:sz w:val="26"/>
          <w:szCs w:val="26"/>
        </w:rPr>
      </w:pPr>
      <w:r>
        <w:rPr>
          <w:rFonts w:eastAsia="Calibri"/>
          <w:sz w:val="26"/>
          <w:szCs w:val="26"/>
        </w:rPr>
        <w:t xml:space="preserve">Работа по реализации ВЦП «Противодействие злоупотреблению наркотиками </w:t>
      </w:r>
      <w:proofErr w:type="gramStart"/>
      <w:r>
        <w:rPr>
          <w:rFonts w:eastAsia="Calibri"/>
          <w:sz w:val="26"/>
          <w:szCs w:val="26"/>
        </w:rPr>
        <w:t>в</w:t>
      </w:r>
      <w:proofErr w:type="gramEnd"/>
      <w:r>
        <w:rPr>
          <w:rFonts w:eastAsia="Calibri"/>
          <w:sz w:val="26"/>
          <w:szCs w:val="26"/>
        </w:rPr>
        <w:t xml:space="preserve"> </w:t>
      </w:r>
      <w:proofErr w:type="gramStart"/>
      <w:r>
        <w:rPr>
          <w:rFonts w:eastAsia="Calibri"/>
          <w:sz w:val="26"/>
          <w:szCs w:val="26"/>
        </w:rPr>
        <w:t>Мещовском</w:t>
      </w:r>
      <w:proofErr w:type="gramEnd"/>
      <w:r>
        <w:rPr>
          <w:rFonts w:eastAsia="Calibri"/>
          <w:sz w:val="26"/>
          <w:szCs w:val="26"/>
        </w:rPr>
        <w:t xml:space="preserve"> работе» будет </w:t>
      </w:r>
      <w:r w:rsidR="00540E6B">
        <w:rPr>
          <w:rFonts w:eastAsia="Calibri"/>
          <w:sz w:val="26"/>
          <w:szCs w:val="26"/>
        </w:rPr>
        <w:t>продолжена в</w:t>
      </w:r>
      <w:r>
        <w:rPr>
          <w:rFonts w:eastAsia="Calibri"/>
          <w:sz w:val="26"/>
          <w:szCs w:val="26"/>
        </w:rPr>
        <w:t xml:space="preserve"> текущем году.</w:t>
      </w:r>
    </w:p>
    <w:p w:rsidR="00976B53" w:rsidRDefault="00A44AFE" w:rsidP="00536C93">
      <w:pPr>
        <w:ind w:firstLine="708"/>
        <w:jc w:val="both"/>
        <w:rPr>
          <w:b/>
          <w:sz w:val="22"/>
          <w:szCs w:val="22"/>
        </w:rPr>
      </w:pPr>
      <w:r>
        <w:rPr>
          <w:sz w:val="26"/>
          <w:szCs w:val="26"/>
        </w:rPr>
        <w:t xml:space="preserve"> </w:t>
      </w:r>
    </w:p>
    <w:sectPr w:rsidR="00976B53" w:rsidSect="00725A79">
      <w:footerReference w:type="default" r:id="rId7"/>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69" w:rsidRDefault="00D01F69" w:rsidP="00536C93">
      <w:r>
        <w:separator/>
      </w:r>
    </w:p>
  </w:endnote>
  <w:endnote w:type="continuationSeparator" w:id="0">
    <w:p w:rsidR="00D01F69" w:rsidRDefault="00D01F69" w:rsidP="00536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9760"/>
      <w:docPartObj>
        <w:docPartGallery w:val="Page Numbers (Bottom of Page)"/>
        <w:docPartUnique/>
      </w:docPartObj>
    </w:sdtPr>
    <w:sdtContent>
      <w:p w:rsidR="00536C93" w:rsidRDefault="008A2D93">
        <w:pPr>
          <w:pStyle w:val="a9"/>
          <w:jc w:val="right"/>
        </w:pPr>
        <w:fldSimple w:instr=" PAGE   \* MERGEFORMAT ">
          <w:r w:rsidR="00880488">
            <w:rPr>
              <w:noProof/>
            </w:rPr>
            <w:t>2</w:t>
          </w:r>
        </w:fldSimple>
      </w:p>
    </w:sdtContent>
  </w:sdt>
  <w:p w:rsidR="00536C93" w:rsidRDefault="00536C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69" w:rsidRDefault="00D01F69" w:rsidP="00536C93">
      <w:r>
        <w:separator/>
      </w:r>
    </w:p>
  </w:footnote>
  <w:footnote w:type="continuationSeparator" w:id="0">
    <w:p w:rsidR="00D01F69" w:rsidRDefault="00D01F69" w:rsidP="00536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C09B5"/>
    <w:rsid w:val="0006679A"/>
    <w:rsid w:val="000B14D0"/>
    <w:rsid w:val="0016517A"/>
    <w:rsid w:val="004A4CF5"/>
    <w:rsid w:val="004E7DF6"/>
    <w:rsid w:val="004F3B9C"/>
    <w:rsid w:val="00536C93"/>
    <w:rsid w:val="00540E6B"/>
    <w:rsid w:val="005813FA"/>
    <w:rsid w:val="005C09B5"/>
    <w:rsid w:val="006B1559"/>
    <w:rsid w:val="006B3DF3"/>
    <w:rsid w:val="007026D4"/>
    <w:rsid w:val="00725A79"/>
    <w:rsid w:val="007416DA"/>
    <w:rsid w:val="00880488"/>
    <w:rsid w:val="008A2D93"/>
    <w:rsid w:val="00976B53"/>
    <w:rsid w:val="009F2ABE"/>
    <w:rsid w:val="00A44AFE"/>
    <w:rsid w:val="00A47280"/>
    <w:rsid w:val="00AC7770"/>
    <w:rsid w:val="00B16BE1"/>
    <w:rsid w:val="00B74F61"/>
    <w:rsid w:val="00C96F72"/>
    <w:rsid w:val="00CB2809"/>
    <w:rsid w:val="00D01F69"/>
    <w:rsid w:val="00D061A4"/>
    <w:rsid w:val="00D4360D"/>
    <w:rsid w:val="00DD1D2E"/>
    <w:rsid w:val="00EA2259"/>
    <w:rsid w:val="00EE20F5"/>
    <w:rsid w:val="00F90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5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76B53"/>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B53"/>
    <w:rPr>
      <w:rFonts w:ascii="Times New Roman" w:eastAsia="Times New Roman" w:hAnsi="Times New Roman" w:cs="Times New Roman"/>
      <w:b/>
      <w:sz w:val="48"/>
      <w:szCs w:val="20"/>
      <w:lang w:eastAsia="ru-RU"/>
    </w:rPr>
  </w:style>
  <w:style w:type="paragraph" w:customStyle="1" w:styleId="ConsPlusNormal">
    <w:name w:val="ConsPlusNormal"/>
    <w:rsid w:val="00976B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semiHidden/>
    <w:unhideWhenUsed/>
    <w:rsid w:val="00976B53"/>
    <w:pPr>
      <w:spacing w:before="100" w:beforeAutospacing="1" w:after="100" w:afterAutospacing="1"/>
    </w:pPr>
    <w:rPr>
      <w:sz w:val="24"/>
      <w:szCs w:val="24"/>
    </w:rPr>
  </w:style>
  <w:style w:type="paragraph" w:styleId="a4">
    <w:name w:val="Balloon Text"/>
    <w:basedOn w:val="a"/>
    <w:link w:val="a5"/>
    <w:uiPriority w:val="99"/>
    <w:semiHidden/>
    <w:unhideWhenUsed/>
    <w:rsid w:val="0006679A"/>
    <w:rPr>
      <w:rFonts w:ascii="Tahoma" w:hAnsi="Tahoma" w:cs="Tahoma"/>
      <w:sz w:val="16"/>
      <w:szCs w:val="16"/>
    </w:rPr>
  </w:style>
  <w:style w:type="character" w:customStyle="1" w:styleId="a5">
    <w:name w:val="Текст выноски Знак"/>
    <w:basedOn w:val="a0"/>
    <w:link w:val="a4"/>
    <w:uiPriority w:val="99"/>
    <w:semiHidden/>
    <w:rsid w:val="0006679A"/>
    <w:rPr>
      <w:rFonts w:ascii="Tahoma" w:eastAsia="Times New Roman" w:hAnsi="Tahoma" w:cs="Tahoma"/>
      <w:sz w:val="16"/>
      <w:szCs w:val="16"/>
      <w:lang w:eastAsia="ru-RU"/>
    </w:rPr>
  </w:style>
  <w:style w:type="character" w:customStyle="1" w:styleId="a6">
    <w:name w:val="Основной текст_"/>
    <w:basedOn w:val="a0"/>
    <w:link w:val="11"/>
    <w:locked/>
    <w:rsid w:val="00A44AFE"/>
    <w:rPr>
      <w:rFonts w:ascii="Times New Roman" w:eastAsia="Times New Roman" w:hAnsi="Times New Roman" w:cs="Times New Roman"/>
      <w:spacing w:val="2"/>
      <w:shd w:val="clear" w:color="auto" w:fill="FFFFFF"/>
    </w:rPr>
  </w:style>
  <w:style w:type="paragraph" w:customStyle="1" w:styleId="11">
    <w:name w:val="Основной текст1"/>
    <w:basedOn w:val="a"/>
    <w:link w:val="a6"/>
    <w:rsid w:val="00A44AFE"/>
    <w:pPr>
      <w:widowControl w:val="0"/>
      <w:shd w:val="clear" w:color="auto" w:fill="FFFFFF"/>
      <w:spacing w:before="240" w:line="298" w:lineRule="exact"/>
      <w:jc w:val="both"/>
    </w:pPr>
    <w:rPr>
      <w:spacing w:val="2"/>
      <w:sz w:val="22"/>
      <w:szCs w:val="22"/>
      <w:lang w:eastAsia="en-US"/>
    </w:rPr>
  </w:style>
  <w:style w:type="paragraph" w:customStyle="1" w:styleId="Default">
    <w:name w:val="Default"/>
    <w:rsid w:val="00A44AF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536C93"/>
    <w:pPr>
      <w:tabs>
        <w:tab w:val="center" w:pos="4677"/>
        <w:tab w:val="right" w:pos="9355"/>
      </w:tabs>
    </w:pPr>
  </w:style>
  <w:style w:type="character" w:customStyle="1" w:styleId="a8">
    <w:name w:val="Верхний колонтитул Знак"/>
    <w:basedOn w:val="a0"/>
    <w:link w:val="a7"/>
    <w:uiPriority w:val="99"/>
    <w:semiHidden/>
    <w:rsid w:val="00536C9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536C93"/>
    <w:pPr>
      <w:tabs>
        <w:tab w:val="center" w:pos="4677"/>
        <w:tab w:val="right" w:pos="9355"/>
      </w:tabs>
    </w:pPr>
  </w:style>
  <w:style w:type="character" w:customStyle="1" w:styleId="aa">
    <w:name w:val="Нижний колонтитул Знак"/>
    <w:basedOn w:val="a0"/>
    <w:link w:val="a9"/>
    <w:uiPriority w:val="99"/>
    <w:rsid w:val="00536C9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5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76B53"/>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B53"/>
    <w:rPr>
      <w:rFonts w:ascii="Times New Roman" w:eastAsia="Times New Roman" w:hAnsi="Times New Roman" w:cs="Times New Roman"/>
      <w:b/>
      <w:sz w:val="48"/>
      <w:szCs w:val="20"/>
      <w:lang w:eastAsia="ru-RU"/>
    </w:rPr>
  </w:style>
  <w:style w:type="paragraph" w:customStyle="1" w:styleId="ConsPlusNormal">
    <w:name w:val="ConsPlusNormal"/>
    <w:rsid w:val="00976B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semiHidden/>
    <w:unhideWhenUsed/>
    <w:rsid w:val="00976B53"/>
    <w:pPr>
      <w:spacing w:before="100" w:beforeAutospacing="1" w:after="100" w:afterAutospacing="1"/>
    </w:pPr>
    <w:rPr>
      <w:sz w:val="24"/>
      <w:szCs w:val="24"/>
    </w:rPr>
  </w:style>
  <w:style w:type="paragraph" w:styleId="a4">
    <w:name w:val="Balloon Text"/>
    <w:basedOn w:val="a"/>
    <w:link w:val="a5"/>
    <w:uiPriority w:val="99"/>
    <w:semiHidden/>
    <w:unhideWhenUsed/>
    <w:rsid w:val="0006679A"/>
    <w:rPr>
      <w:rFonts w:ascii="Tahoma" w:hAnsi="Tahoma" w:cs="Tahoma"/>
      <w:sz w:val="16"/>
      <w:szCs w:val="16"/>
    </w:rPr>
  </w:style>
  <w:style w:type="character" w:customStyle="1" w:styleId="a5">
    <w:name w:val="Текст выноски Знак"/>
    <w:basedOn w:val="a0"/>
    <w:link w:val="a4"/>
    <w:uiPriority w:val="99"/>
    <w:semiHidden/>
    <w:rsid w:val="0006679A"/>
    <w:rPr>
      <w:rFonts w:ascii="Tahoma" w:eastAsia="Times New Roman" w:hAnsi="Tahoma" w:cs="Tahoma"/>
      <w:sz w:val="16"/>
      <w:szCs w:val="16"/>
      <w:lang w:eastAsia="ru-RU"/>
    </w:rPr>
  </w:style>
  <w:style w:type="character" w:customStyle="1" w:styleId="a6">
    <w:name w:val="Основной текст_"/>
    <w:basedOn w:val="a0"/>
    <w:link w:val="11"/>
    <w:locked/>
    <w:rsid w:val="00A44AFE"/>
    <w:rPr>
      <w:rFonts w:ascii="Times New Roman" w:eastAsia="Times New Roman" w:hAnsi="Times New Roman" w:cs="Times New Roman"/>
      <w:spacing w:val="2"/>
      <w:shd w:val="clear" w:color="auto" w:fill="FFFFFF"/>
    </w:rPr>
  </w:style>
  <w:style w:type="paragraph" w:customStyle="1" w:styleId="11">
    <w:name w:val="Основной текст1"/>
    <w:basedOn w:val="a"/>
    <w:link w:val="a6"/>
    <w:rsid w:val="00A44AFE"/>
    <w:pPr>
      <w:widowControl w:val="0"/>
      <w:shd w:val="clear" w:color="auto" w:fill="FFFFFF"/>
      <w:spacing w:before="240" w:line="298" w:lineRule="exact"/>
      <w:jc w:val="both"/>
    </w:pPr>
    <w:rPr>
      <w:spacing w:val="2"/>
      <w:sz w:val="22"/>
      <w:szCs w:val="22"/>
      <w:lang w:eastAsia="en-US"/>
    </w:rPr>
  </w:style>
  <w:style w:type="paragraph" w:customStyle="1" w:styleId="Default">
    <w:name w:val="Default"/>
    <w:rsid w:val="00A44A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54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Иванов</dc:creator>
  <cp:keywords/>
  <dc:description/>
  <cp:lastModifiedBy>Aleksashina</cp:lastModifiedBy>
  <cp:revision>11</cp:revision>
  <cp:lastPrinted>2020-06-19T12:37:00Z</cp:lastPrinted>
  <dcterms:created xsi:type="dcterms:W3CDTF">2020-06-15T06:05:00Z</dcterms:created>
  <dcterms:modified xsi:type="dcterms:W3CDTF">2020-06-19T12:41:00Z</dcterms:modified>
</cp:coreProperties>
</file>