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0FD" w:rsidRDefault="00165715" w:rsidP="00165715">
      <w:pPr>
        <w:pStyle w:val="ConsPlusNormal"/>
        <w:ind w:firstLine="54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bookmarkStart w:id="0" w:name="_GoBack"/>
      <w:bookmarkEnd w:id="0"/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:rsidR="008F50FD" w:rsidRDefault="008F50FD" w:rsidP="008F50FD">
      <w:pPr>
        <w:pStyle w:val="a4"/>
        <w:rPr>
          <w:sz w:val="40"/>
          <w:szCs w:val="40"/>
        </w:rPr>
      </w:pPr>
      <w:r>
        <w:rPr>
          <w:sz w:val="22"/>
          <w:szCs w:val="22"/>
        </w:rPr>
        <w:t xml:space="preserve"> </w:t>
      </w:r>
      <w:r>
        <w:rPr>
          <w:rFonts w:ascii="Palatino Linotype" w:hAnsi="Palatino Linotype" w:cs="Palatino Linotype"/>
          <w:b w:val="0"/>
          <w:bCs/>
          <w:smallCaps/>
          <w:noProof/>
        </w:rPr>
        <w:drawing>
          <wp:inline distT="0" distB="0" distL="0" distR="0">
            <wp:extent cx="810895" cy="914400"/>
            <wp:effectExtent l="0" t="0" r="8255" b="0"/>
            <wp:docPr id="9" name="Рисунок 9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0FD" w:rsidRDefault="008F50FD" w:rsidP="008F50FD">
      <w:pPr>
        <w:pStyle w:val="a4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8F50FD" w:rsidRDefault="008F50FD" w:rsidP="008F50FD">
      <w:pPr>
        <w:jc w:val="center"/>
        <w:rPr>
          <w:b/>
          <w:sz w:val="40"/>
        </w:rPr>
      </w:pPr>
      <w:r>
        <w:rPr>
          <w:b/>
          <w:sz w:val="40"/>
        </w:rPr>
        <w:t>РАЙОННОЕ  СОБРАНИЕ</w:t>
      </w:r>
    </w:p>
    <w:p w:rsidR="008F50FD" w:rsidRDefault="008F50FD" w:rsidP="008F50FD">
      <w:pPr>
        <w:jc w:val="center"/>
        <w:rPr>
          <w:b/>
          <w:sz w:val="40"/>
        </w:rPr>
      </w:pPr>
      <w:r>
        <w:rPr>
          <w:b/>
          <w:sz w:val="40"/>
        </w:rPr>
        <w:t>муниципального района «Мещовский район»</w:t>
      </w:r>
    </w:p>
    <w:p w:rsidR="008F50FD" w:rsidRDefault="008F50FD" w:rsidP="008F50FD">
      <w:pPr>
        <w:jc w:val="center"/>
        <w:rPr>
          <w:sz w:val="40"/>
        </w:rPr>
      </w:pPr>
      <w:r>
        <w:rPr>
          <w:b/>
          <w:sz w:val="40"/>
        </w:rPr>
        <w:t xml:space="preserve"> </w:t>
      </w:r>
      <w:r>
        <w:rPr>
          <w:sz w:val="40"/>
        </w:rPr>
        <w:t>Калужской области</w:t>
      </w:r>
    </w:p>
    <w:p w:rsidR="008F50FD" w:rsidRDefault="008F50FD" w:rsidP="008F50FD">
      <w:pPr>
        <w:jc w:val="center"/>
        <w:rPr>
          <w:sz w:val="40"/>
        </w:rPr>
      </w:pPr>
    </w:p>
    <w:p w:rsidR="008F50FD" w:rsidRDefault="008F50FD" w:rsidP="008F50FD">
      <w:pPr>
        <w:pStyle w:val="1"/>
      </w:pPr>
      <w:r>
        <w:t xml:space="preserve"> </w:t>
      </w:r>
      <w:proofErr w:type="gramStart"/>
      <w:r>
        <w:t>Р</w:t>
      </w:r>
      <w:proofErr w:type="gramEnd"/>
      <w:r>
        <w:t xml:space="preserve"> Е Ш Е Н И Е</w:t>
      </w:r>
    </w:p>
    <w:p w:rsidR="008F50FD" w:rsidRDefault="008F50FD" w:rsidP="008F50FD"/>
    <w:p w:rsidR="008F50FD" w:rsidRDefault="008F50FD" w:rsidP="008F50FD">
      <w:pPr>
        <w:jc w:val="both"/>
        <w:rPr>
          <w:sz w:val="26"/>
          <w:szCs w:val="26"/>
        </w:rPr>
      </w:pPr>
      <w:r>
        <w:t xml:space="preserve"> </w:t>
      </w:r>
      <w:r>
        <w:rPr>
          <w:sz w:val="26"/>
          <w:szCs w:val="26"/>
        </w:rPr>
        <w:t xml:space="preserve">                   </w:t>
      </w:r>
    </w:p>
    <w:p w:rsidR="008F50FD" w:rsidRDefault="00F5506B" w:rsidP="008F50FD">
      <w:pPr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22 февраля 2018 года</w:t>
      </w:r>
      <w:r w:rsidR="008F50FD">
        <w:rPr>
          <w:b/>
          <w:sz w:val="26"/>
          <w:szCs w:val="26"/>
        </w:rPr>
        <w:t xml:space="preserve">                                                                         </w:t>
      </w:r>
      <w:r>
        <w:rPr>
          <w:b/>
          <w:sz w:val="26"/>
          <w:szCs w:val="26"/>
        </w:rPr>
        <w:t xml:space="preserve">             </w:t>
      </w:r>
      <w:r w:rsidR="008F50FD">
        <w:rPr>
          <w:b/>
          <w:sz w:val="26"/>
          <w:szCs w:val="26"/>
        </w:rPr>
        <w:t xml:space="preserve">  № </w:t>
      </w:r>
      <w:r>
        <w:rPr>
          <w:b/>
          <w:sz w:val="26"/>
          <w:szCs w:val="26"/>
          <w:u w:val="single"/>
        </w:rPr>
        <w:t>196</w:t>
      </w:r>
      <w:r w:rsidR="008F50FD">
        <w:rPr>
          <w:b/>
          <w:sz w:val="26"/>
          <w:szCs w:val="26"/>
        </w:rPr>
        <w:t xml:space="preserve">                                                                                        </w:t>
      </w:r>
    </w:p>
    <w:p w:rsidR="008F50FD" w:rsidRDefault="008F50FD" w:rsidP="008F50FD">
      <w:pPr>
        <w:rPr>
          <w:sz w:val="26"/>
          <w:szCs w:val="26"/>
        </w:rPr>
      </w:pPr>
    </w:p>
    <w:p w:rsidR="00C10B68" w:rsidRDefault="00C10B68" w:rsidP="008F50FD">
      <w:pPr>
        <w:jc w:val="both"/>
        <w:rPr>
          <w:b/>
          <w:sz w:val="26"/>
          <w:szCs w:val="26"/>
        </w:rPr>
      </w:pPr>
    </w:p>
    <w:p w:rsidR="00DC2F74" w:rsidRDefault="008F50FD" w:rsidP="00DC2F74">
      <w:pPr>
        <w:jc w:val="center"/>
        <w:rPr>
          <w:b/>
          <w:sz w:val="26"/>
          <w:szCs w:val="26"/>
        </w:rPr>
      </w:pPr>
      <w:r w:rsidRPr="00287867">
        <w:rPr>
          <w:b/>
          <w:sz w:val="26"/>
          <w:szCs w:val="26"/>
        </w:rPr>
        <w:t>О</w:t>
      </w:r>
      <w:r w:rsidR="00977541" w:rsidRPr="00287867">
        <w:rPr>
          <w:b/>
          <w:sz w:val="26"/>
          <w:szCs w:val="26"/>
        </w:rPr>
        <w:t xml:space="preserve">б утверждении изменений в </w:t>
      </w:r>
      <w:r w:rsidR="00DC2F74">
        <w:rPr>
          <w:b/>
          <w:sz w:val="26"/>
          <w:szCs w:val="26"/>
        </w:rPr>
        <w:t xml:space="preserve">генеральный план </w:t>
      </w:r>
    </w:p>
    <w:p w:rsidR="00DC2F74" w:rsidRDefault="00DC2F74" w:rsidP="00DC2F7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 «Железнодорожная станция Кудринская»</w:t>
      </w:r>
    </w:p>
    <w:p w:rsidR="008F50FD" w:rsidRDefault="00DC2F74" w:rsidP="00DC2F7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Мещовского района Калужской области</w:t>
      </w:r>
    </w:p>
    <w:p w:rsidR="008F50FD" w:rsidRPr="00287867" w:rsidRDefault="008F50FD" w:rsidP="00C10B68">
      <w:pPr>
        <w:jc w:val="center"/>
        <w:rPr>
          <w:sz w:val="26"/>
          <w:szCs w:val="26"/>
        </w:rPr>
      </w:pPr>
    </w:p>
    <w:p w:rsidR="008F50FD" w:rsidRPr="00287867" w:rsidRDefault="008F50FD" w:rsidP="008F50FD">
      <w:pPr>
        <w:rPr>
          <w:b/>
          <w:sz w:val="26"/>
          <w:szCs w:val="26"/>
        </w:rPr>
      </w:pPr>
    </w:p>
    <w:p w:rsidR="008F50FD" w:rsidRPr="00287867" w:rsidRDefault="00977541" w:rsidP="000C06B2">
      <w:pPr>
        <w:ind w:firstLine="708"/>
        <w:jc w:val="both"/>
        <w:rPr>
          <w:b/>
          <w:sz w:val="26"/>
          <w:szCs w:val="26"/>
        </w:rPr>
      </w:pPr>
      <w:proofErr w:type="gramStart"/>
      <w:r w:rsidRPr="00287867">
        <w:rPr>
          <w:sz w:val="26"/>
          <w:szCs w:val="26"/>
        </w:rPr>
        <w:t xml:space="preserve">На основании заключения управления архитектуры и градостроительства Калужской области по проекту изменений в </w:t>
      </w:r>
      <w:r w:rsidR="00DC2F74">
        <w:rPr>
          <w:sz w:val="26"/>
          <w:szCs w:val="26"/>
        </w:rPr>
        <w:t xml:space="preserve">генеральный план сельского поселения «Железнодорожная станция Кудринская» Мещовского района </w:t>
      </w:r>
      <w:r w:rsidRPr="00287867">
        <w:rPr>
          <w:sz w:val="26"/>
          <w:szCs w:val="26"/>
        </w:rPr>
        <w:t xml:space="preserve">от </w:t>
      </w:r>
      <w:r w:rsidR="00DC2F74">
        <w:rPr>
          <w:sz w:val="26"/>
          <w:szCs w:val="26"/>
        </w:rPr>
        <w:t>22.01.2018</w:t>
      </w:r>
      <w:r w:rsidR="007B16F3" w:rsidRPr="00287867">
        <w:rPr>
          <w:sz w:val="26"/>
          <w:szCs w:val="26"/>
        </w:rPr>
        <w:t>г. №</w:t>
      </w:r>
      <w:r w:rsidR="00DC2F74">
        <w:rPr>
          <w:sz w:val="26"/>
          <w:szCs w:val="26"/>
        </w:rPr>
        <w:t>48-18</w:t>
      </w:r>
      <w:r w:rsidRPr="00287867">
        <w:rPr>
          <w:sz w:val="26"/>
          <w:szCs w:val="26"/>
        </w:rPr>
        <w:t>, подготовленного в соответствии с постановлением Правительства Калужской области от 07.03.2008 №92</w:t>
      </w:r>
      <w:r w:rsidR="00521023">
        <w:rPr>
          <w:sz w:val="26"/>
          <w:szCs w:val="26"/>
        </w:rPr>
        <w:t xml:space="preserve"> «Об утверждении положения о порядке рассмотрения полученных для согласования проектов документов территориального планирования и подготовки заключений на них»</w:t>
      </w:r>
      <w:r w:rsidRPr="00287867">
        <w:rPr>
          <w:sz w:val="26"/>
          <w:szCs w:val="26"/>
        </w:rPr>
        <w:t xml:space="preserve">, </w:t>
      </w:r>
      <w:r w:rsidR="000C06B2" w:rsidRPr="00287867">
        <w:rPr>
          <w:sz w:val="26"/>
          <w:szCs w:val="26"/>
        </w:rPr>
        <w:t xml:space="preserve"> </w:t>
      </w:r>
      <w:r w:rsidRPr="00287867">
        <w:rPr>
          <w:sz w:val="26"/>
          <w:szCs w:val="26"/>
        </w:rPr>
        <w:t xml:space="preserve">руководствуясь статьями </w:t>
      </w:r>
      <w:r w:rsidR="00D04F04">
        <w:rPr>
          <w:sz w:val="26"/>
          <w:szCs w:val="26"/>
        </w:rPr>
        <w:t>23, 24, 25</w:t>
      </w:r>
      <w:proofErr w:type="gramEnd"/>
      <w:r w:rsidRPr="00287867">
        <w:rPr>
          <w:sz w:val="26"/>
          <w:szCs w:val="26"/>
        </w:rPr>
        <w:t xml:space="preserve"> Градостроительного кодекса Российской Федерации, пунктом </w:t>
      </w:r>
      <w:r w:rsidR="00DC51B5">
        <w:rPr>
          <w:sz w:val="26"/>
          <w:szCs w:val="26"/>
        </w:rPr>
        <w:t>20</w:t>
      </w:r>
      <w:r w:rsidRPr="00287867">
        <w:rPr>
          <w:sz w:val="26"/>
          <w:szCs w:val="26"/>
        </w:rPr>
        <w:t xml:space="preserve"> части 1 статьи 1</w:t>
      </w:r>
      <w:r w:rsidR="00DC51B5">
        <w:rPr>
          <w:sz w:val="26"/>
          <w:szCs w:val="26"/>
        </w:rPr>
        <w:t>4</w:t>
      </w:r>
      <w:r w:rsidRPr="00287867">
        <w:rPr>
          <w:sz w:val="26"/>
          <w:szCs w:val="26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ст.27 Устава муниципального</w:t>
      </w:r>
      <w:r w:rsidR="000C06B2" w:rsidRPr="00287867">
        <w:rPr>
          <w:sz w:val="26"/>
          <w:szCs w:val="26"/>
        </w:rPr>
        <w:t xml:space="preserve"> района Мещовский район», Районное Собрание</w:t>
      </w:r>
    </w:p>
    <w:p w:rsidR="008F50FD" w:rsidRPr="00287867" w:rsidRDefault="008F50FD" w:rsidP="008F50FD">
      <w:pPr>
        <w:rPr>
          <w:b/>
          <w:sz w:val="26"/>
          <w:szCs w:val="26"/>
        </w:rPr>
      </w:pPr>
    </w:p>
    <w:p w:rsidR="008F50FD" w:rsidRPr="00287867" w:rsidRDefault="008F50FD" w:rsidP="008F50FD">
      <w:pPr>
        <w:jc w:val="center"/>
        <w:rPr>
          <w:sz w:val="26"/>
          <w:szCs w:val="26"/>
        </w:rPr>
      </w:pPr>
      <w:r w:rsidRPr="00287867">
        <w:rPr>
          <w:sz w:val="26"/>
          <w:szCs w:val="26"/>
        </w:rPr>
        <w:t>РЕШИЛО:</w:t>
      </w:r>
    </w:p>
    <w:p w:rsidR="008F50FD" w:rsidRPr="00287867" w:rsidRDefault="000C06B2" w:rsidP="005F5E5E">
      <w:pPr>
        <w:ind w:firstLine="708"/>
        <w:jc w:val="both"/>
        <w:rPr>
          <w:sz w:val="26"/>
          <w:szCs w:val="26"/>
        </w:rPr>
      </w:pPr>
      <w:r w:rsidRPr="00287867">
        <w:rPr>
          <w:sz w:val="26"/>
          <w:szCs w:val="26"/>
        </w:rPr>
        <w:t xml:space="preserve">1.Утвердить изменения в </w:t>
      </w:r>
      <w:r w:rsidR="00DC2F74">
        <w:rPr>
          <w:sz w:val="26"/>
          <w:szCs w:val="26"/>
        </w:rPr>
        <w:t>генеральный план сельского поселения «Железнодорожная станция Кудринская»</w:t>
      </w:r>
      <w:r w:rsidRPr="00287867">
        <w:rPr>
          <w:sz w:val="26"/>
          <w:szCs w:val="26"/>
        </w:rPr>
        <w:t xml:space="preserve"> согласно приложению.</w:t>
      </w:r>
      <w:r w:rsidR="005F5E5E">
        <w:rPr>
          <w:sz w:val="26"/>
          <w:szCs w:val="26"/>
        </w:rPr>
        <w:t xml:space="preserve"> </w:t>
      </w:r>
    </w:p>
    <w:p w:rsidR="005F5E5E" w:rsidRPr="00287867" w:rsidRDefault="005F5E5E" w:rsidP="005F5E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87867">
        <w:rPr>
          <w:sz w:val="26"/>
          <w:szCs w:val="26"/>
        </w:rPr>
        <w:t xml:space="preserve">2. </w:t>
      </w:r>
      <w:r w:rsidRPr="00287867">
        <w:rPr>
          <w:bCs/>
          <w:sz w:val="26"/>
          <w:szCs w:val="26"/>
        </w:rPr>
        <w:t xml:space="preserve">Решение вступает в силу </w:t>
      </w:r>
      <w:r>
        <w:rPr>
          <w:bCs/>
          <w:sz w:val="26"/>
          <w:szCs w:val="26"/>
        </w:rPr>
        <w:t>после</w:t>
      </w:r>
      <w:r w:rsidRPr="00287867">
        <w:rPr>
          <w:bCs/>
          <w:sz w:val="26"/>
          <w:szCs w:val="26"/>
        </w:rPr>
        <w:t xml:space="preserve"> его официального опубликования в районной газете «Восход» и подлежит размещению на официальном сайте </w:t>
      </w:r>
      <w:r>
        <w:rPr>
          <w:bCs/>
          <w:sz w:val="26"/>
          <w:szCs w:val="26"/>
        </w:rPr>
        <w:t xml:space="preserve"> </w:t>
      </w:r>
      <w:r w:rsidRPr="00287867">
        <w:rPr>
          <w:bCs/>
          <w:sz w:val="26"/>
          <w:szCs w:val="26"/>
        </w:rPr>
        <w:t xml:space="preserve"> администрации </w:t>
      </w:r>
      <w:r>
        <w:rPr>
          <w:bCs/>
          <w:sz w:val="26"/>
          <w:szCs w:val="26"/>
        </w:rPr>
        <w:t>муниципального района</w:t>
      </w:r>
      <w:r w:rsidRPr="00287867">
        <w:rPr>
          <w:bCs/>
          <w:sz w:val="26"/>
          <w:szCs w:val="26"/>
        </w:rPr>
        <w:t xml:space="preserve"> «Мещовский район»</w:t>
      </w:r>
      <w:r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8F50FD" w:rsidRPr="00287867" w:rsidRDefault="008F50FD" w:rsidP="008F50FD">
      <w:pPr>
        <w:rPr>
          <w:b/>
          <w:sz w:val="26"/>
          <w:szCs w:val="26"/>
        </w:rPr>
      </w:pPr>
    </w:p>
    <w:p w:rsidR="00DC51B5" w:rsidRDefault="008F50FD" w:rsidP="008F50FD">
      <w:pPr>
        <w:rPr>
          <w:b/>
          <w:sz w:val="26"/>
          <w:szCs w:val="26"/>
        </w:rPr>
      </w:pPr>
      <w:r w:rsidRPr="005F5E5E">
        <w:rPr>
          <w:b/>
          <w:sz w:val="26"/>
          <w:szCs w:val="26"/>
        </w:rPr>
        <w:t>Глава муниципального района</w:t>
      </w:r>
      <w:r w:rsidR="005F5E5E" w:rsidRPr="005F5E5E">
        <w:rPr>
          <w:b/>
          <w:sz w:val="26"/>
          <w:szCs w:val="26"/>
        </w:rPr>
        <w:t xml:space="preserve">                                            </w:t>
      </w:r>
      <w:r w:rsidR="005F5E5E">
        <w:rPr>
          <w:b/>
          <w:sz w:val="26"/>
          <w:szCs w:val="26"/>
        </w:rPr>
        <w:t xml:space="preserve">                </w:t>
      </w:r>
      <w:r w:rsidR="005F5E5E" w:rsidRPr="005F5E5E">
        <w:rPr>
          <w:b/>
          <w:sz w:val="26"/>
          <w:szCs w:val="26"/>
        </w:rPr>
        <w:t xml:space="preserve">  А.А.Шилов     </w:t>
      </w:r>
    </w:p>
    <w:p w:rsidR="00DC51B5" w:rsidRDefault="00DC51B5" w:rsidP="008F50FD">
      <w:pPr>
        <w:rPr>
          <w:b/>
          <w:sz w:val="26"/>
          <w:szCs w:val="26"/>
        </w:rPr>
      </w:pPr>
    </w:p>
    <w:p w:rsidR="008F50FD" w:rsidRPr="005F5E5E" w:rsidRDefault="005F5E5E" w:rsidP="008F50FD">
      <w:pPr>
        <w:rPr>
          <w:b/>
          <w:sz w:val="26"/>
          <w:szCs w:val="26"/>
        </w:rPr>
      </w:pPr>
      <w:r w:rsidRPr="005F5E5E">
        <w:rPr>
          <w:b/>
          <w:sz w:val="26"/>
          <w:szCs w:val="26"/>
        </w:rPr>
        <w:t xml:space="preserve">                                            </w:t>
      </w:r>
    </w:p>
    <w:p w:rsidR="008F50FD" w:rsidRDefault="005F5E5E" w:rsidP="008F50FD">
      <w:pPr>
        <w:rPr>
          <w:b/>
        </w:rPr>
      </w:pPr>
      <w:r>
        <w:rPr>
          <w:b/>
        </w:rPr>
        <w:t xml:space="preserve"> </w:t>
      </w:r>
    </w:p>
    <w:p w:rsidR="007B16F3" w:rsidRDefault="000C06B2" w:rsidP="008F50FD">
      <w:pPr>
        <w:rPr>
          <w:b/>
        </w:rPr>
      </w:pPr>
      <w:r>
        <w:rPr>
          <w:b/>
        </w:rPr>
        <w:t xml:space="preserve">  </w:t>
      </w:r>
    </w:p>
    <w:p w:rsidR="00DC51B5" w:rsidRDefault="00DC51B5" w:rsidP="00DC51B5">
      <w:pPr>
        <w:jc w:val="right"/>
        <w:rPr>
          <w:sz w:val="22"/>
          <w:szCs w:val="22"/>
        </w:rPr>
      </w:pPr>
      <w:r w:rsidRPr="00DC51B5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к</w:t>
      </w:r>
      <w:r w:rsidRPr="00DC51B5">
        <w:rPr>
          <w:sz w:val="22"/>
          <w:szCs w:val="22"/>
        </w:rPr>
        <w:t xml:space="preserve"> Решению</w:t>
      </w:r>
    </w:p>
    <w:p w:rsidR="00DC51B5" w:rsidRDefault="00DC51B5" w:rsidP="00DC51B5">
      <w:pPr>
        <w:jc w:val="right"/>
        <w:rPr>
          <w:sz w:val="22"/>
          <w:szCs w:val="22"/>
        </w:rPr>
      </w:pPr>
      <w:r w:rsidRPr="00DC51B5">
        <w:rPr>
          <w:sz w:val="22"/>
          <w:szCs w:val="22"/>
        </w:rPr>
        <w:t xml:space="preserve"> Районного Собрания</w:t>
      </w:r>
    </w:p>
    <w:p w:rsidR="00DC51B5" w:rsidRDefault="00DC51B5" w:rsidP="00DC51B5">
      <w:pPr>
        <w:jc w:val="right"/>
        <w:rPr>
          <w:sz w:val="22"/>
          <w:szCs w:val="22"/>
        </w:rPr>
      </w:pPr>
      <w:r w:rsidRPr="00DC51B5">
        <w:rPr>
          <w:sz w:val="22"/>
          <w:szCs w:val="22"/>
        </w:rPr>
        <w:t xml:space="preserve"> МР «Мещовский район»</w:t>
      </w:r>
    </w:p>
    <w:p w:rsidR="00DC51B5" w:rsidRPr="00DC51B5" w:rsidRDefault="00DC51B5" w:rsidP="00DC51B5">
      <w:pPr>
        <w:jc w:val="right"/>
        <w:rPr>
          <w:sz w:val="22"/>
          <w:szCs w:val="22"/>
        </w:rPr>
      </w:pPr>
      <w:r w:rsidRPr="00DC51B5">
        <w:rPr>
          <w:sz w:val="22"/>
          <w:szCs w:val="22"/>
        </w:rPr>
        <w:t xml:space="preserve"> от </w:t>
      </w:r>
      <w:r w:rsidR="00F5506B">
        <w:rPr>
          <w:sz w:val="22"/>
          <w:szCs w:val="22"/>
          <w:u w:val="single"/>
        </w:rPr>
        <w:t>22.02.</w:t>
      </w:r>
      <w:r w:rsidRPr="00DC51B5">
        <w:rPr>
          <w:sz w:val="22"/>
          <w:szCs w:val="22"/>
        </w:rPr>
        <w:t xml:space="preserve"> 2018г. № </w:t>
      </w:r>
      <w:r w:rsidR="00F5506B">
        <w:rPr>
          <w:sz w:val="22"/>
          <w:szCs w:val="22"/>
          <w:u w:val="single"/>
        </w:rPr>
        <w:t>196</w:t>
      </w:r>
    </w:p>
    <w:p w:rsidR="00DC51B5" w:rsidRPr="00DC51B5" w:rsidRDefault="00DC51B5" w:rsidP="008F50FD">
      <w:pPr>
        <w:rPr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9356"/>
      </w:tblGrid>
      <w:tr w:rsidR="00DC51B5" w:rsidRPr="0026750E" w:rsidTr="00DF5198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B5" w:rsidRPr="00486213" w:rsidRDefault="007B16F3" w:rsidP="00DF5198">
            <w:pPr>
              <w:suppressAutoHyphens/>
              <w:jc w:val="center"/>
              <w:rPr>
                <w:sz w:val="18"/>
                <w:lang w:eastAsia="zh-CN"/>
              </w:rPr>
            </w:pPr>
            <w:r>
              <w:rPr>
                <w:b/>
              </w:rPr>
              <w:br w:type="page"/>
            </w:r>
            <w:r w:rsidR="00DC51B5">
              <w:rPr>
                <w:noProof/>
                <w:sz w:val="18"/>
              </w:rPr>
              <w:drawing>
                <wp:inline distT="0" distB="0" distL="0" distR="0">
                  <wp:extent cx="707390" cy="374015"/>
                  <wp:effectExtent l="19050" t="0" r="0" b="0"/>
                  <wp:docPr id="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374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1B5" w:rsidRPr="00486213" w:rsidRDefault="00DC51B5" w:rsidP="00DF5198">
            <w:pPr>
              <w:suppressAutoHyphens/>
              <w:jc w:val="center"/>
              <w:rPr>
                <w:sz w:val="18"/>
                <w:lang w:eastAsia="zh-CN"/>
              </w:rPr>
            </w:pPr>
          </w:p>
          <w:p w:rsidR="00DC51B5" w:rsidRPr="0026750E" w:rsidRDefault="00DC51B5" w:rsidP="00DC51B5">
            <w:pPr>
              <w:suppressAutoHyphens/>
              <w:jc w:val="center"/>
              <w:rPr>
                <w:color w:val="FF0000"/>
                <w:sz w:val="26"/>
                <w:szCs w:val="26"/>
              </w:rPr>
            </w:pPr>
            <w:r w:rsidRPr="00486213">
              <w:rPr>
                <w:b/>
                <w:sz w:val="32"/>
                <w:szCs w:val="32"/>
                <w:lang w:eastAsia="zh-CN"/>
              </w:rPr>
              <w:t>ООО «ПК ГЕО»</w:t>
            </w:r>
          </w:p>
        </w:tc>
      </w:tr>
      <w:tr w:rsidR="00DC51B5" w:rsidRPr="0026750E" w:rsidTr="00CB4464">
        <w:trPr>
          <w:trHeight w:val="60"/>
        </w:trPr>
        <w:tc>
          <w:tcPr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B5" w:rsidRPr="00DC51B5" w:rsidRDefault="00DC51B5" w:rsidP="00DF5198">
            <w:pPr>
              <w:pStyle w:val="ad"/>
              <w:jc w:val="right"/>
              <w:rPr>
                <w:b/>
                <w:i/>
                <w:color w:val="FF0000"/>
                <w:lang w:eastAsia="zh-CN"/>
              </w:rPr>
            </w:pPr>
          </w:p>
          <w:p w:rsidR="00DC51B5" w:rsidRPr="00D818D2" w:rsidRDefault="00DC51B5" w:rsidP="00DF5198">
            <w:pPr>
              <w:pStyle w:val="ad"/>
              <w:jc w:val="right"/>
              <w:rPr>
                <w:b/>
                <w:i/>
                <w:lang w:eastAsia="zh-CN"/>
              </w:rPr>
            </w:pPr>
            <w:r w:rsidRPr="00D818D2">
              <w:rPr>
                <w:b/>
                <w:i/>
                <w:lang w:eastAsia="zh-CN"/>
              </w:rPr>
              <w:t>Муниципальный контракт № 104/17</w:t>
            </w:r>
          </w:p>
          <w:p w:rsidR="00DC51B5" w:rsidRPr="00D818D2" w:rsidRDefault="00DC51B5" w:rsidP="00DF5198">
            <w:pPr>
              <w:pStyle w:val="ad"/>
              <w:jc w:val="right"/>
              <w:rPr>
                <w:b/>
                <w:i/>
                <w:lang w:eastAsia="zh-CN"/>
              </w:rPr>
            </w:pPr>
            <w:r w:rsidRPr="00D818D2">
              <w:rPr>
                <w:b/>
                <w:i/>
                <w:lang w:eastAsia="zh-CN"/>
              </w:rPr>
              <w:t>от 20 июня 2017 года</w:t>
            </w:r>
          </w:p>
          <w:p w:rsidR="00DC51B5" w:rsidRPr="0026750E" w:rsidRDefault="00DC51B5" w:rsidP="00DF5198">
            <w:pPr>
              <w:pStyle w:val="ad"/>
              <w:rPr>
                <w:b/>
                <w:i/>
                <w:color w:val="FF0000"/>
                <w:sz w:val="26"/>
                <w:szCs w:val="26"/>
              </w:rPr>
            </w:pPr>
          </w:p>
          <w:p w:rsidR="00DC51B5" w:rsidRPr="0026750E" w:rsidRDefault="00DC51B5" w:rsidP="00DF5198">
            <w:pPr>
              <w:pStyle w:val="ad"/>
              <w:jc w:val="center"/>
              <w:rPr>
                <w:b/>
                <w:i/>
                <w:color w:val="FF0000"/>
                <w:sz w:val="26"/>
                <w:szCs w:val="26"/>
              </w:rPr>
            </w:pPr>
          </w:p>
          <w:p w:rsidR="00DC51B5" w:rsidRDefault="00DC51B5" w:rsidP="00DF5198">
            <w:pPr>
              <w:pStyle w:val="ad"/>
              <w:jc w:val="center"/>
              <w:rPr>
                <w:b/>
                <w:i/>
                <w:sz w:val="40"/>
                <w:szCs w:val="40"/>
                <w:lang w:eastAsia="zh-CN"/>
              </w:rPr>
            </w:pPr>
            <w:r w:rsidRPr="006F0BDB">
              <w:rPr>
                <w:b/>
                <w:i/>
                <w:sz w:val="40"/>
                <w:szCs w:val="40"/>
                <w:lang w:eastAsia="zh-CN"/>
              </w:rPr>
              <w:t xml:space="preserve">Внесение изменений и дополнений </w:t>
            </w:r>
          </w:p>
          <w:p w:rsidR="00DC51B5" w:rsidRPr="00CC272A" w:rsidRDefault="00DC51B5" w:rsidP="00DF5198">
            <w:pPr>
              <w:pStyle w:val="ad"/>
              <w:jc w:val="center"/>
              <w:rPr>
                <w:b/>
                <w:i/>
                <w:sz w:val="40"/>
                <w:szCs w:val="40"/>
                <w:lang w:eastAsia="zh-CN"/>
              </w:rPr>
            </w:pPr>
            <w:r>
              <w:rPr>
                <w:b/>
                <w:i/>
                <w:sz w:val="40"/>
                <w:szCs w:val="40"/>
                <w:lang w:eastAsia="zh-CN"/>
              </w:rPr>
              <w:t xml:space="preserve">в </w:t>
            </w:r>
            <w:r w:rsidRPr="00CC272A">
              <w:rPr>
                <w:b/>
                <w:i/>
                <w:sz w:val="40"/>
                <w:szCs w:val="40"/>
                <w:lang w:eastAsia="zh-CN"/>
              </w:rPr>
              <w:t>Генеральный план</w:t>
            </w:r>
          </w:p>
          <w:p w:rsidR="00DC51B5" w:rsidRPr="00CC272A" w:rsidRDefault="00DC51B5" w:rsidP="00DF5198">
            <w:pPr>
              <w:pStyle w:val="ad"/>
              <w:jc w:val="center"/>
              <w:rPr>
                <w:b/>
                <w:i/>
                <w:sz w:val="40"/>
                <w:szCs w:val="40"/>
                <w:lang w:eastAsia="zh-CN"/>
              </w:rPr>
            </w:pPr>
            <w:r w:rsidRPr="00CC272A">
              <w:rPr>
                <w:b/>
                <w:i/>
                <w:sz w:val="40"/>
                <w:szCs w:val="40"/>
                <w:lang w:eastAsia="zh-CN"/>
              </w:rPr>
              <w:t>муниципального образования</w:t>
            </w:r>
          </w:p>
          <w:p w:rsidR="00DC51B5" w:rsidRPr="00CC272A" w:rsidRDefault="00DC51B5" w:rsidP="00DF5198">
            <w:pPr>
              <w:pStyle w:val="ad"/>
              <w:jc w:val="center"/>
              <w:rPr>
                <w:b/>
                <w:i/>
                <w:sz w:val="40"/>
                <w:szCs w:val="40"/>
                <w:lang w:eastAsia="zh-CN"/>
              </w:rPr>
            </w:pPr>
            <w:r w:rsidRPr="00CC272A">
              <w:rPr>
                <w:b/>
                <w:i/>
                <w:sz w:val="40"/>
                <w:szCs w:val="40"/>
                <w:lang w:eastAsia="zh-CN"/>
              </w:rPr>
              <w:t>сельского поселения</w:t>
            </w:r>
          </w:p>
          <w:p w:rsidR="00DC51B5" w:rsidRPr="00CC272A" w:rsidRDefault="00DC51B5" w:rsidP="00DF5198">
            <w:pPr>
              <w:pStyle w:val="ad"/>
              <w:jc w:val="center"/>
              <w:rPr>
                <w:b/>
                <w:i/>
                <w:sz w:val="40"/>
                <w:szCs w:val="40"/>
                <w:lang w:eastAsia="zh-CN"/>
              </w:rPr>
            </w:pPr>
            <w:r w:rsidRPr="00CC272A">
              <w:rPr>
                <w:b/>
                <w:i/>
                <w:sz w:val="40"/>
                <w:szCs w:val="40"/>
                <w:lang w:eastAsia="zh-CN"/>
              </w:rPr>
              <w:t xml:space="preserve"> «Железнодорожная станция Кудринская»</w:t>
            </w:r>
          </w:p>
          <w:p w:rsidR="00DC51B5" w:rsidRDefault="00DC51B5" w:rsidP="00DF5198">
            <w:pPr>
              <w:pStyle w:val="ad"/>
              <w:jc w:val="center"/>
              <w:rPr>
                <w:b/>
                <w:i/>
                <w:sz w:val="40"/>
                <w:szCs w:val="40"/>
                <w:lang w:eastAsia="zh-CN"/>
              </w:rPr>
            </w:pPr>
            <w:r w:rsidRPr="00CC272A">
              <w:rPr>
                <w:b/>
                <w:i/>
                <w:sz w:val="40"/>
                <w:szCs w:val="40"/>
                <w:lang w:eastAsia="zh-CN"/>
              </w:rPr>
              <w:t>Мещовского района Калужской области</w:t>
            </w:r>
          </w:p>
          <w:p w:rsidR="00DC51B5" w:rsidRPr="00CC272A" w:rsidRDefault="00DC51B5" w:rsidP="00DF5198">
            <w:pPr>
              <w:pStyle w:val="ad"/>
              <w:jc w:val="center"/>
              <w:rPr>
                <w:b/>
                <w:i/>
                <w:sz w:val="40"/>
                <w:szCs w:val="40"/>
                <w:lang w:eastAsia="zh-CN"/>
              </w:rPr>
            </w:pPr>
          </w:p>
          <w:p w:rsidR="00DC51B5" w:rsidRPr="00FC3C6D" w:rsidRDefault="00DC51B5" w:rsidP="00DF5198">
            <w:pPr>
              <w:suppressAutoHyphens/>
              <w:jc w:val="center"/>
              <w:rPr>
                <w:b/>
                <w:i/>
                <w:sz w:val="40"/>
                <w:szCs w:val="40"/>
                <w:lang w:eastAsia="zh-CN"/>
              </w:rPr>
            </w:pPr>
            <w:r w:rsidRPr="00FC3C6D">
              <w:rPr>
                <w:b/>
                <w:i/>
                <w:sz w:val="40"/>
                <w:szCs w:val="40"/>
                <w:lang w:eastAsia="zh-CN"/>
              </w:rPr>
              <w:t>(В редакции 2017 года)</w:t>
            </w:r>
          </w:p>
          <w:p w:rsidR="00DC51B5" w:rsidRPr="00FC3C6D" w:rsidRDefault="00DC51B5" w:rsidP="00DF5198">
            <w:pPr>
              <w:suppressAutoHyphens/>
              <w:jc w:val="center"/>
              <w:rPr>
                <w:b/>
                <w:i/>
                <w:sz w:val="40"/>
                <w:szCs w:val="40"/>
                <w:lang w:eastAsia="zh-CN"/>
              </w:rPr>
            </w:pPr>
          </w:p>
          <w:p w:rsidR="00DC51B5" w:rsidRPr="00CC272A" w:rsidRDefault="00DC51B5" w:rsidP="00CB4464">
            <w:pPr>
              <w:suppressAutoHyphens/>
              <w:jc w:val="center"/>
              <w:rPr>
                <w:sz w:val="26"/>
                <w:szCs w:val="26"/>
              </w:rPr>
            </w:pPr>
            <w:r w:rsidRPr="00FC3C6D">
              <w:rPr>
                <w:b/>
                <w:i/>
                <w:sz w:val="40"/>
                <w:szCs w:val="40"/>
                <w:lang w:eastAsia="zh-CN"/>
              </w:rPr>
              <w:t>Том 0</w:t>
            </w:r>
          </w:p>
          <w:p w:rsidR="00DC51B5" w:rsidRDefault="00DC51B5" w:rsidP="00DF5198">
            <w:pPr>
              <w:pStyle w:val="ad"/>
              <w:rPr>
                <w:sz w:val="26"/>
                <w:szCs w:val="26"/>
              </w:rPr>
            </w:pPr>
          </w:p>
          <w:p w:rsidR="00DC51B5" w:rsidRPr="00FA22D9" w:rsidRDefault="00DC51B5" w:rsidP="00DF5198">
            <w:pPr>
              <w:pStyle w:val="ad"/>
              <w:rPr>
                <w:sz w:val="26"/>
                <w:szCs w:val="26"/>
                <w:lang w:val="en-US"/>
              </w:rPr>
            </w:pPr>
          </w:p>
          <w:p w:rsidR="00DC51B5" w:rsidRPr="00CC272A" w:rsidRDefault="00DC51B5" w:rsidP="00DF5198">
            <w:pPr>
              <w:pStyle w:val="ad"/>
              <w:rPr>
                <w:sz w:val="26"/>
                <w:szCs w:val="26"/>
              </w:rPr>
            </w:pPr>
          </w:p>
          <w:p w:rsidR="00DC51B5" w:rsidRPr="00CC272A" w:rsidRDefault="00DC51B5" w:rsidP="00DF5198">
            <w:pPr>
              <w:pStyle w:val="ad"/>
              <w:rPr>
                <w:sz w:val="26"/>
                <w:szCs w:val="26"/>
              </w:rPr>
            </w:pPr>
          </w:p>
          <w:p w:rsidR="00DC51B5" w:rsidRPr="00CC272A" w:rsidRDefault="00DC51B5" w:rsidP="00DF5198">
            <w:pPr>
              <w:pStyle w:val="ad"/>
              <w:rPr>
                <w:sz w:val="26"/>
                <w:szCs w:val="26"/>
              </w:rPr>
            </w:pPr>
          </w:p>
          <w:p w:rsidR="00DC51B5" w:rsidRPr="00CC272A" w:rsidRDefault="00DC51B5" w:rsidP="00DF5198">
            <w:pPr>
              <w:pStyle w:val="ad"/>
              <w:rPr>
                <w:sz w:val="26"/>
                <w:szCs w:val="26"/>
              </w:rPr>
            </w:pPr>
          </w:p>
          <w:p w:rsidR="00DC51B5" w:rsidRPr="00CC272A" w:rsidRDefault="00DC51B5" w:rsidP="00DF5198">
            <w:pPr>
              <w:pStyle w:val="ad"/>
              <w:jc w:val="center"/>
              <w:rPr>
                <w:b/>
                <w:i/>
                <w:sz w:val="26"/>
                <w:szCs w:val="26"/>
              </w:rPr>
            </w:pPr>
            <w:r w:rsidRPr="00CC272A">
              <w:rPr>
                <w:b/>
                <w:i/>
                <w:sz w:val="26"/>
                <w:szCs w:val="26"/>
              </w:rPr>
              <w:t>Калуга</w:t>
            </w:r>
          </w:p>
          <w:p w:rsidR="00DC51B5" w:rsidRPr="00CC272A" w:rsidRDefault="00DC51B5" w:rsidP="00DC51B5">
            <w:pPr>
              <w:numPr>
                <w:ilvl w:val="0"/>
                <w:numId w:val="8"/>
              </w:numPr>
              <w:jc w:val="center"/>
              <w:rPr>
                <w:b/>
                <w:sz w:val="26"/>
                <w:szCs w:val="26"/>
              </w:rPr>
            </w:pPr>
            <w:proofErr w:type="gramStart"/>
            <w:r w:rsidRPr="00CC272A">
              <w:rPr>
                <w:b/>
                <w:i/>
                <w:sz w:val="26"/>
                <w:szCs w:val="26"/>
              </w:rPr>
              <w:t>г</w:t>
            </w:r>
            <w:proofErr w:type="gramEnd"/>
            <w:r w:rsidRPr="00CC272A">
              <w:rPr>
                <w:b/>
                <w:i/>
                <w:sz w:val="26"/>
                <w:szCs w:val="26"/>
              </w:rPr>
              <w:t>.</w:t>
            </w:r>
          </w:p>
        </w:tc>
      </w:tr>
    </w:tbl>
    <w:p w:rsidR="00DC51B5" w:rsidRPr="0026750E" w:rsidRDefault="00016199" w:rsidP="00DC51B5">
      <w:pPr>
        <w:pStyle w:val="Main"/>
        <w:ind w:left="1669" w:firstLine="0"/>
        <w:rPr>
          <w:b/>
          <w:color w:val="FF0000"/>
          <w:sz w:val="26"/>
          <w:szCs w:val="26"/>
        </w:rPr>
      </w:pPr>
      <w:r w:rsidRPr="00016199">
        <w:rPr>
          <w:b/>
          <w:i/>
          <w:noProof/>
          <w:color w:val="FF0000"/>
          <w:sz w:val="26"/>
          <w:szCs w:val="26"/>
        </w:rPr>
        <w:pict>
          <v:rect id="_x0000_s1028" style="position:absolute;left:0;text-align:left;margin-left:452.9pt;margin-top:25.25pt;width:31.6pt;height:26.6pt;z-index:251660288;mso-position-horizontal-relative:text;mso-position-vertical-relative:text" stroked="f"/>
        </w:pict>
      </w:r>
    </w:p>
    <w:p w:rsidR="00DC51B5" w:rsidRPr="00004372" w:rsidRDefault="00DC51B5" w:rsidP="00DC51B5">
      <w:pPr>
        <w:pStyle w:val="Main"/>
        <w:numPr>
          <w:ilvl w:val="0"/>
          <w:numId w:val="7"/>
        </w:numPr>
        <w:tabs>
          <w:tab w:val="left" w:pos="0"/>
          <w:tab w:val="left" w:pos="142"/>
        </w:tabs>
        <w:rPr>
          <w:b/>
          <w:sz w:val="26"/>
          <w:szCs w:val="26"/>
        </w:rPr>
      </w:pPr>
      <w:r w:rsidRPr="00004372">
        <w:rPr>
          <w:b/>
          <w:sz w:val="26"/>
          <w:szCs w:val="26"/>
        </w:rPr>
        <w:lastRenderedPageBreak/>
        <w:t>Обоснования внесения изменений в генеральный план сельского поселения  «Железнодорожная станция Кудринская» Мещовского района Калужской области.</w:t>
      </w:r>
    </w:p>
    <w:p w:rsidR="00DC51B5" w:rsidRPr="0078558D" w:rsidRDefault="00DC51B5" w:rsidP="00DC51B5">
      <w:pPr>
        <w:pStyle w:val="Main"/>
        <w:tabs>
          <w:tab w:val="left" w:pos="0"/>
          <w:tab w:val="left" w:pos="142"/>
        </w:tabs>
        <w:ind w:left="709" w:firstLine="0"/>
        <w:rPr>
          <w:sz w:val="26"/>
          <w:szCs w:val="26"/>
        </w:rPr>
      </w:pPr>
      <w:r w:rsidRPr="0078558D">
        <w:rPr>
          <w:sz w:val="26"/>
          <w:szCs w:val="26"/>
        </w:rPr>
        <w:t xml:space="preserve"> Внесение изменений в генеральный план МО СП «Железнодорожная станция Кудринская» вызвано необходимостью:</w:t>
      </w:r>
    </w:p>
    <w:p w:rsidR="00DC51B5" w:rsidRPr="00F41871" w:rsidRDefault="00DC51B5" w:rsidP="00DC51B5">
      <w:pPr>
        <w:pStyle w:val="Main"/>
        <w:rPr>
          <w:sz w:val="26"/>
          <w:szCs w:val="26"/>
        </w:rPr>
      </w:pPr>
      <w:r w:rsidRPr="00F41871">
        <w:rPr>
          <w:sz w:val="26"/>
          <w:szCs w:val="26"/>
        </w:rPr>
        <w:t>- перевода земельного участка из одной категории в другую,</w:t>
      </w:r>
    </w:p>
    <w:p w:rsidR="00DC51B5" w:rsidRDefault="00DC51B5" w:rsidP="00DC51B5">
      <w:pPr>
        <w:pStyle w:val="Main"/>
        <w:rPr>
          <w:sz w:val="26"/>
          <w:szCs w:val="26"/>
        </w:rPr>
      </w:pPr>
      <w:r w:rsidRPr="00F41871">
        <w:rPr>
          <w:sz w:val="26"/>
          <w:szCs w:val="26"/>
        </w:rPr>
        <w:t xml:space="preserve">- </w:t>
      </w:r>
      <w:r>
        <w:rPr>
          <w:sz w:val="26"/>
          <w:szCs w:val="26"/>
        </w:rPr>
        <w:t>изменениями в законодательстве.</w:t>
      </w:r>
    </w:p>
    <w:p w:rsidR="00DC51B5" w:rsidRDefault="00DC51B5" w:rsidP="00DC51B5">
      <w:pPr>
        <w:widowControl w:val="0"/>
        <w:spacing w:line="360" w:lineRule="auto"/>
        <w:ind w:left="1669"/>
        <w:jc w:val="both"/>
        <w:rPr>
          <w:rFonts w:eastAsia="Arial" w:cs="Tahoma"/>
          <w:b/>
          <w:color w:val="0000FF"/>
          <w:sz w:val="26"/>
          <w:szCs w:val="26"/>
          <w:lang w:eastAsia="ar-SA"/>
        </w:rPr>
      </w:pPr>
      <w:r w:rsidRPr="008929AC">
        <w:rPr>
          <w:rFonts w:eastAsia="Arial" w:cs="Tahoma"/>
          <w:b/>
          <w:color w:val="0000FF"/>
          <w:sz w:val="26"/>
          <w:szCs w:val="26"/>
          <w:lang w:eastAsia="ar-SA"/>
        </w:rPr>
        <w:t xml:space="preserve">Изменения в Том </w:t>
      </w:r>
      <w:r>
        <w:rPr>
          <w:rFonts w:eastAsia="Arial" w:cs="Tahoma"/>
          <w:b/>
          <w:color w:val="0000FF"/>
          <w:sz w:val="26"/>
          <w:szCs w:val="26"/>
          <w:lang w:eastAsia="ar-SA"/>
        </w:rPr>
        <w:t>2</w:t>
      </w:r>
    </w:p>
    <w:p w:rsidR="00DC51B5" w:rsidRPr="004B57F1" w:rsidRDefault="00DC51B5" w:rsidP="00DC51B5">
      <w:pPr>
        <w:pStyle w:val="Main"/>
        <w:numPr>
          <w:ilvl w:val="1"/>
          <w:numId w:val="6"/>
        </w:numPr>
        <w:rPr>
          <w:sz w:val="26"/>
          <w:szCs w:val="26"/>
        </w:rPr>
      </w:pPr>
      <w:r w:rsidRPr="004B57F1">
        <w:rPr>
          <w:b/>
          <w:sz w:val="26"/>
          <w:szCs w:val="26"/>
        </w:rPr>
        <w:t>«Введение»</w:t>
      </w:r>
      <w:r w:rsidRPr="004B57F1">
        <w:rPr>
          <w:sz w:val="26"/>
          <w:szCs w:val="26"/>
        </w:rPr>
        <w:t xml:space="preserve"> первый абзац:</w:t>
      </w:r>
    </w:p>
    <w:p w:rsidR="00DC51B5" w:rsidRDefault="00DC51B5" w:rsidP="00DC51B5">
      <w:pPr>
        <w:pStyle w:val="Main"/>
        <w:ind w:left="426" w:firstLine="0"/>
        <w:rPr>
          <w:sz w:val="26"/>
          <w:szCs w:val="26"/>
        </w:rPr>
      </w:pPr>
      <w:proofErr w:type="gramStart"/>
      <w:r w:rsidRPr="004B57F1">
        <w:rPr>
          <w:sz w:val="26"/>
          <w:szCs w:val="26"/>
        </w:rPr>
        <w:t xml:space="preserve">Приказ Министерства регионального развития РФ от 30.01.12 г. №19 «Об утверждении требований по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значения» </w:t>
      </w:r>
      <w:r w:rsidRPr="004B57F1">
        <w:rPr>
          <w:color w:val="0000FF"/>
          <w:sz w:val="26"/>
          <w:szCs w:val="26"/>
        </w:rPr>
        <w:t>меняется</w:t>
      </w:r>
      <w:r w:rsidRPr="004B57F1">
        <w:rPr>
          <w:sz w:val="26"/>
          <w:szCs w:val="26"/>
        </w:rPr>
        <w:t xml:space="preserve"> на Приказ Минэкономразвития России от 07 декабря 2016 г. № 793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значения».</w:t>
      </w:r>
      <w:proofErr w:type="gramEnd"/>
    </w:p>
    <w:p w:rsidR="00DC51B5" w:rsidRPr="00103D6C" w:rsidRDefault="00DC51B5" w:rsidP="00103D6C">
      <w:pPr>
        <w:pStyle w:val="Main"/>
        <w:numPr>
          <w:ilvl w:val="1"/>
          <w:numId w:val="6"/>
        </w:numPr>
        <w:spacing w:line="276" w:lineRule="auto"/>
        <w:ind w:firstLine="709"/>
        <w:jc w:val="center"/>
        <w:rPr>
          <w:i/>
          <w:color w:val="FF0000"/>
        </w:rPr>
      </w:pPr>
      <w:r w:rsidRPr="00103D6C">
        <w:rPr>
          <w:sz w:val="26"/>
          <w:szCs w:val="26"/>
        </w:rPr>
        <w:t xml:space="preserve">Баланс территории МО СП «Железнодорожная станция Кудринская» </w:t>
      </w:r>
      <w:r w:rsidRPr="00103D6C">
        <w:rPr>
          <w:color w:val="0000FF"/>
          <w:sz w:val="26"/>
          <w:szCs w:val="26"/>
        </w:rPr>
        <w:t>изложить в новой редакции:</w:t>
      </w:r>
    </w:p>
    <w:tbl>
      <w:tblPr>
        <w:tblW w:w="9900" w:type="dxa"/>
        <w:tblInd w:w="-252" w:type="dxa"/>
        <w:tblLayout w:type="fixed"/>
        <w:tblLook w:val="04A0"/>
      </w:tblPr>
      <w:tblGrid>
        <w:gridCol w:w="724"/>
        <w:gridCol w:w="4961"/>
        <w:gridCol w:w="975"/>
        <w:gridCol w:w="1800"/>
        <w:gridCol w:w="1440"/>
      </w:tblGrid>
      <w:tr w:rsidR="00DC51B5" w:rsidRPr="00CB4464" w:rsidTr="00DF5198">
        <w:trPr>
          <w:trHeight w:val="820"/>
        </w:trPr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>№</w:t>
            </w:r>
          </w:p>
          <w:p w:rsidR="00DC51B5" w:rsidRPr="00CB4464" w:rsidRDefault="00DC51B5" w:rsidP="00DF519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CB4464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CB4464">
              <w:rPr>
                <w:b/>
                <w:sz w:val="26"/>
                <w:szCs w:val="26"/>
              </w:rPr>
              <w:t>/</w:t>
            </w:r>
            <w:proofErr w:type="spellStart"/>
            <w:r w:rsidRPr="00CB4464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>Современное состояние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tabs>
                <w:tab w:val="left" w:pos="1224"/>
              </w:tabs>
              <w:ind w:left="-128"/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>Расчетный срок</w:t>
            </w:r>
          </w:p>
        </w:tc>
      </w:tr>
      <w:tr w:rsidR="00DC51B5" w:rsidRPr="00CB4464" w:rsidTr="00DF5198">
        <w:trPr>
          <w:trHeight w:val="435"/>
        </w:trPr>
        <w:tc>
          <w:tcPr>
            <w:tcW w:w="5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C51B5" w:rsidRPr="00CB4464" w:rsidRDefault="00DC51B5" w:rsidP="00DF5198">
            <w:pPr>
              <w:suppressAutoHyphens/>
              <w:jc w:val="both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>Общая площадь территории сельского поселения</w:t>
            </w: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га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jc w:val="center"/>
              <w:rPr>
                <w:b/>
                <w:bCs/>
                <w:sz w:val="26"/>
                <w:szCs w:val="26"/>
              </w:rPr>
            </w:pPr>
            <w:r w:rsidRPr="00CB4464">
              <w:rPr>
                <w:b/>
                <w:bCs/>
                <w:sz w:val="26"/>
                <w:szCs w:val="26"/>
              </w:rPr>
              <w:t>19644,44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jc w:val="center"/>
              <w:rPr>
                <w:b/>
                <w:iCs/>
                <w:sz w:val="26"/>
                <w:szCs w:val="26"/>
              </w:rPr>
            </w:pPr>
            <w:r w:rsidRPr="00CB4464">
              <w:rPr>
                <w:b/>
                <w:bCs/>
                <w:sz w:val="26"/>
                <w:szCs w:val="26"/>
              </w:rPr>
              <w:t>19644,44</w:t>
            </w:r>
          </w:p>
        </w:tc>
      </w:tr>
      <w:tr w:rsidR="00DC51B5" w:rsidRPr="00CB4464" w:rsidTr="00DF5198">
        <w:trPr>
          <w:trHeight w:val="189"/>
        </w:trPr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Земли сельскохозяйственного назначения</w:t>
            </w: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га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14395,46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14215,83</w:t>
            </w:r>
          </w:p>
        </w:tc>
      </w:tr>
      <w:tr w:rsidR="00DC51B5" w:rsidRPr="00CB4464" w:rsidTr="00DF5198">
        <w:trPr>
          <w:trHeight w:val="615"/>
        </w:trPr>
        <w:tc>
          <w:tcPr>
            <w:tcW w:w="7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103D6C">
            <w:pPr>
              <w:suppressAutoHyphens/>
              <w:ind w:left="-46" w:right="-170"/>
              <w:rPr>
                <w:sz w:val="26"/>
                <w:szCs w:val="26"/>
              </w:rPr>
            </w:pPr>
            <w:proofErr w:type="gramStart"/>
            <w:r w:rsidRPr="00CB4464">
              <w:rPr>
                <w:sz w:val="26"/>
                <w:szCs w:val="26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специального назначения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га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531,15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537,98</w:t>
            </w:r>
          </w:p>
        </w:tc>
      </w:tr>
      <w:tr w:rsidR="00DC51B5" w:rsidRPr="00CB4464" w:rsidTr="00DF5198">
        <w:trPr>
          <w:trHeight w:val="317"/>
        </w:trPr>
        <w:tc>
          <w:tcPr>
            <w:tcW w:w="7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Земли особо охраняемых территорий и объектов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га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CB4464">
              <w:rPr>
                <w:bCs/>
                <w:sz w:val="26"/>
                <w:szCs w:val="26"/>
              </w:rPr>
              <w:t>-</w:t>
            </w:r>
          </w:p>
        </w:tc>
      </w:tr>
      <w:tr w:rsidR="00DC51B5" w:rsidRPr="00CB4464" w:rsidTr="00DF5198">
        <w:trPr>
          <w:trHeight w:val="231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Земли лесного фонда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га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2412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CB4464">
              <w:rPr>
                <w:bCs/>
                <w:sz w:val="26"/>
                <w:szCs w:val="26"/>
              </w:rPr>
              <w:t>2410,24</w:t>
            </w:r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5.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Земли водного фонда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га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97,25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CB4464">
              <w:rPr>
                <w:bCs/>
                <w:sz w:val="26"/>
                <w:szCs w:val="26"/>
              </w:rPr>
              <w:t>97,25</w:t>
            </w:r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6.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Земли запаса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га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325,24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CB4464">
              <w:rPr>
                <w:bCs/>
                <w:sz w:val="26"/>
                <w:szCs w:val="26"/>
              </w:rPr>
              <w:t>325,24</w:t>
            </w:r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CB4464">
              <w:rPr>
                <w:b/>
                <w:bCs/>
                <w:iCs/>
                <w:sz w:val="26"/>
                <w:szCs w:val="26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>Земли населенных пунктов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bCs/>
                <w:iCs/>
                <w:sz w:val="26"/>
                <w:szCs w:val="26"/>
              </w:rPr>
              <w:t>га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>1883,34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>2057,90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jc w:val="center"/>
              <w:rPr>
                <w:b/>
                <w:bCs/>
                <w:i/>
                <w:sz w:val="26"/>
                <w:szCs w:val="26"/>
              </w:rPr>
            </w:pPr>
            <w:proofErr w:type="gramStart"/>
            <w:r w:rsidRPr="00CB4464">
              <w:rPr>
                <w:b/>
                <w:bCs/>
                <w:i/>
                <w:sz w:val="26"/>
                <w:szCs w:val="26"/>
              </w:rPr>
              <w:t>ж</w:t>
            </w:r>
            <w:proofErr w:type="gramEnd"/>
            <w:r w:rsidRPr="00CB4464">
              <w:rPr>
                <w:b/>
                <w:bCs/>
                <w:i/>
                <w:sz w:val="26"/>
                <w:szCs w:val="26"/>
              </w:rPr>
              <w:t>.-д. ст. Кудринская</w:t>
            </w:r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lastRenderedPageBreak/>
              <w:t>7.1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B5" w:rsidRPr="00CB4464" w:rsidRDefault="00DC51B5" w:rsidP="00DF5198">
            <w:pPr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163,54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250,84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/>
                <w:i/>
                <w:sz w:val="26"/>
                <w:szCs w:val="26"/>
              </w:rPr>
              <w:t>п. Лесной</w:t>
            </w:r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7.2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137,10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166,60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/>
                <w:i/>
                <w:sz w:val="26"/>
                <w:szCs w:val="26"/>
              </w:rPr>
              <w:t xml:space="preserve">дер. </w:t>
            </w:r>
            <w:proofErr w:type="spellStart"/>
            <w:r w:rsidRPr="00CB4464">
              <w:rPr>
                <w:b/>
                <w:i/>
                <w:sz w:val="26"/>
                <w:szCs w:val="26"/>
              </w:rPr>
              <w:t>Домашовка</w:t>
            </w:r>
            <w:proofErr w:type="spellEnd"/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7.3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61,57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62,77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proofErr w:type="gramStart"/>
            <w:r w:rsidRPr="00CB4464">
              <w:rPr>
                <w:b/>
                <w:i/>
                <w:sz w:val="26"/>
                <w:szCs w:val="26"/>
              </w:rPr>
              <w:t>ж</w:t>
            </w:r>
            <w:proofErr w:type="gramEnd"/>
            <w:r w:rsidRPr="00CB4464">
              <w:rPr>
                <w:b/>
                <w:i/>
                <w:sz w:val="26"/>
                <w:szCs w:val="26"/>
              </w:rPr>
              <w:t xml:space="preserve">.-д. ст. </w:t>
            </w:r>
            <w:proofErr w:type="spellStart"/>
            <w:r w:rsidRPr="00CB4464">
              <w:rPr>
                <w:b/>
                <w:i/>
                <w:sz w:val="26"/>
                <w:szCs w:val="26"/>
              </w:rPr>
              <w:t>Домашовка</w:t>
            </w:r>
            <w:proofErr w:type="spellEnd"/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7.4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7,23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7,23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/>
                <w:i/>
                <w:sz w:val="26"/>
                <w:szCs w:val="26"/>
              </w:rPr>
              <w:t>дер. Зайцево</w:t>
            </w:r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7.5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24,75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24,75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/>
                <w:i/>
                <w:sz w:val="26"/>
                <w:szCs w:val="26"/>
              </w:rPr>
              <w:t xml:space="preserve">дер. </w:t>
            </w:r>
            <w:proofErr w:type="spellStart"/>
            <w:r w:rsidRPr="00CB4464">
              <w:rPr>
                <w:b/>
                <w:i/>
                <w:sz w:val="26"/>
                <w:szCs w:val="26"/>
              </w:rPr>
              <w:t>Михалевка</w:t>
            </w:r>
            <w:proofErr w:type="spellEnd"/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7.6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7,93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8,13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/>
                <w:i/>
                <w:sz w:val="26"/>
                <w:szCs w:val="26"/>
              </w:rPr>
              <w:t>дер. Мухино</w:t>
            </w:r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7.7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26,33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26,33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/>
                <w:i/>
                <w:sz w:val="26"/>
                <w:szCs w:val="26"/>
              </w:rPr>
              <w:t>с. Никольское</w:t>
            </w:r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7.8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45,62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88,77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/>
                <w:i/>
                <w:sz w:val="26"/>
                <w:szCs w:val="26"/>
              </w:rPr>
              <w:t xml:space="preserve">дер. </w:t>
            </w:r>
            <w:proofErr w:type="spellStart"/>
            <w:r w:rsidRPr="00CB4464">
              <w:rPr>
                <w:b/>
                <w:i/>
                <w:sz w:val="26"/>
                <w:szCs w:val="26"/>
              </w:rPr>
              <w:t>Федьково</w:t>
            </w:r>
            <w:proofErr w:type="spellEnd"/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7.9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18,66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18,66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/>
                <w:i/>
                <w:sz w:val="26"/>
                <w:szCs w:val="26"/>
              </w:rPr>
              <w:t>дер. Басово</w:t>
            </w:r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7.10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65,29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65,29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/>
                <w:i/>
                <w:sz w:val="26"/>
                <w:szCs w:val="26"/>
              </w:rPr>
              <w:t>дер. Высокое</w:t>
            </w:r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7.11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59,82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59,82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/>
                <w:i/>
                <w:sz w:val="26"/>
                <w:szCs w:val="26"/>
              </w:rPr>
              <w:t>дер. Девочкина</w:t>
            </w:r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7.12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32,38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32,38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/>
                <w:i/>
                <w:sz w:val="26"/>
                <w:szCs w:val="26"/>
              </w:rPr>
              <w:t>дер. Картышово</w:t>
            </w:r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7.13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144,17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144,53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/>
                <w:i/>
                <w:sz w:val="26"/>
                <w:szCs w:val="26"/>
              </w:rPr>
              <w:t xml:space="preserve">дер. </w:t>
            </w:r>
            <w:proofErr w:type="spellStart"/>
            <w:r w:rsidRPr="00CB4464">
              <w:rPr>
                <w:b/>
                <w:i/>
                <w:sz w:val="26"/>
                <w:szCs w:val="26"/>
              </w:rPr>
              <w:t>Костинка</w:t>
            </w:r>
            <w:proofErr w:type="spellEnd"/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7.14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32,91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32,91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/>
                <w:i/>
                <w:sz w:val="26"/>
                <w:szCs w:val="26"/>
              </w:rPr>
              <w:t xml:space="preserve">с. </w:t>
            </w:r>
            <w:proofErr w:type="spellStart"/>
            <w:r w:rsidRPr="00CB4464">
              <w:rPr>
                <w:b/>
                <w:i/>
                <w:sz w:val="26"/>
                <w:szCs w:val="26"/>
              </w:rPr>
              <w:t>Кудрино</w:t>
            </w:r>
            <w:proofErr w:type="spellEnd"/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7.15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199,61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206,85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/>
                <w:i/>
                <w:sz w:val="26"/>
                <w:szCs w:val="26"/>
              </w:rPr>
              <w:t xml:space="preserve">дер. </w:t>
            </w:r>
            <w:proofErr w:type="spellStart"/>
            <w:r w:rsidRPr="00CB4464">
              <w:rPr>
                <w:b/>
                <w:i/>
                <w:sz w:val="26"/>
                <w:szCs w:val="26"/>
              </w:rPr>
              <w:t>Лошиха</w:t>
            </w:r>
            <w:proofErr w:type="spellEnd"/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7.16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44,70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44,70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/>
                <w:i/>
                <w:sz w:val="26"/>
                <w:szCs w:val="26"/>
              </w:rPr>
              <w:t>дер. Малынино</w:t>
            </w:r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 w:rsidRPr="00CB4464">
              <w:rPr>
                <w:bCs/>
                <w:iCs/>
                <w:sz w:val="26"/>
                <w:szCs w:val="26"/>
              </w:rPr>
              <w:t>7.17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77,76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77,76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/>
                <w:i/>
                <w:sz w:val="26"/>
                <w:szCs w:val="26"/>
              </w:rPr>
              <w:t xml:space="preserve">дер. </w:t>
            </w:r>
            <w:proofErr w:type="spellStart"/>
            <w:r w:rsidRPr="00CB4464">
              <w:rPr>
                <w:b/>
                <w:i/>
                <w:sz w:val="26"/>
                <w:szCs w:val="26"/>
              </w:rPr>
              <w:t>Пищево</w:t>
            </w:r>
            <w:proofErr w:type="spellEnd"/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 w:rsidRPr="00CB4464">
              <w:rPr>
                <w:bCs/>
                <w:iCs/>
                <w:sz w:val="26"/>
                <w:szCs w:val="26"/>
                <w:lang w:val="en-US"/>
              </w:rPr>
              <w:t>7.18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40,34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40,34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/>
                <w:i/>
                <w:sz w:val="26"/>
                <w:szCs w:val="26"/>
              </w:rPr>
              <w:t>дер. Поповка</w:t>
            </w:r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 w:rsidRPr="00CB4464">
              <w:rPr>
                <w:bCs/>
                <w:iCs/>
                <w:sz w:val="26"/>
                <w:szCs w:val="26"/>
                <w:lang w:val="en-US"/>
              </w:rPr>
              <w:t>7.19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36,66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36,66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/>
                <w:i/>
                <w:sz w:val="26"/>
                <w:szCs w:val="26"/>
              </w:rPr>
              <w:t xml:space="preserve">дер. </w:t>
            </w:r>
            <w:proofErr w:type="spellStart"/>
            <w:r w:rsidRPr="00CB4464">
              <w:rPr>
                <w:b/>
                <w:i/>
                <w:sz w:val="26"/>
                <w:szCs w:val="26"/>
              </w:rPr>
              <w:t>Пронино</w:t>
            </w:r>
            <w:proofErr w:type="spellEnd"/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 w:rsidRPr="00CB4464">
              <w:rPr>
                <w:bCs/>
                <w:iCs/>
                <w:sz w:val="26"/>
                <w:szCs w:val="26"/>
                <w:lang w:val="en-US"/>
              </w:rPr>
              <w:t>7.20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43,68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43,68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/>
                <w:i/>
                <w:sz w:val="26"/>
                <w:szCs w:val="26"/>
              </w:rPr>
              <w:t>дер. Слободка</w:t>
            </w:r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 w:rsidRPr="00CB4464">
              <w:rPr>
                <w:bCs/>
                <w:iCs/>
                <w:sz w:val="26"/>
                <w:szCs w:val="26"/>
                <w:lang w:val="en-US"/>
              </w:rPr>
              <w:t>7.21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20,28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20,28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/>
                <w:i/>
                <w:sz w:val="26"/>
                <w:szCs w:val="26"/>
              </w:rPr>
              <w:t>дер. Сосновка</w:t>
            </w:r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 w:rsidRPr="00CB4464">
              <w:rPr>
                <w:bCs/>
                <w:iCs/>
                <w:sz w:val="26"/>
                <w:szCs w:val="26"/>
                <w:lang w:val="en-US"/>
              </w:rPr>
              <w:t>7.22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61,01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61,73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/>
                <w:i/>
                <w:sz w:val="26"/>
                <w:szCs w:val="26"/>
              </w:rPr>
              <w:t xml:space="preserve">дер. </w:t>
            </w:r>
            <w:proofErr w:type="spellStart"/>
            <w:r w:rsidRPr="00CB4464">
              <w:rPr>
                <w:b/>
                <w:i/>
                <w:sz w:val="26"/>
                <w:szCs w:val="26"/>
              </w:rPr>
              <w:t>Серенск</w:t>
            </w:r>
            <w:proofErr w:type="spellEnd"/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 w:rsidRPr="00CB4464">
              <w:rPr>
                <w:bCs/>
                <w:iCs/>
                <w:sz w:val="26"/>
                <w:szCs w:val="26"/>
                <w:lang w:val="en-US"/>
              </w:rPr>
              <w:lastRenderedPageBreak/>
              <w:t>7.23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45,02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45,02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/>
                <w:i/>
                <w:sz w:val="26"/>
                <w:szCs w:val="26"/>
              </w:rPr>
              <w:t xml:space="preserve">дер. </w:t>
            </w:r>
            <w:proofErr w:type="spellStart"/>
            <w:r w:rsidRPr="00CB4464">
              <w:rPr>
                <w:b/>
                <w:i/>
                <w:sz w:val="26"/>
                <w:szCs w:val="26"/>
              </w:rPr>
              <w:t>Торхово</w:t>
            </w:r>
            <w:proofErr w:type="spellEnd"/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 w:rsidRPr="00CB4464">
              <w:rPr>
                <w:bCs/>
                <w:iCs/>
                <w:sz w:val="26"/>
                <w:szCs w:val="26"/>
                <w:lang w:val="en-US"/>
              </w:rPr>
              <w:t>7.24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32,93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32,93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/>
                <w:i/>
                <w:sz w:val="26"/>
                <w:szCs w:val="26"/>
              </w:rPr>
              <w:t>дер. Тушенка</w:t>
            </w:r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 w:rsidRPr="00CB4464">
              <w:rPr>
                <w:bCs/>
                <w:iCs/>
                <w:sz w:val="26"/>
                <w:szCs w:val="26"/>
                <w:lang w:val="en-US"/>
              </w:rPr>
              <w:t>7.25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48,16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48,16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/>
                <w:i/>
                <w:sz w:val="26"/>
                <w:szCs w:val="26"/>
              </w:rPr>
              <w:t>с. Мошонки</w:t>
            </w:r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 w:rsidRPr="00CB4464">
              <w:rPr>
                <w:bCs/>
                <w:iCs/>
                <w:sz w:val="26"/>
                <w:szCs w:val="26"/>
                <w:lang w:val="en-US"/>
              </w:rPr>
              <w:t>7.26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  <w:lang w:val="en-US"/>
              </w:rPr>
            </w:pPr>
            <w:r w:rsidRPr="00CB4464">
              <w:rPr>
                <w:sz w:val="26"/>
                <w:szCs w:val="26"/>
                <w:lang w:val="en-US"/>
              </w:rPr>
              <w:t>118</w:t>
            </w:r>
            <w:r w:rsidRPr="00CB4464">
              <w:rPr>
                <w:sz w:val="26"/>
                <w:szCs w:val="26"/>
              </w:rPr>
              <w:t>,</w:t>
            </w:r>
            <w:r w:rsidRPr="00CB4464">
              <w:rPr>
                <w:sz w:val="26"/>
                <w:szCs w:val="26"/>
                <w:lang w:val="en-US"/>
              </w:rPr>
              <w:t>58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118,58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/>
                <w:i/>
                <w:sz w:val="26"/>
                <w:szCs w:val="26"/>
              </w:rPr>
              <w:t xml:space="preserve">дер. </w:t>
            </w:r>
            <w:proofErr w:type="spellStart"/>
            <w:r w:rsidRPr="00CB4464">
              <w:rPr>
                <w:b/>
                <w:i/>
                <w:sz w:val="26"/>
                <w:szCs w:val="26"/>
              </w:rPr>
              <w:t>Жильхово</w:t>
            </w:r>
            <w:proofErr w:type="spellEnd"/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 w:rsidRPr="00CB4464">
              <w:rPr>
                <w:bCs/>
                <w:iCs/>
                <w:sz w:val="26"/>
                <w:szCs w:val="26"/>
                <w:lang w:val="en-US"/>
              </w:rPr>
              <w:t>7.27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19,65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19,65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/>
                <w:i/>
                <w:sz w:val="26"/>
                <w:szCs w:val="26"/>
              </w:rPr>
              <w:t>с. Копцево</w:t>
            </w:r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 w:rsidRPr="00CB4464">
              <w:rPr>
                <w:bCs/>
                <w:iCs/>
                <w:sz w:val="26"/>
                <w:szCs w:val="26"/>
                <w:lang w:val="en-US"/>
              </w:rPr>
              <w:t>7.28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47,36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47,36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/>
                <w:i/>
                <w:sz w:val="26"/>
                <w:szCs w:val="26"/>
              </w:rPr>
              <w:t>дер. Липицы</w:t>
            </w:r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 w:rsidRPr="00CB4464">
              <w:rPr>
                <w:bCs/>
                <w:iCs/>
                <w:sz w:val="26"/>
                <w:szCs w:val="26"/>
                <w:lang w:val="en-US"/>
              </w:rPr>
              <w:t>7.29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41,14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41,14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/>
                <w:i/>
                <w:sz w:val="26"/>
                <w:szCs w:val="26"/>
              </w:rPr>
              <w:t xml:space="preserve">дер. </w:t>
            </w:r>
            <w:proofErr w:type="spellStart"/>
            <w:r w:rsidRPr="00CB4464">
              <w:rPr>
                <w:b/>
                <w:i/>
                <w:sz w:val="26"/>
                <w:szCs w:val="26"/>
              </w:rPr>
              <w:t>Марфинка</w:t>
            </w:r>
            <w:proofErr w:type="spellEnd"/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 w:rsidRPr="00CB4464">
              <w:rPr>
                <w:bCs/>
                <w:iCs/>
                <w:sz w:val="26"/>
                <w:szCs w:val="26"/>
                <w:lang w:val="en-US"/>
              </w:rPr>
              <w:t>7.30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14,51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14,51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/>
                <w:i/>
                <w:sz w:val="26"/>
                <w:szCs w:val="26"/>
              </w:rPr>
              <w:t>дер. Мерконичи</w:t>
            </w:r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 w:rsidRPr="00CB4464">
              <w:rPr>
                <w:bCs/>
                <w:iCs/>
                <w:sz w:val="26"/>
                <w:szCs w:val="26"/>
                <w:lang w:val="en-US"/>
              </w:rPr>
              <w:t>7.31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44,56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44,56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/>
                <w:i/>
                <w:sz w:val="26"/>
                <w:szCs w:val="26"/>
              </w:rPr>
              <w:t>дер. Молостово</w:t>
            </w:r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 w:rsidRPr="00CB4464">
              <w:rPr>
                <w:bCs/>
                <w:iCs/>
                <w:sz w:val="26"/>
                <w:szCs w:val="26"/>
                <w:lang w:val="en-US"/>
              </w:rPr>
              <w:t>7.32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55,56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55,76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/>
                <w:i/>
                <w:sz w:val="26"/>
                <w:szCs w:val="26"/>
              </w:rPr>
              <w:t>дер. Роксаново</w:t>
            </w:r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 w:rsidRPr="00CB4464">
              <w:rPr>
                <w:bCs/>
                <w:iCs/>
                <w:sz w:val="26"/>
                <w:szCs w:val="26"/>
                <w:lang w:val="en-US"/>
              </w:rPr>
              <w:t>7.33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34,17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34,17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/>
                <w:i/>
                <w:sz w:val="26"/>
                <w:szCs w:val="26"/>
              </w:rPr>
              <w:t xml:space="preserve">дер. </w:t>
            </w:r>
            <w:proofErr w:type="spellStart"/>
            <w:r w:rsidRPr="00CB4464">
              <w:rPr>
                <w:b/>
                <w:i/>
                <w:sz w:val="26"/>
                <w:szCs w:val="26"/>
              </w:rPr>
              <w:t>Сбежня</w:t>
            </w:r>
            <w:proofErr w:type="spellEnd"/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 w:rsidRPr="00CB4464">
              <w:rPr>
                <w:bCs/>
                <w:iCs/>
                <w:sz w:val="26"/>
                <w:szCs w:val="26"/>
                <w:lang w:val="en-US"/>
              </w:rPr>
              <w:t>7.34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11,68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11,68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/>
                <w:i/>
                <w:sz w:val="26"/>
                <w:szCs w:val="26"/>
              </w:rPr>
              <w:t>с. Сосновское Отделение</w:t>
            </w:r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 w:rsidRPr="00CB4464">
              <w:rPr>
                <w:bCs/>
                <w:iCs/>
                <w:sz w:val="26"/>
                <w:szCs w:val="26"/>
                <w:lang w:val="en-US"/>
              </w:rPr>
              <w:t>7.35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14,31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14,31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 xml:space="preserve">дер. </w:t>
            </w:r>
            <w:proofErr w:type="spellStart"/>
            <w:r w:rsidRPr="00CB4464">
              <w:rPr>
                <w:bCs/>
                <w:iCs/>
                <w:sz w:val="26"/>
                <w:szCs w:val="26"/>
              </w:rPr>
              <w:t>Вяльково</w:t>
            </w:r>
            <w:proofErr w:type="spellEnd"/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7.36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4,37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4,37</w:t>
            </w:r>
          </w:p>
        </w:tc>
      </w:tr>
      <w:tr w:rsidR="00DC51B5" w:rsidRPr="00CB4464" w:rsidTr="00DF519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proofErr w:type="gramStart"/>
            <w:r w:rsidRPr="00CB4464">
              <w:rPr>
                <w:bCs/>
                <w:iCs/>
                <w:sz w:val="26"/>
                <w:szCs w:val="26"/>
              </w:rPr>
              <w:t>ж</w:t>
            </w:r>
            <w:proofErr w:type="gramEnd"/>
            <w:r w:rsidRPr="00CB4464">
              <w:rPr>
                <w:bCs/>
                <w:iCs/>
                <w:sz w:val="26"/>
                <w:szCs w:val="26"/>
              </w:rPr>
              <w:t xml:space="preserve">.-д. </w:t>
            </w:r>
            <w:proofErr w:type="spellStart"/>
            <w:r w:rsidRPr="00CB4464">
              <w:rPr>
                <w:bCs/>
                <w:iCs/>
                <w:sz w:val="26"/>
                <w:szCs w:val="26"/>
              </w:rPr>
              <w:t>р-д</w:t>
            </w:r>
            <w:proofErr w:type="spellEnd"/>
            <w:r w:rsidRPr="00CB4464">
              <w:rPr>
                <w:bCs/>
                <w:iCs/>
                <w:sz w:val="26"/>
                <w:szCs w:val="26"/>
              </w:rPr>
              <w:t>. Липицы</w:t>
            </w:r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7.37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4,65</w:t>
            </w:r>
          </w:p>
        </w:tc>
      </w:tr>
      <w:tr w:rsidR="00DC51B5" w:rsidRPr="00CB4464" w:rsidTr="00DF519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uppressAutoHyphens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Земли, переданные в ведение сельских администраций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2134,32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Cs/>
                <w:iCs/>
                <w:sz w:val="26"/>
                <w:szCs w:val="26"/>
              </w:rPr>
            </w:pPr>
            <w:r w:rsidRPr="00CB4464">
              <w:rPr>
                <w:bCs/>
                <w:iCs/>
                <w:sz w:val="26"/>
                <w:szCs w:val="26"/>
              </w:rPr>
              <w:t>-</w:t>
            </w:r>
          </w:p>
        </w:tc>
      </w:tr>
    </w:tbl>
    <w:p w:rsidR="00DC51B5" w:rsidRPr="00CB4464" w:rsidRDefault="00DC51B5" w:rsidP="00DC51B5">
      <w:pPr>
        <w:pStyle w:val="Main"/>
        <w:ind w:left="709" w:firstLine="0"/>
        <w:rPr>
          <w:rFonts w:cs="Times New Roman"/>
          <w:b/>
          <w:sz w:val="26"/>
          <w:szCs w:val="26"/>
          <w:lang w:val="en-US"/>
        </w:rPr>
      </w:pPr>
    </w:p>
    <w:p w:rsidR="00DC51B5" w:rsidRPr="009B6864" w:rsidRDefault="00DC51B5" w:rsidP="00DC51B5">
      <w:pPr>
        <w:pStyle w:val="Main"/>
        <w:numPr>
          <w:ilvl w:val="1"/>
          <w:numId w:val="6"/>
        </w:numPr>
        <w:rPr>
          <w:sz w:val="26"/>
          <w:szCs w:val="26"/>
        </w:rPr>
      </w:pPr>
      <w:r w:rsidRPr="009B6864">
        <w:rPr>
          <w:sz w:val="26"/>
          <w:szCs w:val="26"/>
        </w:rPr>
        <w:t xml:space="preserve">Том 2, раздел II. Перечень мероприятий по территориальному планированию, подраздел II.1.1 Мероприятия по административно-территориальному устройству территории сельского поселения </w:t>
      </w:r>
      <w:r w:rsidRPr="00653D54">
        <w:rPr>
          <w:color w:val="0000FF"/>
          <w:sz w:val="26"/>
          <w:szCs w:val="26"/>
        </w:rPr>
        <w:t>дополнить абзацем:</w:t>
      </w:r>
    </w:p>
    <w:p w:rsidR="00DC51B5" w:rsidRPr="0026750E" w:rsidRDefault="00DC51B5" w:rsidP="00DC51B5">
      <w:pPr>
        <w:pStyle w:val="Main"/>
        <w:ind w:left="786" w:firstLine="0"/>
        <w:rPr>
          <w:color w:val="FF0000"/>
          <w:sz w:val="26"/>
          <w:szCs w:val="26"/>
        </w:rPr>
      </w:pPr>
      <w:r w:rsidRPr="00281B27">
        <w:rPr>
          <w:sz w:val="26"/>
          <w:szCs w:val="26"/>
        </w:rPr>
        <w:t xml:space="preserve">Генеральным планом также предлагается осуществить перевод из категории «земли сельскохозяйственного назначения» в категорию «земли промышленности и иного специального назначения» земельного участка с  кадастровым номером 40:15:160104:51, площадью 14,50 га (ж.-д. ст. </w:t>
      </w:r>
      <w:proofErr w:type="gramStart"/>
      <w:r w:rsidRPr="00281B27">
        <w:rPr>
          <w:sz w:val="26"/>
          <w:szCs w:val="26"/>
        </w:rPr>
        <w:t>Кудринская</w:t>
      </w:r>
      <w:proofErr w:type="gramEnd"/>
      <w:r w:rsidRPr="00281B27">
        <w:rPr>
          <w:sz w:val="26"/>
          <w:szCs w:val="26"/>
        </w:rPr>
        <w:t>).</w:t>
      </w:r>
    </w:p>
    <w:p w:rsidR="00DC51B5" w:rsidRPr="005A533C" w:rsidRDefault="00DC51B5" w:rsidP="00DC51B5">
      <w:pPr>
        <w:pStyle w:val="Main"/>
        <w:numPr>
          <w:ilvl w:val="0"/>
          <w:numId w:val="6"/>
        </w:numPr>
        <w:ind w:left="0" w:firstLine="709"/>
        <w:rPr>
          <w:b/>
          <w:sz w:val="26"/>
          <w:szCs w:val="26"/>
        </w:rPr>
      </w:pPr>
      <w:r w:rsidRPr="005A533C">
        <w:rPr>
          <w:b/>
          <w:sz w:val="26"/>
          <w:szCs w:val="26"/>
        </w:rPr>
        <w:lastRenderedPageBreak/>
        <w:t>Подраздел II.1.2 Мероприятия по развитию функционально-планировочной структуры сельского поселения</w:t>
      </w:r>
    </w:p>
    <w:p w:rsidR="00DC51B5" w:rsidRPr="005A533C" w:rsidRDefault="00DC51B5" w:rsidP="00DC51B5">
      <w:pPr>
        <w:ind w:firstLine="709"/>
        <w:jc w:val="right"/>
        <w:rPr>
          <w:sz w:val="26"/>
          <w:szCs w:val="26"/>
        </w:rPr>
      </w:pPr>
      <w:r w:rsidRPr="005A533C">
        <w:rPr>
          <w:sz w:val="26"/>
          <w:szCs w:val="26"/>
        </w:rPr>
        <w:tab/>
      </w:r>
      <w:r w:rsidRPr="005A533C">
        <w:rPr>
          <w:sz w:val="26"/>
          <w:szCs w:val="26"/>
        </w:rPr>
        <w:tab/>
      </w:r>
      <w:r w:rsidRPr="005A533C">
        <w:rPr>
          <w:sz w:val="26"/>
          <w:szCs w:val="26"/>
        </w:rPr>
        <w:tab/>
      </w:r>
      <w:r w:rsidRPr="005A533C">
        <w:rPr>
          <w:sz w:val="26"/>
          <w:szCs w:val="26"/>
        </w:rPr>
        <w:tab/>
      </w:r>
      <w:r w:rsidRPr="005A533C">
        <w:rPr>
          <w:sz w:val="26"/>
          <w:szCs w:val="26"/>
        </w:rPr>
        <w:tab/>
      </w:r>
      <w:r w:rsidRPr="005A533C">
        <w:rPr>
          <w:sz w:val="26"/>
          <w:szCs w:val="26"/>
        </w:rPr>
        <w:tab/>
      </w:r>
      <w:r w:rsidRPr="005A533C">
        <w:rPr>
          <w:sz w:val="26"/>
          <w:szCs w:val="26"/>
        </w:rPr>
        <w:tab/>
      </w:r>
      <w:r w:rsidRPr="005A533C">
        <w:rPr>
          <w:sz w:val="26"/>
          <w:szCs w:val="26"/>
        </w:rPr>
        <w:tab/>
      </w:r>
      <w:r w:rsidRPr="005A533C">
        <w:rPr>
          <w:sz w:val="26"/>
          <w:szCs w:val="26"/>
        </w:rPr>
        <w:tab/>
      </w:r>
    </w:p>
    <w:p w:rsidR="00DC51B5" w:rsidRPr="005A533C" w:rsidRDefault="00DC51B5" w:rsidP="00DC51B5">
      <w:pPr>
        <w:pStyle w:val="Main"/>
        <w:numPr>
          <w:ilvl w:val="1"/>
          <w:numId w:val="6"/>
        </w:numPr>
        <w:rPr>
          <w:sz w:val="26"/>
          <w:szCs w:val="26"/>
        </w:rPr>
      </w:pPr>
      <w:r w:rsidRPr="005A533C">
        <w:rPr>
          <w:sz w:val="26"/>
          <w:szCs w:val="26"/>
        </w:rPr>
        <w:t xml:space="preserve">Таблицу площадей планируемого перевода земель сельскохозяйственного назначения в категорию земель промышленности и иного специального назначения </w:t>
      </w:r>
      <w:r w:rsidRPr="00C4452A">
        <w:rPr>
          <w:color w:val="0000FF"/>
          <w:sz w:val="26"/>
          <w:szCs w:val="26"/>
        </w:rPr>
        <w:t>дополнить информацией по 2017 году</w:t>
      </w:r>
      <w:r w:rsidRPr="005A533C">
        <w:rPr>
          <w:sz w:val="26"/>
          <w:szCs w:val="26"/>
        </w:rPr>
        <w:t>.</w:t>
      </w:r>
    </w:p>
    <w:p w:rsidR="00DC51B5" w:rsidRPr="0026750E" w:rsidRDefault="00DC51B5" w:rsidP="00DC51B5">
      <w:pPr>
        <w:ind w:firstLine="709"/>
        <w:jc w:val="right"/>
        <w:rPr>
          <w:i/>
          <w:color w:val="FF0000"/>
        </w:rPr>
      </w:pPr>
    </w:p>
    <w:tbl>
      <w:tblPr>
        <w:tblW w:w="5000" w:type="pct"/>
        <w:jc w:val="center"/>
        <w:tblLayout w:type="fixed"/>
        <w:tblLook w:val="0000"/>
      </w:tblPr>
      <w:tblGrid>
        <w:gridCol w:w="2156"/>
        <w:gridCol w:w="1355"/>
        <w:gridCol w:w="2178"/>
        <w:gridCol w:w="1822"/>
        <w:gridCol w:w="2059"/>
      </w:tblGrid>
      <w:tr w:rsidR="00DC51B5" w:rsidRPr="00E2056D" w:rsidTr="00DF5198">
        <w:trPr>
          <w:jc w:val="center"/>
        </w:trPr>
        <w:tc>
          <w:tcPr>
            <w:tcW w:w="2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51B5" w:rsidRPr="00CB4464" w:rsidRDefault="00DC51B5" w:rsidP="00DF5198">
            <w:pPr>
              <w:snapToGrid w:val="0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 xml:space="preserve">Кадастровый </w:t>
            </w:r>
          </w:p>
          <w:p w:rsidR="00DC51B5" w:rsidRPr="00CB4464" w:rsidRDefault="00DC51B5" w:rsidP="00DF5198">
            <w:pPr>
              <w:snapToGrid w:val="0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51B5" w:rsidRPr="00CB4464" w:rsidRDefault="00DC51B5" w:rsidP="00DF5198">
            <w:pPr>
              <w:snapToGrid w:val="0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 xml:space="preserve">Площадь </w:t>
            </w:r>
          </w:p>
          <w:p w:rsidR="00DC51B5" w:rsidRPr="00CB4464" w:rsidRDefault="00DC51B5" w:rsidP="00DF5198">
            <w:pPr>
              <w:snapToGrid w:val="0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 xml:space="preserve">земель, </w:t>
            </w:r>
          </w:p>
          <w:p w:rsidR="00DC51B5" w:rsidRPr="00CB4464" w:rsidRDefault="00DC51B5" w:rsidP="00DF5198">
            <w:pPr>
              <w:snapToGrid w:val="0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>га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1B5" w:rsidRPr="00CB4464" w:rsidRDefault="00DC51B5" w:rsidP="00DF5198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>Планируемое использование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1B5" w:rsidRPr="00CB4464" w:rsidRDefault="00DC51B5" w:rsidP="00DF5198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 xml:space="preserve">Собственник </w:t>
            </w:r>
          </w:p>
          <w:p w:rsidR="00DC51B5" w:rsidRPr="00CB4464" w:rsidRDefault="00DC51B5" w:rsidP="00DF5198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>земельного участка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1B5" w:rsidRPr="00CB4464" w:rsidRDefault="00DC51B5" w:rsidP="00DF5198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>Этапы реализации</w:t>
            </w:r>
          </w:p>
        </w:tc>
      </w:tr>
      <w:tr w:rsidR="00DC51B5" w:rsidRPr="0026750E" w:rsidTr="00DF5198">
        <w:trPr>
          <w:jc w:val="center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1B5" w:rsidRPr="00CB4464" w:rsidRDefault="00DC51B5" w:rsidP="00DF5198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>2017 г.</w:t>
            </w:r>
          </w:p>
        </w:tc>
      </w:tr>
      <w:tr w:rsidR="00DC51B5" w:rsidRPr="0026750E" w:rsidTr="00DF5198">
        <w:trPr>
          <w:jc w:val="center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1B5" w:rsidRPr="00CB4464" w:rsidRDefault="00DC51B5" w:rsidP="00DF5198">
            <w:pPr>
              <w:snapToGrid w:val="0"/>
              <w:jc w:val="center"/>
              <w:rPr>
                <w:b/>
                <w:sz w:val="26"/>
                <w:szCs w:val="26"/>
              </w:rPr>
            </w:pPr>
            <w:proofErr w:type="gramStart"/>
            <w:r w:rsidRPr="00CB4464">
              <w:rPr>
                <w:b/>
                <w:sz w:val="26"/>
                <w:szCs w:val="26"/>
              </w:rPr>
              <w:t>ж</w:t>
            </w:r>
            <w:proofErr w:type="gramEnd"/>
            <w:r w:rsidRPr="00CB4464">
              <w:rPr>
                <w:b/>
                <w:sz w:val="26"/>
                <w:szCs w:val="26"/>
              </w:rPr>
              <w:t>.-д. ст. Кудринская</w:t>
            </w:r>
          </w:p>
        </w:tc>
      </w:tr>
      <w:tr w:rsidR="00DC51B5" w:rsidRPr="0026750E" w:rsidTr="00DF5198">
        <w:trPr>
          <w:trHeight w:val="740"/>
          <w:jc w:val="center"/>
        </w:trPr>
        <w:tc>
          <w:tcPr>
            <w:tcW w:w="2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40:15:160104:51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14,50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1B5" w:rsidRPr="00CB4464" w:rsidRDefault="00DC51B5" w:rsidP="00DF5198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строительство Мещовского комбината транспортного литья (расширение)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1B5" w:rsidRPr="00CB4464" w:rsidRDefault="00DC51B5" w:rsidP="00DF5198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частная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1B5" w:rsidRPr="00CB4464" w:rsidRDefault="00DC51B5" w:rsidP="00DF5198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2018-2020</w:t>
            </w:r>
          </w:p>
        </w:tc>
      </w:tr>
      <w:tr w:rsidR="00DC51B5" w:rsidRPr="004F3ED9" w:rsidTr="00DF5198">
        <w:trPr>
          <w:jc w:val="center"/>
        </w:trPr>
        <w:tc>
          <w:tcPr>
            <w:tcW w:w="2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51B5" w:rsidRPr="00CB4464" w:rsidRDefault="00DC51B5" w:rsidP="00DF5198">
            <w:pPr>
              <w:snapToGrid w:val="0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51B5" w:rsidRPr="00CB4464" w:rsidRDefault="00DC51B5" w:rsidP="00DF5198">
            <w:pPr>
              <w:snapToGrid w:val="0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>14,50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1B5" w:rsidRPr="00CB4464" w:rsidRDefault="00DC51B5" w:rsidP="00DF5198">
            <w:pPr>
              <w:snapToGrid w:val="0"/>
              <w:ind w:left="-108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1B5" w:rsidRPr="00CB4464" w:rsidRDefault="00DC51B5" w:rsidP="00DF5198">
            <w:pPr>
              <w:snapToGrid w:val="0"/>
              <w:ind w:left="-108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1B5" w:rsidRPr="00CB4464" w:rsidRDefault="00DC51B5" w:rsidP="00DF5198">
            <w:pPr>
              <w:snapToGrid w:val="0"/>
              <w:ind w:left="-108" w:right="-108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DC51B5" w:rsidRPr="005A2713" w:rsidRDefault="00DC51B5" w:rsidP="00DC51B5">
      <w:pPr>
        <w:pStyle w:val="Main"/>
        <w:rPr>
          <w:sz w:val="26"/>
          <w:szCs w:val="26"/>
        </w:rPr>
      </w:pPr>
    </w:p>
    <w:p w:rsidR="00DC51B5" w:rsidRPr="005A2713" w:rsidRDefault="00DC51B5" w:rsidP="00DC51B5">
      <w:pPr>
        <w:pStyle w:val="Main"/>
        <w:numPr>
          <w:ilvl w:val="1"/>
          <w:numId w:val="6"/>
        </w:numPr>
        <w:rPr>
          <w:sz w:val="26"/>
          <w:szCs w:val="26"/>
        </w:rPr>
      </w:pPr>
      <w:r w:rsidRPr="00305D0E">
        <w:rPr>
          <w:color w:val="0000FF"/>
          <w:sz w:val="26"/>
          <w:szCs w:val="26"/>
        </w:rPr>
        <w:t>Добавить таблицу</w:t>
      </w:r>
      <w:r w:rsidRPr="005A2713">
        <w:rPr>
          <w:sz w:val="26"/>
          <w:szCs w:val="26"/>
        </w:rPr>
        <w:t>.</w:t>
      </w:r>
    </w:p>
    <w:p w:rsidR="00DC51B5" w:rsidRPr="00CB4464" w:rsidRDefault="00DC51B5" w:rsidP="00DC51B5">
      <w:pPr>
        <w:spacing w:after="160" w:line="276" w:lineRule="auto"/>
        <w:jc w:val="center"/>
        <w:rPr>
          <w:rFonts w:cs="Tahoma"/>
          <w:b/>
          <w:sz w:val="26"/>
          <w:szCs w:val="26"/>
        </w:rPr>
      </w:pPr>
      <w:r w:rsidRPr="00CB4464">
        <w:rPr>
          <w:rFonts w:cs="Tahoma"/>
          <w:b/>
          <w:sz w:val="26"/>
          <w:szCs w:val="26"/>
        </w:rPr>
        <w:t>Перечень мероприятий по территориальному планированию в отношении объектов регионального значения в соответствии со Схемой территориального планирования Калужской области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58"/>
        <w:gridCol w:w="1598"/>
        <w:gridCol w:w="20"/>
        <w:gridCol w:w="24"/>
        <w:gridCol w:w="1841"/>
        <w:gridCol w:w="50"/>
        <w:gridCol w:w="945"/>
        <w:gridCol w:w="2206"/>
        <w:gridCol w:w="20"/>
        <w:gridCol w:w="33"/>
        <w:gridCol w:w="9"/>
        <w:gridCol w:w="1135"/>
        <w:gridCol w:w="33"/>
        <w:gridCol w:w="1242"/>
      </w:tblGrid>
      <w:tr w:rsidR="00DC51B5" w:rsidRPr="00CB4464" w:rsidTr="00DF5198">
        <w:tc>
          <w:tcPr>
            <w:tcW w:w="1418" w:type="dxa"/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>№</w:t>
            </w:r>
          </w:p>
          <w:p w:rsidR="00DC51B5" w:rsidRPr="00CB4464" w:rsidRDefault="00DC51B5" w:rsidP="00DF519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CB4464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CB4464">
              <w:rPr>
                <w:b/>
                <w:sz w:val="26"/>
                <w:szCs w:val="26"/>
              </w:rPr>
              <w:t>/</w:t>
            </w:r>
            <w:proofErr w:type="spellStart"/>
            <w:r w:rsidRPr="00CB4464">
              <w:rPr>
                <w:b/>
                <w:sz w:val="26"/>
                <w:szCs w:val="26"/>
              </w:rPr>
              <w:t>п</w:t>
            </w:r>
            <w:proofErr w:type="spellEnd"/>
            <w:r w:rsidRPr="00CB4464">
              <w:rPr>
                <w:b/>
                <w:sz w:val="26"/>
                <w:szCs w:val="26"/>
              </w:rPr>
              <w:t xml:space="preserve"> </w:t>
            </w:r>
          </w:p>
          <w:p w:rsidR="00DC51B5" w:rsidRPr="00CB4464" w:rsidRDefault="00DC51B5" w:rsidP="00DF51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:rsidR="00DC51B5" w:rsidRPr="00CB4464" w:rsidRDefault="00DC51B5" w:rsidP="00DF5198">
            <w:pPr>
              <w:ind w:right="34"/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>Назначение объекта регионального значения</w:t>
            </w:r>
          </w:p>
        </w:tc>
        <w:tc>
          <w:tcPr>
            <w:tcW w:w="1885" w:type="dxa"/>
            <w:gridSpan w:val="3"/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>Наименование</w:t>
            </w:r>
          </w:p>
          <w:p w:rsidR="00DC51B5" w:rsidRPr="00CB4464" w:rsidRDefault="00DC51B5" w:rsidP="00DF5198">
            <w:pPr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>объекта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>Краткая характеристика объекта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>Местоположение планируемого объекта</w:t>
            </w:r>
          </w:p>
        </w:tc>
        <w:tc>
          <w:tcPr>
            <w:tcW w:w="1197" w:type="dxa"/>
            <w:gridSpan w:val="4"/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>Срок реализации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C51B5" w:rsidRPr="00CB4464" w:rsidRDefault="00DC51B5" w:rsidP="00DF5198">
            <w:pPr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 xml:space="preserve">Зона с особыми условиями </w:t>
            </w:r>
            <w:proofErr w:type="spellStart"/>
            <w:r w:rsidRPr="00CB4464">
              <w:rPr>
                <w:b/>
                <w:sz w:val="26"/>
                <w:szCs w:val="26"/>
              </w:rPr>
              <w:t>использова</w:t>
            </w:r>
            <w:proofErr w:type="spellEnd"/>
            <w:r w:rsidRPr="00CB4464">
              <w:rPr>
                <w:b/>
                <w:sz w:val="26"/>
                <w:szCs w:val="26"/>
              </w:rPr>
              <w:t>-</w:t>
            </w:r>
          </w:p>
          <w:p w:rsidR="00DC51B5" w:rsidRPr="00CB4464" w:rsidRDefault="00DC51B5" w:rsidP="00DF519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CB4464">
              <w:rPr>
                <w:b/>
                <w:sz w:val="26"/>
                <w:szCs w:val="26"/>
              </w:rPr>
              <w:t>ния</w:t>
            </w:r>
            <w:proofErr w:type="spellEnd"/>
            <w:r w:rsidRPr="00CB4464">
              <w:rPr>
                <w:b/>
                <w:sz w:val="26"/>
                <w:szCs w:val="26"/>
              </w:rPr>
              <w:t xml:space="preserve"> территории</w:t>
            </w:r>
          </w:p>
        </w:tc>
      </w:tr>
      <w:tr w:rsidR="00DC51B5" w:rsidRPr="00CB4464" w:rsidTr="00DF5198">
        <w:tc>
          <w:tcPr>
            <w:tcW w:w="10632" w:type="dxa"/>
            <w:gridSpan w:val="15"/>
            <w:shd w:val="clear" w:color="auto" w:fill="auto"/>
          </w:tcPr>
          <w:p w:rsidR="00DC51B5" w:rsidRPr="00CB4464" w:rsidRDefault="00DC51B5" w:rsidP="00DF5198">
            <w:pPr>
              <w:ind w:right="34"/>
              <w:jc w:val="center"/>
              <w:rPr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>5. Объект капитального строительства в области инженерной инфраструктуры</w:t>
            </w:r>
          </w:p>
        </w:tc>
      </w:tr>
      <w:tr w:rsidR="00DC51B5" w:rsidRPr="00CB4464" w:rsidTr="00DF5198">
        <w:tc>
          <w:tcPr>
            <w:tcW w:w="1476" w:type="dxa"/>
            <w:gridSpan w:val="2"/>
            <w:shd w:val="clear" w:color="auto" w:fill="auto"/>
          </w:tcPr>
          <w:p w:rsidR="00DC51B5" w:rsidRPr="00CB4464" w:rsidRDefault="00DC51B5" w:rsidP="00DF5198">
            <w:pPr>
              <w:ind w:right="-50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II-5(23-3</w:t>
            </w:r>
            <w:r w:rsidRPr="00CB4464">
              <w:rPr>
                <w:sz w:val="26"/>
                <w:szCs w:val="26"/>
                <w:vertAlign w:val="superscript"/>
                <w:lang w:val="en-US"/>
              </w:rPr>
              <w:footnoteReference w:id="1"/>
            </w:r>
            <w:r w:rsidRPr="00CB4464">
              <w:rPr>
                <w:sz w:val="26"/>
                <w:szCs w:val="26"/>
              </w:rPr>
              <w:t>-1)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DC51B5" w:rsidRPr="00CB4464" w:rsidRDefault="00DC51B5" w:rsidP="00DF5198">
            <w:pPr>
              <w:ind w:right="34"/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>Объект капитального строительства в области электросна</w:t>
            </w:r>
            <w:r w:rsidRPr="00CB4464">
              <w:rPr>
                <w:b/>
                <w:sz w:val="26"/>
                <w:szCs w:val="26"/>
              </w:rPr>
              <w:lastRenderedPageBreak/>
              <w:t>бжения</w:t>
            </w:r>
          </w:p>
        </w:tc>
        <w:tc>
          <w:tcPr>
            <w:tcW w:w="1915" w:type="dxa"/>
            <w:gridSpan w:val="3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lastRenderedPageBreak/>
              <w:t xml:space="preserve">Сооружение заходов </w:t>
            </w:r>
            <w:proofErr w:type="gramStart"/>
            <w:r w:rsidRPr="00CB4464">
              <w:rPr>
                <w:sz w:val="26"/>
                <w:szCs w:val="26"/>
              </w:rPr>
              <w:t>ВЛ</w:t>
            </w:r>
            <w:proofErr w:type="gramEnd"/>
            <w:r w:rsidRPr="00CB4464">
              <w:rPr>
                <w:sz w:val="26"/>
                <w:szCs w:val="26"/>
              </w:rPr>
              <w:t xml:space="preserve"> 110 кВ </w:t>
            </w:r>
            <w:proofErr w:type="spellStart"/>
            <w:r w:rsidRPr="00CB4464">
              <w:rPr>
                <w:sz w:val="26"/>
                <w:szCs w:val="26"/>
              </w:rPr>
              <w:t>Воротынск-Кудринская</w:t>
            </w:r>
            <w:proofErr w:type="spellEnd"/>
            <w:r w:rsidRPr="00CB4464">
              <w:rPr>
                <w:sz w:val="26"/>
                <w:szCs w:val="26"/>
              </w:rPr>
              <w:t xml:space="preserve"> с отпайкой на ПС Угорская </w:t>
            </w:r>
            <w:r w:rsidRPr="00CB4464">
              <w:rPr>
                <w:sz w:val="26"/>
                <w:szCs w:val="26"/>
              </w:rPr>
              <w:lastRenderedPageBreak/>
              <w:t>на ПС 110 кВ Восток</w:t>
            </w:r>
          </w:p>
        </w:tc>
        <w:tc>
          <w:tcPr>
            <w:tcW w:w="945" w:type="dxa"/>
            <w:shd w:val="clear" w:color="auto" w:fill="auto"/>
          </w:tcPr>
          <w:p w:rsidR="00DC51B5" w:rsidRPr="00CB4464" w:rsidRDefault="00DC51B5" w:rsidP="00DF5198">
            <w:pPr>
              <w:ind w:right="-76"/>
              <w:jc w:val="center"/>
              <w:rPr>
                <w:sz w:val="26"/>
                <w:szCs w:val="26"/>
              </w:rPr>
            </w:pPr>
            <w:proofErr w:type="spellStart"/>
            <w:r w:rsidRPr="00CB4464">
              <w:rPr>
                <w:sz w:val="26"/>
                <w:szCs w:val="26"/>
              </w:rPr>
              <w:lastRenderedPageBreak/>
              <w:t>Калугаэнерго</w:t>
            </w:r>
            <w:proofErr w:type="spellEnd"/>
          </w:p>
        </w:tc>
        <w:tc>
          <w:tcPr>
            <w:tcW w:w="2268" w:type="dxa"/>
            <w:gridSpan w:val="4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 xml:space="preserve">граница МР «Бабынинский район» до дер. Картышово, </w:t>
            </w:r>
          </w:p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 xml:space="preserve">МО СП «Железнодорожная станция </w:t>
            </w:r>
            <w:r w:rsidRPr="00CB4464">
              <w:rPr>
                <w:sz w:val="26"/>
                <w:szCs w:val="26"/>
              </w:rPr>
              <w:lastRenderedPageBreak/>
              <w:t>Кудринская»,   Мещовский район, Калужская область</w:t>
            </w:r>
          </w:p>
        </w:tc>
        <w:tc>
          <w:tcPr>
            <w:tcW w:w="1168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lastRenderedPageBreak/>
              <w:t>Первая очередь</w:t>
            </w:r>
          </w:p>
        </w:tc>
        <w:tc>
          <w:tcPr>
            <w:tcW w:w="1242" w:type="dxa"/>
            <w:shd w:val="clear" w:color="auto" w:fill="auto"/>
          </w:tcPr>
          <w:p w:rsidR="00DC51B5" w:rsidRPr="00CB4464" w:rsidRDefault="00DC51B5" w:rsidP="00DF5198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B4464">
              <w:rPr>
                <w:rFonts w:eastAsia="Calibri"/>
                <w:sz w:val="26"/>
                <w:szCs w:val="26"/>
                <w:lang w:eastAsia="en-US"/>
              </w:rPr>
              <w:t>санитарный разрыв до 20 м</w:t>
            </w:r>
          </w:p>
        </w:tc>
      </w:tr>
      <w:tr w:rsidR="00DC51B5" w:rsidRPr="00CB4464" w:rsidTr="00DF5198">
        <w:tc>
          <w:tcPr>
            <w:tcW w:w="10632" w:type="dxa"/>
            <w:gridSpan w:val="15"/>
            <w:shd w:val="clear" w:color="auto" w:fill="auto"/>
          </w:tcPr>
          <w:p w:rsidR="00DC51B5" w:rsidRPr="00CB4464" w:rsidRDefault="00DC51B5" w:rsidP="00DF5198">
            <w:pPr>
              <w:ind w:right="34"/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lastRenderedPageBreak/>
              <w:t>5.1. Объект капитального строительства в области газоснабжения</w:t>
            </w:r>
          </w:p>
        </w:tc>
      </w:tr>
      <w:tr w:rsidR="00DC51B5" w:rsidRPr="00CB4464" w:rsidTr="00DF5198">
        <w:tc>
          <w:tcPr>
            <w:tcW w:w="10632" w:type="dxa"/>
            <w:gridSpan w:val="15"/>
            <w:shd w:val="clear" w:color="auto" w:fill="auto"/>
          </w:tcPr>
          <w:p w:rsidR="00DC51B5" w:rsidRPr="00CB4464" w:rsidRDefault="00DC51B5" w:rsidP="00DF5198">
            <w:pPr>
              <w:ind w:right="34"/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>5.1.1.Строительство газораспределительных газопроводов</w:t>
            </w:r>
          </w:p>
        </w:tc>
      </w:tr>
      <w:tr w:rsidR="00DC51B5" w:rsidRPr="00CB4464" w:rsidTr="00DF5198">
        <w:tc>
          <w:tcPr>
            <w:tcW w:w="1418" w:type="dxa"/>
            <w:shd w:val="clear" w:color="auto" w:fill="auto"/>
          </w:tcPr>
          <w:p w:rsidR="00DC51B5" w:rsidRPr="00CB4464" w:rsidRDefault="00DC51B5" w:rsidP="00DF5198">
            <w:pPr>
              <w:ind w:left="34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II-5.1.1(2-3-1)</w:t>
            </w:r>
          </w:p>
          <w:p w:rsidR="00DC51B5" w:rsidRPr="00CB4464" w:rsidRDefault="00DC51B5" w:rsidP="00DF5198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1700" w:type="dxa"/>
            <w:gridSpan w:val="4"/>
            <w:vMerge w:val="restart"/>
            <w:shd w:val="clear" w:color="auto" w:fill="auto"/>
          </w:tcPr>
          <w:p w:rsidR="00DC51B5" w:rsidRPr="00CB4464" w:rsidRDefault="00DC51B5" w:rsidP="00DF5198">
            <w:pPr>
              <w:ind w:right="34"/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>Объект капитального строительства в области газоснабжения</w:t>
            </w: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Строительство распределительных газопроводов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0,90 км</w:t>
            </w:r>
          </w:p>
        </w:tc>
        <w:tc>
          <w:tcPr>
            <w:tcW w:w="2226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 xml:space="preserve">от существующего газопровода до </w:t>
            </w:r>
            <w:proofErr w:type="gramStart"/>
            <w:r w:rsidRPr="00CB4464">
              <w:rPr>
                <w:sz w:val="26"/>
                <w:szCs w:val="26"/>
              </w:rPr>
              <w:t>планируемой</w:t>
            </w:r>
            <w:proofErr w:type="gramEnd"/>
            <w:r w:rsidRPr="00CB4464">
              <w:rPr>
                <w:sz w:val="26"/>
                <w:szCs w:val="26"/>
              </w:rPr>
              <w:t xml:space="preserve"> ГРП в дер. </w:t>
            </w:r>
            <w:proofErr w:type="spellStart"/>
            <w:r w:rsidRPr="00CB4464">
              <w:rPr>
                <w:sz w:val="26"/>
                <w:szCs w:val="26"/>
              </w:rPr>
              <w:t>Домашовка</w:t>
            </w:r>
            <w:proofErr w:type="spellEnd"/>
            <w:r w:rsidRPr="00CB4464">
              <w:rPr>
                <w:sz w:val="26"/>
                <w:szCs w:val="26"/>
              </w:rPr>
              <w:t>, МО СП 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Первая очередь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охранная зона до 100 м</w:t>
            </w:r>
          </w:p>
        </w:tc>
      </w:tr>
      <w:tr w:rsidR="00DC51B5" w:rsidRPr="00CB4464" w:rsidTr="00DF5198">
        <w:tc>
          <w:tcPr>
            <w:tcW w:w="1418" w:type="dxa"/>
            <w:shd w:val="clear" w:color="auto" w:fill="auto"/>
          </w:tcPr>
          <w:p w:rsidR="00DC51B5" w:rsidRPr="00CB4464" w:rsidRDefault="00DC51B5" w:rsidP="00DF5198">
            <w:pPr>
              <w:ind w:left="34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II-5.1.1(2-3-2)</w:t>
            </w:r>
          </w:p>
          <w:p w:rsidR="00DC51B5" w:rsidRPr="00CB4464" w:rsidRDefault="00DC51B5" w:rsidP="00DF5198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DC51B5" w:rsidRPr="00CB4464" w:rsidRDefault="00DC51B5" w:rsidP="00DF5198">
            <w:pPr>
              <w:ind w:right="3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Строительство распределительных газопроводов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0,41 км</w:t>
            </w:r>
          </w:p>
        </w:tc>
        <w:tc>
          <w:tcPr>
            <w:tcW w:w="2226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 xml:space="preserve">от существующего газопровода до </w:t>
            </w:r>
            <w:proofErr w:type="gramStart"/>
            <w:r w:rsidRPr="00CB4464">
              <w:rPr>
                <w:sz w:val="26"/>
                <w:szCs w:val="26"/>
              </w:rPr>
              <w:t>планируемой</w:t>
            </w:r>
            <w:proofErr w:type="gramEnd"/>
            <w:r w:rsidRPr="00CB4464">
              <w:rPr>
                <w:sz w:val="26"/>
                <w:szCs w:val="26"/>
              </w:rPr>
              <w:t xml:space="preserve"> ГРП в дер. Зайцево, МО СП 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Первая очередь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охранная зона до 100 м</w:t>
            </w:r>
          </w:p>
        </w:tc>
      </w:tr>
      <w:tr w:rsidR="00DC51B5" w:rsidRPr="00CB4464" w:rsidTr="00DF5198">
        <w:tc>
          <w:tcPr>
            <w:tcW w:w="1418" w:type="dxa"/>
            <w:shd w:val="clear" w:color="auto" w:fill="auto"/>
          </w:tcPr>
          <w:p w:rsidR="00DC51B5" w:rsidRPr="00CB4464" w:rsidRDefault="00DC51B5" w:rsidP="00DF5198">
            <w:pPr>
              <w:ind w:left="34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II-5.1.1(2-3-3)</w:t>
            </w:r>
          </w:p>
          <w:p w:rsidR="00DC51B5" w:rsidRPr="00CB4464" w:rsidRDefault="00DC51B5" w:rsidP="00DF5198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DC51B5" w:rsidRPr="00CB4464" w:rsidRDefault="00DC51B5" w:rsidP="00DF5198">
            <w:pPr>
              <w:ind w:right="3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Строительство распределительных газопроводов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1,27 км</w:t>
            </w:r>
          </w:p>
        </w:tc>
        <w:tc>
          <w:tcPr>
            <w:tcW w:w="2226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 xml:space="preserve">от ГРП с. Никольское до </w:t>
            </w:r>
            <w:proofErr w:type="gramStart"/>
            <w:r w:rsidRPr="00CB4464">
              <w:rPr>
                <w:sz w:val="26"/>
                <w:szCs w:val="26"/>
              </w:rPr>
              <w:t>планируемой</w:t>
            </w:r>
            <w:proofErr w:type="gramEnd"/>
            <w:r w:rsidRPr="00CB4464">
              <w:rPr>
                <w:sz w:val="26"/>
                <w:szCs w:val="26"/>
              </w:rPr>
              <w:t xml:space="preserve"> ГРП в дер. </w:t>
            </w:r>
            <w:proofErr w:type="spellStart"/>
            <w:r w:rsidRPr="00CB4464">
              <w:rPr>
                <w:sz w:val="26"/>
                <w:szCs w:val="26"/>
              </w:rPr>
              <w:t>Серенск</w:t>
            </w:r>
            <w:proofErr w:type="spellEnd"/>
            <w:r w:rsidRPr="00CB4464">
              <w:rPr>
                <w:sz w:val="26"/>
                <w:szCs w:val="26"/>
              </w:rPr>
              <w:t>, МО СП 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Первая очередь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охранная зона до 100 м</w:t>
            </w:r>
          </w:p>
        </w:tc>
      </w:tr>
      <w:tr w:rsidR="00DC51B5" w:rsidRPr="00CB4464" w:rsidTr="00DF5198">
        <w:tc>
          <w:tcPr>
            <w:tcW w:w="1418" w:type="dxa"/>
            <w:shd w:val="clear" w:color="auto" w:fill="auto"/>
          </w:tcPr>
          <w:p w:rsidR="00DC51B5" w:rsidRPr="00CB4464" w:rsidRDefault="00DC51B5" w:rsidP="00DF5198">
            <w:pPr>
              <w:ind w:left="34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II-5.1.1(2-3-4)</w:t>
            </w:r>
          </w:p>
          <w:p w:rsidR="00DC51B5" w:rsidRPr="00CB4464" w:rsidRDefault="00DC51B5" w:rsidP="00DF5198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DC51B5" w:rsidRPr="00CB4464" w:rsidRDefault="00DC51B5" w:rsidP="00DF5198">
            <w:pPr>
              <w:ind w:right="3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Строительство распределительных газопроводов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2,35 км</w:t>
            </w:r>
          </w:p>
        </w:tc>
        <w:tc>
          <w:tcPr>
            <w:tcW w:w="2226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 xml:space="preserve">от существующего газопровода до </w:t>
            </w:r>
            <w:proofErr w:type="gramStart"/>
            <w:r w:rsidRPr="00CB4464">
              <w:rPr>
                <w:sz w:val="26"/>
                <w:szCs w:val="26"/>
              </w:rPr>
              <w:t>планируемой</w:t>
            </w:r>
            <w:proofErr w:type="gramEnd"/>
            <w:r w:rsidRPr="00CB4464">
              <w:rPr>
                <w:sz w:val="26"/>
                <w:szCs w:val="26"/>
              </w:rPr>
              <w:t xml:space="preserve"> ГРП в дер. </w:t>
            </w:r>
            <w:proofErr w:type="spellStart"/>
            <w:r w:rsidRPr="00CB4464">
              <w:rPr>
                <w:sz w:val="26"/>
                <w:szCs w:val="26"/>
              </w:rPr>
              <w:t>Костинка</w:t>
            </w:r>
            <w:proofErr w:type="spellEnd"/>
            <w:r w:rsidRPr="00CB4464">
              <w:rPr>
                <w:sz w:val="26"/>
                <w:szCs w:val="26"/>
              </w:rPr>
              <w:t xml:space="preserve">, МО </w:t>
            </w:r>
            <w:r w:rsidRPr="00CB4464">
              <w:rPr>
                <w:sz w:val="26"/>
                <w:szCs w:val="26"/>
              </w:rPr>
              <w:lastRenderedPageBreak/>
              <w:t>СП 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lastRenderedPageBreak/>
              <w:t>Первая очередь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охранная зона до 100 м</w:t>
            </w:r>
          </w:p>
        </w:tc>
      </w:tr>
      <w:tr w:rsidR="00DC51B5" w:rsidRPr="00CB4464" w:rsidTr="00DF5198">
        <w:tc>
          <w:tcPr>
            <w:tcW w:w="1418" w:type="dxa"/>
            <w:shd w:val="clear" w:color="auto" w:fill="auto"/>
          </w:tcPr>
          <w:p w:rsidR="00DC51B5" w:rsidRPr="00CB4464" w:rsidRDefault="00DC51B5" w:rsidP="00DF5198">
            <w:pPr>
              <w:ind w:left="34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lastRenderedPageBreak/>
              <w:t>II-5.1.1(2-3-5)</w:t>
            </w:r>
          </w:p>
          <w:p w:rsidR="00DC51B5" w:rsidRPr="00CB4464" w:rsidRDefault="00DC51B5" w:rsidP="00DF5198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DC51B5" w:rsidRPr="00CB4464" w:rsidRDefault="00DC51B5" w:rsidP="00DF5198">
            <w:pPr>
              <w:ind w:right="3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Строительство распределительных газопроводов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1,73 км</w:t>
            </w:r>
          </w:p>
        </w:tc>
        <w:tc>
          <w:tcPr>
            <w:tcW w:w="2226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 xml:space="preserve">от существующего газопровода до </w:t>
            </w:r>
            <w:proofErr w:type="gramStart"/>
            <w:r w:rsidRPr="00CB4464">
              <w:rPr>
                <w:sz w:val="26"/>
                <w:szCs w:val="26"/>
              </w:rPr>
              <w:t>планируемой</w:t>
            </w:r>
            <w:proofErr w:type="gramEnd"/>
            <w:r w:rsidRPr="00CB4464">
              <w:rPr>
                <w:sz w:val="26"/>
                <w:szCs w:val="26"/>
              </w:rPr>
              <w:t xml:space="preserve"> ГРП в дер. Басово, МО СП 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Первая очередь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охранная зона до 100 м</w:t>
            </w:r>
          </w:p>
        </w:tc>
      </w:tr>
      <w:tr w:rsidR="00DC51B5" w:rsidRPr="00CB4464" w:rsidTr="00DF5198">
        <w:tc>
          <w:tcPr>
            <w:tcW w:w="1418" w:type="dxa"/>
            <w:shd w:val="clear" w:color="auto" w:fill="auto"/>
          </w:tcPr>
          <w:p w:rsidR="00DC51B5" w:rsidRPr="00CB4464" w:rsidRDefault="00DC51B5" w:rsidP="00DF5198">
            <w:pPr>
              <w:ind w:left="34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II-5.1.1(2-3-6)</w:t>
            </w:r>
          </w:p>
          <w:p w:rsidR="00DC51B5" w:rsidRPr="00CB4464" w:rsidRDefault="00DC51B5" w:rsidP="00DF5198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DC51B5" w:rsidRPr="00CB4464" w:rsidRDefault="00DC51B5" w:rsidP="00DF5198">
            <w:pPr>
              <w:ind w:right="3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Строительство распределительных газопроводов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1,26 км</w:t>
            </w:r>
          </w:p>
        </w:tc>
        <w:tc>
          <w:tcPr>
            <w:tcW w:w="2226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 xml:space="preserve">от ГРП дер. Картышово до </w:t>
            </w:r>
            <w:proofErr w:type="gramStart"/>
            <w:r w:rsidRPr="00CB4464">
              <w:rPr>
                <w:sz w:val="26"/>
                <w:szCs w:val="26"/>
              </w:rPr>
              <w:t>планируемой</w:t>
            </w:r>
            <w:proofErr w:type="gramEnd"/>
            <w:r w:rsidRPr="00CB4464">
              <w:rPr>
                <w:sz w:val="26"/>
                <w:szCs w:val="26"/>
              </w:rPr>
              <w:t xml:space="preserve"> ГРП в дер. Малынино, МО СП 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Первая очередь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охранная зона до 100 м</w:t>
            </w:r>
          </w:p>
        </w:tc>
      </w:tr>
      <w:tr w:rsidR="00DC51B5" w:rsidRPr="00CB4464" w:rsidTr="00DF5198">
        <w:tc>
          <w:tcPr>
            <w:tcW w:w="1418" w:type="dxa"/>
            <w:shd w:val="clear" w:color="auto" w:fill="auto"/>
          </w:tcPr>
          <w:p w:rsidR="00DC51B5" w:rsidRPr="00CB4464" w:rsidRDefault="00DC51B5" w:rsidP="00DF5198">
            <w:pPr>
              <w:ind w:left="34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II-5.1.1(2-3-7)</w:t>
            </w:r>
          </w:p>
          <w:p w:rsidR="00DC51B5" w:rsidRPr="00CB4464" w:rsidRDefault="00DC51B5" w:rsidP="00DF5198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DC51B5" w:rsidRPr="00CB4464" w:rsidRDefault="00DC51B5" w:rsidP="00DF5198">
            <w:pPr>
              <w:ind w:right="3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Строительство распределительных газопроводов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1,70 км</w:t>
            </w:r>
          </w:p>
        </w:tc>
        <w:tc>
          <w:tcPr>
            <w:tcW w:w="2226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 xml:space="preserve">от </w:t>
            </w:r>
            <w:proofErr w:type="gramStart"/>
            <w:r w:rsidRPr="00CB4464">
              <w:rPr>
                <w:sz w:val="26"/>
                <w:szCs w:val="26"/>
              </w:rPr>
              <w:t>планируемой</w:t>
            </w:r>
            <w:proofErr w:type="gramEnd"/>
            <w:r w:rsidRPr="00CB4464">
              <w:rPr>
                <w:sz w:val="26"/>
                <w:szCs w:val="26"/>
              </w:rPr>
              <w:t xml:space="preserve"> ГРП в дер. Малынино до планируемой ГРП в дер. </w:t>
            </w:r>
            <w:proofErr w:type="spellStart"/>
            <w:r w:rsidRPr="00CB4464">
              <w:rPr>
                <w:sz w:val="26"/>
                <w:szCs w:val="26"/>
              </w:rPr>
              <w:t>Лошиха</w:t>
            </w:r>
            <w:proofErr w:type="spellEnd"/>
            <w:r w:rsidRPr="00CB4464">
              <w:rPr>
                <w:sz w:val="26"/>
                <w:szCs w:val="26"/>
              </w:rPr>
              <w:t>, МО СП 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Первая очередь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охранная зона до 100 м</w:t>
            </w:r>
          </w:p>
        </w:tc>
      </w:tr>
      <w:tr w:rsidR="00DC51B5" w:rsidRPr="00CB4464" w:rsidTr="00DF5198">
        <w:tc>
          <w:tcPr>
            <w:tcW w:w="1418" w:type="dxa"/>
            <w:shd w:val="clear" w:color="auto" w:fill="auto"/>
          </w:tcPr>
          <w:p w:rsidR="00DC51B5" w:rsidRPr="00CB4464" w:rsidRDefault="00DC51B5" w:rsidP="00DF5198">
            <w:pPr>
              <w:ind w:left="34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II-5.1.1(2-3-8)</w:t>
            </w:r>
          </w:p>
          <w:p w:rsidR="00DC51B5" w:rsidRPr="00CB4464" w:rsidRDefault="00DC51B5" w:rsidP="00DF5198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DC51B5" w:rsidRPr="00CB4464" w:rsidRDefault="00DC51B5" w:rsidP="00DF5198">
            <w:pPr>
              <w:ind w:right="3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Строительство распределительных газопроводов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0,80 км</w:t>
            </w:r>
          </w:p>
        </w:tc>
        <w:tc>
          <w:tcPr>
            <w:tcW w:w="2226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 xml:space="preserve">от существующего газопровода до </w:t>
            </w:r>
            <w:proofErr w:type="gramStart"/>
            <w:r w:rsidRPr="00CB4464">
              <w:rPr>
                <w:sz w:val="26"/>
                <w:szCs w:val="26"/>
              </w:rPr>
              <w:t>планируемой</w:t>
            </w:r>
            <w:proofErr w:type="gramEnd"/>
            <w:r w:rsidRPr="00CB4464">
              <w:rPr>
                <w:sz w:val="26"/>
                <w:szCs w:val="26"/>
              </w:rPr>
              <w:t xml:space="preserve"> ГРП в дер. </w:t>
            </w:r>
            <w:r w:rsidRPr="00CB4464">
              <w:rPr>
                <w:sz w:val="26"/>
                <w:szCs w:val="26"/>
              </w:rPr>
              <w:lastRenderedPageBreak/>
              <w:t>Поповка, МО СП 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lastRenderedPageBreak/>
              <w:t>Первая очередь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охранная зона до 100 м</w:t>
            </w:r>
          </w:p>
        </w:tc>
      </w:tr>
      <w:tr w:rsidR="00DC51B5" w:rsidRPr="00CB4464" w:rsidTr="00DF5198">
        <w:tc>
          <w:tcPr>
            <w:tcW w:w="1418" w:type="dxa"/>
            <w:shd w:val="clear" w:color="auto" w:fill="auto"/>
          </w:tcPr>
          <w:p w:rsidR="00DC51B5" w:rsidRPr="00CB4464" w:rsidRDefault="00DC51B5" w:rsidP="00DF5198">
            <w:pPr>
              <w:ind w:left="34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lastRenderedPageBreak/>
              <w:t>II-5.1.1(2-3-9)</w:t>
            </w:r>
          </w:p>
          <w:p w:rsidR="00DC51B5" w:rsidRPr="00CB4464" w:rsidRDefault="00DC51B5" w:rsidP="00DF5198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DC51B5" w:rsidRPr="00CB4464" w:rsidRDefault="00DC51B5" w:rsidP="00DF5198">
            <w:pPr>
              <w:ind w:right="3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Строительство распределительных газопроводов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1,36 км</w:t>
            </w:r>
          </w:p>
        </w:tc>
        <w:tc>
          <w:tcPr>
            <w:tcW w:w="2226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 xml:space="preserve">от ГРП в ж.-д.ст. Кудринская до </w:t>
            </w:r>
            <w:proofErr w:type="gramStart"/>
            <w:r w:rsidRPr="00CB4464">
              <w:rPr>
                <w:sz w:val="26"/>
                <w:szCs w:val="26"/>
              </w:rPr>
              <w:t>планируемой</w:t>
            </w:r>
            <w:proofErr w:type="gramEnd"/>
            <w:r w:rsidRPr="00CB4464">
              <w:rPr>
                <w:sz w:val="26"/>
                <w:szCs w:val="26"/>
              </w:rPr>
              <w:t xml:space="preserve"> ГРП в дер. </w:t>
            </w:r>
            <w:proofErr w:type="spellStart"/>
            <w:r w:rsidRPr="00CB4464">
              <w:rPr>
                <w:sz w:val="26"/>
                <w:szCs w:val="26"/>
              </w:rPr>
              <w:t>Торхово</w:t>
            </w:r>
            <w:proofErr w:type="spellEnd"/>
            <w:r w:rsidRPr="00CB4464">
              <w:rPr>
                <w:sz w:val="26"/>
                <w:szCs w:val="26"/>
              </w:rPr>
              <w:t>, МО СП 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Первая очередь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охранная зона до 100 м</w:t>
            </w:r>
          </w:p>
        </w:tc>
      </w:tr>
      <w:tr w:rsidR="00DC51B5" w:rsidRPr="00CB4464" w:rsidTr="00DF5198">
        <w:tc>
          <w:tcPr>
            <w:tcW w:w="1418" w:type="dxa"/>
            <w:shd w:val="clear" w:color="auto" w:fill="auto"/>
          </w:tcPr>
          <w:p w:rsidR="00DC51B5" w:rsidRPr="00CB4464" w:rsidRDefault="00DC51B5" w:rsidP="00DF5198">
            <w:pPr>
              <w:ind w:left="34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II-5.1.1(2-3-10)</w:t>
            </w:r>
          </w:p>
          <w:p w:rsidR="00DC51B5" w:rsidRPr="00CB4464" w:rsidRDefault="00DC51B5" w:rsidP="00DF5198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DC51B5" w:rsidRPr="00CB4464" w:rsidRDefault="00DC51B5" w:rsidP="00DF5198">
            <w:pPr>
              <w:ind w:right="3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Строительство распределительных газопроводов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0,51 км</w:t>
            </w:r>
          </w:p>
        </w:tc>
        <w:tc>
          <w:tcPr>
            <w:tcW w:w="2226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 xml:space="preserve">от </w:t>
            </w:r>
            <w:proofErr w:type="gramStart"/>
            <w:r w:rsidRPr="00CB4464">
              <w:rPr>
                <w:sz w:val="26"/>
                <w:szCs w:val="26"/>
              </w:rPr>
              <w:t>планируемой</w:t>
            </w:r>
            <w:proofErr w:type="gramEnd"/>
            <w:r w:rsidRPr="00CB4464">
              <w:rPr>
                <w:sz w:val="26"/>
                <w:szCs w:val="26"/>
              </w:rPr>
              <w:t xml:space="preserve"> ГРП в дер. </w:t>
            </w:r>
            <w:proofErr w:type="spellStart"/>
            <w:r w:rsidRPr="00CB4464">
              <w:rPr>
                <w:sz w:val="26"/>
                <w:szCs w:val="26"/>
              </w:rPr>
              <w:t>Торхово</w:t>
            </w:r>
            <w:proofErr w:type="spellEnd"/>
            <w:r w:rsidRPr="00CB4464">
              <w:rPr>
                <w:sz w:val="26"/>
                <w:szCs w:val="26"/>
              </w:rPr>
              <w:t xml:space="preserve"> до планируемой ГРП в дер. Тушенка, МО СП 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Первая очередь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охранная зона до 100 м</w:t>
            </w:r>
          </w:p>
        </w:tc>
      </w:tr>
      <w:tr w:rsidR="00DC51B5" w:rsidRPr="00CB4464" w:rsidTr="00DF5198">
        <w:tc>
          <w:tcPr>
            <w:tcW w:w="1418" w:type="dxa"/>
            <w:shd w:val="clear" w:color="auto" w:fill="auto"/>
          </w:tcPr>
          <w:p w:rsidR="00DC51B5" w:rsidRPr="00CB4464" w:rsidRDefault="00DC51B5" w:rsidP="00DF5198">
            <w:pPr>
              <w:ind w:left="34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II-5.1.1(2-3-11)</w:t>
            </w:r>
          </w:p>
          <w:p w:rsidR="00DC51B5" w:rsidRPr="00CB4464" w:rsidRDefault="00DC51B5" w:rsidP="00DF5198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DC51B5" w:rsidRPr="00CB4464" w:rsidRDefault="00DC51B5" w:rsidP="00DF5198">
            <w:pPr>
              <w:ind w:right="3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Строительство распределительных газопроводов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1,43 км</w:t>
            </w:r>
          </w:p>
        </w:tc>
        <w:tc>
          <w:tcPr>
            <w:tcW w:w="2226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 xml:space="preserve">от </w:t>
            </w:r>
            <w:proofErr w:type="gramStart"/>
            <w:r w:rsidRPr="00CB4464">
              <w:rPr>
                <w:sz w:val="26"/>
                <w:szCs w:val="26"/>
              </w:rPr>
              <w:t>планируемой</w:t>
            </w:r>
            <w:proofErr w:type="gramEnd"/>
            <w:r w:rsidRPr="00CB4464">
              <w:rPr>
                <w:sz w:val="26"/>
                <w:szCs w:val="26"/>
              </w:rPr>
              <w:t xml:space="preserve"> ГРП в дер. Тушенка до планируемой ГРП в дер. Высокое, МО СП 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Первая очередь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охранная зона до 100 м</w:t>
            </w:r>
          </w:p>
        </w:tc>
      </w:tr>
      <w:tr w:rsidR="00DC51B5" w:rsidRPr="00CB4464" w:rsidTr="00DF5198">
        <w:tc>
          <w:tcPr>
            <w:tcW w:w="1418" w:type="dxa"/>
            <w:shd w:val="clear" w:color="auto" w:fill="auto"/>
          </w:tcPr>
          <w:p w:rsidR="00DC51B5" w:rsidRPr="00CB4464" w:rsidRDefault="00DC51B5" w:rsidP="00DF5198">
            <w:pPr>
              <w:ind w:left="34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II-5.1.1(2-3-12)</w:t>
            </w:r>
          </w:p>
          <w:p w:rsidR="00DC51B5" w:rsidRPr="00CB4464" w:rsidRDefault="00DC51B5" w:rsidP="00DF5198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DC51B5" w:rsidRPr="00CB4464" w:rsidRDefault="00DC51B5" w:rsidP="00DF5198">
            <w:pPr>
              <w:ind w:right="3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Строительство распределительных газопроводов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1,75 км</w:t>
            </w:r>
          </w:p>
        </w:tc>
        <w:tc>
          <w:tcPr>
            <w:tcW w:w="2226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 xml:space="preserve">от существующего газопровода до </w:t>
            </w:r>
            <w:proofErr w:type="gramStart"/>
            <w:r w:rsidRPr="00CB4464">
              <w:rPr>
                <w:sz w:val="26"/>
                <w:szCs w:val="26"/>
              </w:rPr>
              <w:t>планируемой</w:t>
            </w:r>
            <w:proofErr w:type="gramEnd"/>
            <w:r w:rsidRPr="00CB4464">
              <w:rPr>
                <w:sz w:val="26"/>
                <w:szCs w:val="26"/>
              </w:rPr>
              <w:t xml:space="preserve"> ГРП в дер. Сосновка, МО </w:t>
            </w:r>
            <w:r w:rsidRPr="00CB4464">
              <w:rPr>
                <w:sz w:val="26"/>
                <w:szCs w:val="26"/>
              </w:rPr>
              <w:lastRenderedPageBreak/>
              <w:t>СП 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lastRenderedPageBreak/>
              <w:t>Первая очередь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охранная зона до 100 м</w:t>
            </w:r>
          </w:p>
        </w:tc>
      </w:tr>
      <w:tr w:rsidR="00DC51B5" w:rsidRPr="00CB4464" w:rsidTr="00DF5198">
        <w:tc>
          <w:tcPr>
            <w:tcW w:w="1418" w:type="dxa"/>
            <w:shd w:val="clear" w:color="auto" w:fill="auto"/>
          </w:tcPr>
          <w:p w:rsidR="00DC51B5" w:rsidRPr="00CB4464" w:rsidRDefault="00DC51B5" w:rsidP="00DF5198">
            <w:pPr>
              <w:ind w:left="34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lastRenderedPageBreak/>
              <w:t>II-5.1.1(2-3-13)</w:t>
            </w:r>
          </w:p>
          <w:p w:rsidR="00DC51B5" w:rsidRPr="00CB4464" w:rsidRDefault="00DC51B5" w:rsidP="00DF5198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DC51B5" w:rsidRPr="00CB4464" w:rsidRDefault="00DC51B5" w:rsidP="00DF5198">
            <w:pPr>
              <w:ind w:right="3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Строительство распределительных газопроводов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10,09 км</w:t>
            </w:r>
          </w:p>
        </w:tc>
        <w:tc>
          <w:tcPr>
            <w:tcW w:w="2226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 xml:space="preserve">от существующего газопровода до </w:t>
            </w:r>
            <w:proofErr w:type="gramStart"/>
            <w:r w:rsidRPr="00CB4464">
              <w:rPr>
                <w:sz w:val="26"/>
                <w:szCs w:val="26"/>
              </w:rPr>
              <w:t>планируемой</w:t>
            </w:r>
            <w:proofErr w:type="gramEnd"/>
            <w:r w:rsidRPr="00CB4464">
              <w:rPr>
                <w:sz w:val="26"/>
                <w:szCs w:val="26"/>
              </w:rPr>
              <w:t xml:space="preserve"> ГРП в дер. Липицы, МО СП 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Первая очередь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охранная зона до 100 м</w:t>
            </w:r>
          </w:p>
        </w:tc>
      </w:tr>
      <w:tr w:rsidR="00DC51B5" w:rsidRPr="00CB4464" w:rsidTr="00DF5198">
        <w:tc>
          <w:tcPr>
            <w:tcW w:w="1418" w:type="dxa"/>
            <w:shd w:val="clear" w:color="auto" w:fill="auto"/>
          </w:tcPr>
          <w:p w:rsidR="00DC51B5" w:rsidRPr="00CB4464" w:rsidRDefault="00DC51B5" w:rsidP="00DF5198">
            <w:pPr>
              <w:ind w:left="34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II-5.1.1(2-3-14)</w:t>
            </w:r>
          </w:p>
          <w:p w:rsidR="00DC51B5" w:rsidRPr="00CB4464" w:rsidRDefault="00DC51B5" w:rsidP="00DF5198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DC51B5" w:rsidRPr="00CB4464" w:rsidRDefault="00DC51B5" w:rsidP="00DF5198">
            <w:pPr>
              <w:ind w:right="3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Строительство распределительных газопроводов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1,21 км</w:t>
            </w:r>
          </w:p>
        </w:tc>
        <w:tc>
          <w:tcPr>
            <w:tcW w:w="2226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от проектируемого  газопровода на дер. Молостово МО СП 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Первая очередь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охранная зона до 100 м</w:t>
            </w:r>
          </w:p>
        </w:tc>
      </w:tr>
      <w:tr w:rsidR="00DC51B5" w:rsidRPr="00CB4464" w:rsidTr="00DF5198">
        <w:tc>
          <w:tcPr>
            <w:tcW w:w="1418" w:type="dxa"/>
            <w:shd w:val="clear" w:color="auto" w:fill="auto"/>
          </w:tcPr>
          <w:p w:rsidR="00DC51B5" w:rsidRPr="00CB4464" w:rsidRDefault="00DC51B5" w:rsidP="00DF5198">
            <w:pPr>
              <w:ind w:left="34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II-5.1.1(2-3-1</w:t>
            </w:r>
            <w:r w:rsidRPr="00CB4464">
              <w:rPr>
                <w:sz w:val="26"/>
                <w:szCs w:val="26"/>
                <w:lang w:val="en-US"/>
              </w:rPr>
              <w:t>5</w:t>
            </w:r>
            <w:r w:rsidRPr="00CB4464">
              <w:rPr>
                <w:sz w:val="26"/>
                <w:szCs w:val="26"/>
              </w:rPr>
              <w:t>)</w:t>
            </w:r>
          </w:p>
          <w:p w:rsidR="00DC51B5" w:rsidRPr="00CB4464" w:rsidRDefault="00DC51B5" w:rsidP="00DF5198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DC51B5" w:rsidRPr="00CB4464" w:rsidRDefault="00DC51B5" w:rsidP="00DF5198">
            <w:pPr>
              <w:ind w:right="3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Строительство распределительных газопроводов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2,20 км</w:t>
            </w:r>
          </w:p>
        </w:tc>
        <w:tc>
          <w:tcPr>
            <w:tcW w:w="2226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от проектируемого  газопровода до ГРП дер. Роксаново – до ГРП дер. Копцево, МО СП 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Первая очередь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охранная зона до 100 м</w:t>
            </w:r>
          </w:p>
        </w:tc>
      </w:tr>
      <w:tr w:rsidR="00DC51B5" w:rsidRPr="00CB4464" w:rsidTr="00DF5198">
        <w:tc>
          <w:tcPr>
            <w:tcW w:w="1418" w:type="dxa"/>
            <w:shd w:val="clear" w:color="auto" w:fill="auto"/>
          </w:tcPr>
          <w:p w:rsidR="00DC51B5" w:rsidRPr="00CB4464" w:rsidRDefault="00DC51B5" w:rsidP="00DF5198">
            <w:pPr>
              <w:ind w:left="34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II-5.1.1(2-3-16)</w:t>
            </w:r>
          </w:p>
          <w:p w:rsidR="00DC51B5" w:rsidRPr="00CB4464" w:rsidRDefault="00DC51B5" w:rsidP="00DF5198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DC51B5" w:rsidRPr="00CB4464" w:rsidRDefault="00DC51B5" w:rsidP="00DF5198">
            <w:pPr>
              <w:ind w:right="3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Строительство распределительных газопроводов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1,83 км</w:t>
            </w:r>
          </w:p>
        </w:tc>
        <w:tc>
          <w:tcPr>
            <w:tcW w:w="2226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proofErr w:type="gramStart"/>
            <w:r w:rsidRPr="00CB4464">
              <w:rPr>
                <w:sz w:val="26"/>
                <w:szCs w:val="26"/>
              </w:rPr>
              <w:t xml:space="preserve">от планируемой ГРП в дер. Басово до границы МО СП "Село Молодёжный", </w:t>
            </w:r>
            <w:r w:rsidRPr="00CB4464">
              <w:rPr>
                <w:sz w:val="26"/>
                <w:szCs w:val="26"/>
              </w:rPr>
              <w:lastRenderedPageBreak/>
              <w:t>МО СП «Железнодорожная станция Кудринская»,   Мещовский район, Калужская область</w:t>
            </w:r>
            <w:proofErr w:type="gramEnd"/>
          </w:p>
        </w:tc>
        <w:tc>
          <w:tcPr>
            <w:tcW w:w="1177" w:type="dxa"/>
            <w:gridSpan w:val="3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lastRenderedPageBreak/>
              <w:t>Первая очередь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охранная зона до 100 м</w:t>
            </w:r>
          </w:p>
        </w:tc>
      </w:tr>
      <w:tr w:rsidR="00DC51B5" w:rsidRPr="00CB4464" w:rsidTr="00DF5198">
        <w:tc>
          <w:tcPr>
            <w:tcW w:w="1418" w:type="dxa"/>
            <w:shd w:val="clear" w:color="auto" w:fill="auto"/>
          </w:tcPr>
          <w:p w:rsidR="00DC51B5" w:rsidRPr="00CB4464" w:rsidRDefault="00DC51B5" w:rsidP="00DF5198">
            <w:pPr>
              <w:ind w:left="34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lastRenderedPageBreak/>
              <w:t>II-5.1.1(2-3-17)</w:t>
            </w:r>
          </w:p>
          <w:p w:rsidR="00DC51B5" w:rsidRPr="00CB4464" w:rsidRDefault="00DC51B5" w:rsidP="00DF5198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DC51B5" w:rsidRPr="00CB4464" w:rsidRDefault="00DC51B5" w:rsidP="00DF5198">
            <w:pPr>
              <w:ind w:right="3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Строительство распределительных газопроводов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1,33 км</w:t>
            </w:r>
          </w:p>
        </w:tc>
        <w:tc>
          <w:tcPr>
            <w:tcW w:w="2226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proofErr w:type="gramStart"/>
            <w:r w:rsidRPr="00CB4464">
              <w:rPr>
                <w:sz w:val="26"/>
                <w:szCs w:val="26"/>
              </w:rPr>
              <w:t>от планируемой ГРП в дер. Сосновка до границы МО МР "</w:t>
            </w:r>
            <w:proofErr w:type="spellStart"/>
            <w:r w:rsidRPr="00CB4464">
              <w:rPr>
                <w:sz w:val="26"/>
                <w:szCs w:val="26"/>
              </w:rPr>
              <w:t>Козельский</w:t>
            </w:r>
            <w:proofErr w:type="spellEnd"/>
            <w:r w:rsidRPr="00CB4464">
              <w:rPr>
                <w:sz w:val="26"/>
                <w:szCs w:val="26"/>
              </w:rPr>
              <w:t xml:space="preserve"> район", МО СП «Железнодорожная станция Кудринская»,   Мещовский район, Калужская область</w:t>
            </w:r>
            <w:proofErr w:type="gramEnd"/>
          </w:p>
        </w:tc>
        <w:tc>
          <w:tcPr>
            <w:tcW w:w="1177" w:type="dxa"/>
            <w:gridSpan w:val="3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Первая очередь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охранная зона до 100 м</w:t>
            </w:r>
          </w:p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</w:p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</w:p>
        </w:tc>
      </w:tr>
      <w:tr w:rsidR="00DC51B5" w:rsidRPr="00CB4464" w:rsidTr="00DF5198">
        <w:tc>
          <w:tcPr>
            <w:tcW w:w="1418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II-5.1.1(2-3-18)</w:t>
            </w: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Строительство распределительных газопроводов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0,09 км</w:t>
            </w:r>
          </w:p>
        </w:tc>
        <w:tc>
          <w:tcPr>
            <w:tcW w:w="2226" w:type="dxa"/>
            <w:gridSpan w:val="2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 xml:space="preserve">от существующего газопровода до  границы МО СП "Село </w:t>
            </w:r>
            <w:proofErr w:type="gramStart"/>
            <w:r w:rsidRPr="00CB4464">
              <w:rPr>
                <w:sz w:val="26"/>
                <w:szCs w:val="26"/>
              </w:rPr>
              <w:t>Молодёжный</w:t>
            </w:r>
            <w:proofErr w:type="gramEnd"/>
            <w:r w:rsidRPr="00CB4464">
              <w:rPr>
                <w:sz w:val="26"/>
                <w:szCs w:val="26"/>
              </w:rPr>
              <w:t>",</w:t>
            </w:r>
          </w:p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 xml:space="preserve"> МО СП 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Первая очередь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охранная зона до 100 м</w:t>
            </w:r>
          </w:p>
        </w:tc>
      </w:tr>
      <w:tr w:rsidR="00DC51B5" w:rsidRPr="00CB4464" w:rsidTr="00DF5198">
        <w:tc>
          <w:tcPr>
            <w:tcW w:w="1418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II-5.1.1(2-3-19)</w:t>
            </w: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Строительство распределительных газопроводов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0,08 км</w:t>
            </w:r>
          </w:p>
        </w:tc>
        <w:tc>
          <w:tcPr>
            <w:tcW w:w="2226" w:type="dxa"/>
            <w:gridSpan w:val="2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от существующего газопровода до границы МО СП "Село Молодёжный",  МО СП 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Первая очередь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охранная зона до 100 м</w:t>
            </w:r>
          </w:p>
        </w:tc>
      </w:tr>
      <w:tr w:rsidR="00DC51B5" w:rsidRPr="00CB4464" w:rsidTr="00DF5198">
        <w:tc>
          <w:tcPr>
            <w:tcW w:w="10632" w:type="dxa"/>
            <w:gridSpan w:val="15"/>
            <w:shd w:val="clear" w:color="auto" w:fill="auto"/>
          </w:tcPr>
          <w:p w:rsidR="00DC51B5" w:rsidRPr="00CB4464" w:rsidRDefault="00DC51B5" w:rsidP="00DF5198">
            <w:pPr>
              <w:ind w:right="34"/>
              <w:jc w:val="center"/>
              <w:rPr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>5.1.3. Строительство газорегуляторных пунктов</w:t>
            </w:r>
          </w:p>
        </w:tc>
      </w:tr>
      <w:tr w:rsidR="00DC51B5" w:rsidRPr="00CB4464" w:rsidTr="00DF5198">
        <w:tc>
          <w:tcPr>
            <w:tcW w:w="1418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II-5.1.3(47-3-</w:t>
            </w:r>
            <w:r w:rsidRPr="00CB4464">
              <w:rPr>
                <w:sz w:val="26"/>
                <w:szCs w:val="26"/>
              </w:rPr>
              <w:lastRenderedPageBreak/>
              <w:t>1)</w:t>
            </w:r>
          </w:p>
        </w:tc>
        <w:tc>
          <w:tcPr>
            <w:tcW w:w="1700" w:type="dxa"/>
            <w:gridSpan w:val="4"/>
            <w:vMerge w:val="restart"/>
            <w:shd w:val="clear" w:color="auto" w:fill="auto"/>
          </w:tcPr>
          <w:p w:rsidR="00DC51B5" w:rsidRPr="00CB4464" w:rsidRDefault="00DC51B5" w:rsidP="00DF5198">
            <w:pPr>
              <w:ind w:right="34"/>
              <w:rPr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lastRenderedPageBreak/>
              <w:t>Объект капитально</w:t>
            </w:r>
            <w:r w:rsidRPr="00CB4464">
              <w:rPr>
                <w:b/>
                <w:sz w:val="26"/>
                <w:szCs w:val="26"/>
              </w:rPr>
              <w:lastRenderedPageBreak/>
              <w:t>го строительства в области газоснабжения</w:t>
            </w: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lastRenderedPageBreak/>
              <w:t xml:space="preserve">Строительство </w:t>
            </w:r>
            <w:r w:rsidRPr="00CB4464">
              <w:rPr>
                <w:sz w:val="26"/>
                <w:szCs w:val="26"/>
              </w:rPr>
              <w:lastRenderedPageBreak/>
              <w:t>газорегуляторных пунктов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lastRenderedPageBreak/>
              <w:t xml:space="preserve">Планируется </w:t>
            </w:r>
            <w:r w:rsidRPr="00CB4464">
              <w:rPr>
                <w:sz w:val="26"/>
                <w:szCs w:val="26"/>
              </w:rPr>
              <w:lastRenderedPageBreak/>
              <w:t xml:space="preserve">размещение ГРП шкафного типа </w:t>
            </w:r>
          </w:p>
        </w:tc>
        <w:tc>
          <w:tcPr>
            <w:tcW w:w="2259" w:type="dxa"/>
            <w:gridSpan w:val="3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lastRenderedPageBreak/>
              <w:t xml:space="preserve">дер. </w:t>
            </w:r>
            <w:proofErr w:type="spellStart"/>
            <w:r w:rsidRPr="00CB4464">
              <w:rPr>
                <w:sz w:val="26"/>
                <w:szCs w:val="26"/>
              </w:rPr>
              <w:t>Домашовка</w:t>
            </w:r>
            <w:proofErr w:type="spellEnd"/>
            <w:r w:rsidRPr="00CB4464">
              <w:rPr>
                <w:sz w:val="26"/>
                <w:szCs w:val="26"/>
              </w:rPr>
              <w:t xml:space="preserve">, МО СП </w:t>
            </w:r>
            <w:r w:rsidRPr="00CB4464">
              <w:rPr>
                <w:sz w:val="26"/>
                <w:szCs w:val="26"/>
              </w:rPr>
              <w:lastRenderedPageBreak/>
              <w:t>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lastRenderedPageBreak/>
              <w:t>Первая очередь</w:t>
            </w:r>
          </w:p>
        </w:tc>
        <w:tc>
          <w:tcPr>
            <w:tcW w:w="1242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 xml:space="preserve">охранная зона до </w:t>
            </w:r>
            <w:r w:rsidRPr="00CB4464">
              <w:rPr>
                <w:sz w:val="26"/>
                <w:szCs w:val="26"/>
              </w:rPr>
              <w:lastRenderedPageBreak/>
              <w:t>100 м</w:t>
            </w:r>
          </w:p>
        </w:tc>
      </w:tr>
      <w:tr w:rsidR="00DC51B5" w:rsidRPr="00CB4464" w:rsidTr="00DF5198">
        <w:tc>
          <w:tcPr>
            <w:tcW w:w="1418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lastRenderedPageBreak/>
              <w:t>II-5.1.3(47-3-2)</w:t>
            </w: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DC51B5" w:rsidRPr="00CB4464" w:rsidRDefault="00DC51B5" w:rsidP="00DF5198">
            <w:pPr>
              <w:ind w:right="34"/>
              <w:rPr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Строительство газорегуляторных пунктов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 xml:space="preserve">Планируется размещение ГРП шкафного типа </w:t>
            </w:r>
          </w:p>
        </w:tc>
        <w:tc>
          <w:tcPr>
            <w:tcW w:w="2259" w:type="dxa"/>
            <w:gridSpan w:val="3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дер. Зайцево, МО СП 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Первая очередь</w:t>
            </w:r>
          </w:p>
        </w:tc>
        <w:tc>
          <w:tcPr>
            <w:tcW w:w="1242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охранная зона до 100 м</w:t>
            </w:r>
          </w:p>
        </w:tc>
      </w:tr>
      <w:tr w:rsidR="00DC51B5" w:rsidRPr="00CB4464" w:rsidTr="00DF5198">
        <w:tc>
          <w:tcPr>
            <w:tcW w:w="1418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II-5.1.3(47-3-3)</w:t>
            </w: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DC51B5" w:rsidRPr="00CB4464" w:rsidRDefault="00DC51B5" w:rsidP="00DF5198">
            <w:pPr>
              <w:ind w:right="34"/>
              <w:rPr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Строительство газорегуляторных пунктов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 xml:space="preserve">Планируется размещение ГРП шкафного типа </w:t>
            </w:r>
          </w:p>
        </w:tc>
        <w:tc>
          <w:tcPr>
            <w:tcW w:w="2259" w:type="dxa"/>
            <w:gridSpan w:val="3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 xml:space="preserve">дер. </w:t>
            </w:r>
            <w:proofErr w:type="spellStart"/>
            <w:r w:rsidRPr="00CB4464">
              <w:rPr>
                <w:sz w:val="26"/>
                <w:szCs w:val="26"/>
              </w:rPr>
              <w:t>Серенск</w:t>
            </w:r>
            <w:proofErr w:type="spellEnd"/>
            <w:r w:rsidRPr="00CB4464">
              <w:rPr>
                <w:sz w:val="26"/>
                <w:szCs w:val="26"/>
              </w:rPr>
              <w:t>, МО СП 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Первая очередь</w:t>
            </w:r>
          </w:p>
        </w:tc>
        <w:tc>
          <w:tcPr>
            <w:tcW w:w="1242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охранная зона до 100 м</w:t>
            </w:r>
          </w:p>
        </w:tc>
      </w:tr>
      <w:tr w:rsidR="00DC51B5" w:rsidRPr="00CB4464" w:rsidTr="00DF5198">
        <w:tc>
          <w:tcPr>
            <w:tcW w:w="1418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II-5.1.3(47-3-4)</w:t>
            </w: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DC51B5" w:rsidRPr="00CB4464" w:rsidRDefault="00DC51B5" w:rsidP="00DF5198">
            <w:pPr>
              <w:ind w:right="34"/>
              <w:rPr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Строительство газорегуляторных пунктов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 xml:space="preserve">Планируется размещение ГРП шкафного типа </w:t>
            </w:r>
          </w:p>
        </w:tc>
        <w:tc>
          <w:tcPr>
            <w:tcW w:w="2259" w:type="dxa"/>
            <w:gridSpan w:val="3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 xml:space="preserve">дер. </w:t>
            </w:r>
            <w:proofErr w:type="spellStart"/>
            <w:r w:rsidRPr="00CB4464">
              <w:rPr>
                <w:sz w:val="26"/>
                <w:szCs w:val="26"/>
              </w:rPr>
              <w:t>Костинка</w:t>
            </w:r>
            <w:proofErr w:type="spellEnd"/>
            <w:r w:rsidRPr="00CB4464">
              <w:rPr>
                <w:sz w:val="26"/>
                <w:szCs w:val="26"/>
              </w:rPr>
              <w:t>, МО СП 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Первая очередь</w:t>
            </w:r>
          </w:p>
        </w:tc>
        <w:tc>
          <w:tcPr>
            <w:tcW w:w="1242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охранная зона до 100 м</w:t>
            </w:r>
          </w:p>
        </w:tc>
      </w:tr>
      <w:tr w:rsidR="00DC51B5" w:rsidRPr="00CB4464" w:rsidTr="00DF5198">
        <w:tc>
          <w:tcPr>
            <w:tcW w:w="1418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II-5.1.3(47-3-5)</w:t>
            </w: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DC51B5" w:rsidRPr="00CB4464" w:rsidRDefault="00DC51B5" w:rsidP="00DF5198">
            <w:pPr>
              <w:ind w:right="34"/>
              <w:rPr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Строительство газорегуляторных пунктов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 xml:space="preserve">Планируется размещение ГРП шкафного типа </w:t>
            </w:r>
          </w:p>
        </w:tc>
        <w:tc>
          <w:tcPr>
            <w:tcW w:w="2259" w:type="dxa"/>
            <w:gridSpan w:val="3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дер. Басово, МО СП 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Первая очередь</w:t>
            </w:r>
          </w:p>
        </w:tc>
        <w:tc>
          <w:tcPr>
            <w:tcW w:w="1242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охранная зона до 100 м</w:t>
            </w:r>
          </w:p>
        </w:tc>
      </w:tr>
      <w:tr w:rsidR="00DC51B5" w:rsidRPr="00CB4464" w:rsidTr="00DF5198">
        <w:tc>
          <w:tcPr>
            <w:tcW w:w="1418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II-5.1.3(47-3-6)</w:t>
            </w: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DC51B5" w:rsidRPr="00CB4464" w:rsidRDefault="00DC51B5" w:rsidP="00DF5198">
            <w:pPr>
              <w:ind w:right="34"/>
              <w:rPr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Строительство газорегуляторных пунктов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 xml:space="preserve">Планируется размещение ГРП шкафного типа </w:t>
            </w:r>
          </w:p>
        </w:tc>
        <w:tc>
          <w:tcPr>
            <w:tcW w:w="2259" w:type="dxa"/>
            <w:gridSpan w:val="3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дер. Малынино, МО СП 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Первая очередь</w:t>
            </w:r>
          </w:p>
        </w:tc>
        <w:tc>
          <w:tcPr>
            <w:tcW w:w="1242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охранная зона до 100 м</w:t>
            </w:r>
          </w:p>
        </w:tc>
      </w:tr>
      <w:tr w:rsidR="00DC51B5" w:rsidRPr="00CB4464" w:rsidTr="00DF5198">
        <w:tc>
          <w:tcPr>
            <w:tcW w:w="1418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II-5.1.3(47-3-</w:t>
            </w:r>
            <w:r w:rsidRPr="00CB4464">
              <w:rPr>
                <w:sz w:val="26"/>
                <w:szCs w:val="26"/>
              </w:rPr>
              <w:lastRenderedPageBreak/>
              <w:t>7)</w:t>
            </w: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DC51B5" w:rsidRPr="00CB4464" w:rsidRDefault="00DC51B5" w:rsidP="00DF5198">
            <w:pPr>
              <w:ind w:right="34"/>
              <w:rPr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 xml:space="preserve">Строительство </w:t>
            </w:r>
            <w:r w:rsidRPr="00CB4464">
              <w:rPr>
                <w:sz w:val="26"/>
                <w:szCs w:val="26"/>
              </w:rPr>
              <w:lastRenderedPageBreak/>
              <w:t>газорегуляторных пунктов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lastRenderedPageBreak/>
              <w:t xml:space="preserve">Планируется </w:t>
            </w:r>
            <w:r w:rsidRPr="00CB4464">
              <w:rPr>
                <w:sz w:val="26"/>
                <w:szCs w:val="26"/>
              </w:rPr>
              <w:lastRenderedPageBreak/>
              <w:t xml:space="preserve">размещение ГРП шкафного типа </w:t>
            </w:r>
          </w:p>
        </w:tc>
        <w:tc>
          <w:tcPr>
            <w:tcW w:w="2259" w:type="dxa"/>
            <w:gridSpan w:val="3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lastRenderedPageBreak/>
              <w:t xml:space="preserve">дер. </w:t>
            </w:r>
            <w:proofErr w:type="spellStart"/>
            <w:r w:rsidRPr="00CB4464">
              <w:rPr>
                <w:sz w:val="26"/>
                <w:szCs w:val="26"/>
              </w:rPr>
              <w:t>Лошиха</w:t>
            </w:r>
            <w:proofErr w:type="spellEnd"/>
            <w:r w:rsidRPr="00CB4464">
              <w:rPr>
                <w:sz w:val="26"/>
                <w:szCs w:val="26"/>
              </w:rPr>
              <w:t xml:space="preserve">, МО СП </w:t>
            </w:r>
            <w:r w:rsidRPr="00CB4464">
              <w:rPr>
                <w:sz w:val="26"/>
                <w:szCs w:val="26"/>
              </w:rPr>
              <w:lastRenderedPageBreak/>
              <w:t>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lastRenderedPageBreak/>
              <w:t>Первая очередь</w:t>
            </w:r>
          </w:p>
        </w:tc>
        <w:tc>
          <w:tcPr>
            <w:tcW w:w="1242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 xml:space="preserve">охранная зона до </w:t>
            </w:r>
            <w:r w:rsidRPr="00CB4464">
              <w:rPr>
                <w:sz w:val="26"/>
                <w:szCs w:val="26"/>
              </w:rPr>
              <w:lastRenderedPageBreak/>
              <w:t>100 м</w:t>
            </w:r>
          </w:p>
        </w:tc>
      </w:tr>
      <w:tr w:rsidR="00DC51B5" w:rsidRPr="00CB4464" w:rsidTr="00DF5198">
        <w:tc>
          <w:tcPr>
            <w:tcW w:w="1418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lastRenderedPageBreak/>
              <w:t>II-5.1.3(47-3-8)</w:t>
            </w: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DC51B5" w:rsidRPr="00CB4464" w:rsidRDefault="00DC51B5" w:rsidP="00DF5198">
            <w:pPr>
              <w:ind w:right="34"/>
              <w:rPr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Строительство газорегуляторных пунктов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 xml:space="preserve">Планируется размещение ГРП шкафного типа </w:t>
            </w:r>
          </w:p>
        </w:tc>
        <w:tc>
          <w:tcPr>
            <w:tcW w:w="2259" w:type="dxa"/>
            <w:gridSpan w:val="3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дер. Поповка, МО СП 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Первая очередь</w:t>
            </w:r>
          </w:p>
        </w:tc>
        <w:tc>
          <w:tcPr>
            <w:tcW w:w="1242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охранная зона до 100 м</w:t>
            </w:r>
          </w:p>
        </w:tc>
      </w:tr>
      <w:tr w:rsidR="00DC51B5" w:rsidRPr="00CB4464" w:rsidTr="00DF5198">
        <w:tc>
          <w:tcPr>
            <w:tcW w:w="1418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II-5.1.3(47-3-9)</w:t>
            </w: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DC51B5" w:rsidRPr="00CB4464" w:rsidRDefault="00DC51B5" w:rsidP="00DF5198">
            <w:pPr>
              <w:ind w:right="34"/>
              <w:rPr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Строительство газорегуляторных пунктов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 xml:space="preserve">Планируется размещение ГРП шкафного типа </w:t>
            </w:r>
          </w:p>
        </w:tc>
        <w:tc>
          <w:tcPr>
            <w:tcW w:w="2259" w:type="dxa"/>
            <w:gridSpan w:val="3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 xml:space="preserve">дер. </w:t>
            </w:r>
            <w:proofErr w:type="spellStart"/>
            <w:r w:rsidRPr="00CB4464">
              <w:rPr>
                <w:sz w:val="26"/>
                <w:szCs w:val="26"/>
              </w:rPr>
              <w:t>Торхово</w:t>
            </w:r>
            <w:proofErr w:type="spellEnd"/>
            <w:r w:rsidRPr="00CB4464">
              <w:rPr>
                <w:sz w:val="26"/>
                <w:szCs w:val="26"/>
              </w:rPr>
              <w:t>, МО СП 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Первая очередь</w:t>
            </w:r>
          </w:p>
        </w:tc>
        <w:tc>
          <w:tcPr>
            <w:tcW w:w="1242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охранная зона до 100 м</w:t>
            </w:r>
          </w:p>
        </w:tc>
      </w:tr>
      <w:tr w:rsidR="00DC51B5" w:rsidRPr="00CB4464" w:rsidTr="00DF5198">
        <w:tc>
          <w:tcPr>
            <w:tcW w:w="1418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II-5.1.3(47-3-10)</w:t>
            </w: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DC51B5" w:rsidRPr="00CB4464" w:rsidRDefault="00DC51B5" w:rsidP="00DF5198">
            <w:pPr>
              <w:ind w:right="34"/>
              <w:rPr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Строительство газорегуляторных пунктов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 xml:space="preserve">Планируется размещение ГРП шкафного типа </w:t>
            </w:r>
          </w:p>
        </w:tc>
        <w:tc>
          <w:tcPr>
            <w:tcW w:w="2259" w:type="dxa"/>
            <w:gridSpan w:val="3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дер. Тушенка, МО СП 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Первая очередь</w:t>
            </w:r>
          </w:p>
        </w:tc>
        <w:tc>
          <w:tcPr>
            <w:tcW w:w="1242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охранная зона до 100 м</w:t>
            </w:r>
          </w:p>
        </w:tc>
      </w:tr>
      <w:tr w:rsidR="00DC51B5" w:rsidRPr="00CB4464" w:rsidTr="00DF5198">
        <w:tc>
          <w:tcPr>
            <w:tcW w:w="1418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II-5.1.3(47-3-11)</w:t>
            </w: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DC51B5" w:rsidRPr="00CB4464" w:rsidRDefault="00DC51B5" w:rsidP="00DF5198">
            <w:pPr>
              <w:ind w:right="34"/>
              <w:rPr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Строительство газорегуляторных пунктов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 xml:space="preserve">Планируется размещение ГРП шкафного типа </w:t>
            </w:r>
          </w:p>
        </w:tc>
        <w:tc>
          <w:tcPr>
            <w:tcW w:w="2259" w:type="dxa"/>
            <w:gridSpan w:val="3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дер. Высокое, МО СП 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Первая очередь</w:t>
            </w:r>
          </w:p>
        </w:tc>
        <w:tc>
          <w:tcPr>
            <w:tcW w:w="1242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охранная зона до 100 м</w:t>
            </w:r>
          </w:p>
        </w:tc>
      </w:tr>
      <w:tr w:rsidR="00DC51B5" w:rsidRPr="00CB4464" w:rsidTr="00DF5198">
        <w:tc>
          <w:tcPr>
            <w:tcW w:w="1418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II-5.1.3(47-3-12)</w:t>
            </w: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DC51B5" w:rsidRPr="00CB4464" w:rsidRDefault="00DC51B5" w:rsidP="00DF5198">
            <w:pPr>
              <w:ind w:right="34"/>
              <w:rPr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Строительство газорегуляторных пунктов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 xml:space="preserve">Планируется размещение ГРП шкафного типа </w:t>
            </w:r>
          </w:p>
        </w:tc>
        <w:tc>
          <w:tcPr>
            <w:tcW w:w="2259" w:type="dxa"/>
            <w:gridSpan w:val="3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дер. Сосновка, МО СП 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Первая очередь</w:t>
            </w:r>
          </w:p>
        </w:tc>
        <w:tc>
          <w:tcPr>
            <w:tcW w:w="1242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охранная зона до 100 м</w:t>
            </w:r>
          </w:p>
        </w:tc>
      </w:tr>
      <w:tr w:rsidR="00DC51B5" w:rsidRPr="00CB4464" w:rsidTr="00DF5198">
        <w:tc>
          <w:tcPr>
            <w:tcW w:w="1418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II-5.1.3(47-3-</w:t>
            </w:r>
            <w:r w:rsidRPr="00CB4464">
              <w:rPr>
                <w:sz w:val="26"/>
                <w:szCs w:val="26"/>
              </w:rPr>
              <w:lastRenderedPageBreak/>
              <w:t>13)</w:t>
            </w: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DC51B5" w:rsidRPr="00CB4464" w:rsidRDefault="00DC51B5" w:rsidP="00DF5198">
            <w:pPr>
              <w:ind w:right="34"/>
              <w:rPr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 xml:space="preserve">Строительство </w:t>
            </w:r>
            <w:r w:rsidRPr="00CB4464">
              <w:rPr>
                <w:sz w:val="26"/>
                <w:szCs w:val="26"/>
              </w:rPr>
              <w:lastRenderedPageBreak/>
              <w:t>газорегуляторных пунктов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lastRenderedPageBreak/>
              <w:t xml:space="preserve">Планируется </w:t>
            </w:r>
            <w:r w:rsidRPr="00CB4464">
              <w:rPr>
                <w:sz w:val="26"/>
                <w:szCs w:val="26"/>
              </w:rPr>
              <w:lastRenderedPageBreak/>
              <w:t xml:space="preserve">размещение ГРП шкафного типа </w:t>
            </w:r>
          </w:p>
        </w:tc>
        <w:tc>
          <w:tcPr>
            <w:tcW w:w="2259" w:type="dxa"/>
            <w:gridSpan w:val="3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lastRenderedPageBreak/>
              <w:t xml:space="preserve">с. Мошонки, МО СП </w:t>
            </w:r>
            <w:r w:rsidRPr="00CB4464">
              <w:rPr>
                <w:sz w:val="26"/>
                <w:szCs w:val="26"/>
              </w:rPr>
              <w:lastRenderedPageBreak/>
              <w:t>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lastRenderedPageBreak/>
              <w:t>Первая очередь</w:t>
            </w:r>
          </w:p>
        </w:tc>
        <w:tc>
          <w:tcPr>
            <w:tcW w:w="1242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 xml:space="preserve">охранная зона до </w:t>
            </w:r>
            <w:r w:rsidRPr="00CB4464">
              <w:rPr>
                <w:sz w:val="26"/>
                <w:szCs w:val="26"/>
              </w:rPr>
              <w:lastRenderedPageBreak/>
              <w:t>100 м</w:t>
            </w:r>
          </w:p>
        </w:tc>
      </w:tr>
      <w:tr w:rsidR="00DC51B5" w:rsidRPr="00CB4464" w:rsidTr="00DF5198">
        <w:tc>
          <w:tcPr>
            <w:tcW w:w="1418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lastRenderedPageBreak/>
              <w:t>II-5.1.3(47-3-14)</w:t>
            </w: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DC51B5" w:rsidRPr="00CB4464" w:rsidRDefault="00DC51B5" w:rsidP="00DF5198">
            <w:pPr>
              <w:ind w:right="34"/>
              <w:rPr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Строительство газорегуляторных пунктов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 xml:space="preserve">Планируется размещение ГРП шкафного типа </w:t>
            </w:r>
          </w:p>
        </w:tc>
        <w:tc>
          <w:tcPr>
            <w:tcW w:w="2259" w:type="dxa"/>
            <w:gridSpan w:val="3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дер. Молостово, МО СП 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Первая очередь</w:t>
            </w:r>
          </w:p>
        </w:tc>
        <w:tc>
          <w:tcPr>
            <w:tcW w:w="1242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охранная зона до 100 м</w:t>
            </w:r>
          </w:p>
        </w:tc>
      </w:tr>
      <w:tr w:rsidR="00DC51B5" w:rsidRPr="00CB4464" w:rsidTr="00DF5198">
        <w:tc>
          <w:tcPr>
            <w:tcW w:w="1418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II-5.1.3(47-3-15)</w:t>
            </w: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DC51B5" w:rsidRPr="00CB4464" w:rsidRDefault="00DC51B5" w:rsidP="00DF5198">
            <w:pPr>
              <w:ind w:right="34"/>
              <w:rPr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Строительство газорегуляторных пунктов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 xml:space="preserve">Планируется размещение ГРП шкафного типа </w:t>
            </w:r>
          </w:p>
        </w:tc>
        <w:tc>
          <w:tcPr>
            <w:tcW w:w="2259" w:type="dxa"/>
            <w:gridSpan w:val="3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дер. Роксаново, МО СП 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Первая очередь</w:t>
            </w:r>
          </w:p>
        </w:tc>
        <w:tc>
          <w:tcPr>
            <w:tcW w:w="1242" w:type="dxa"/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охранная зона до 100 м</w:t>
            </w:r>
          </w:p>
        </w:tc>
      </w:tr>
      <w:tr w:rsidR="00DC51B5" w:rsidRPr="00CB4464" w:rsidTr="00DF5198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II-5.1.3(47-3-16)</w:t>
            </w:r>
          </w:p>
        </w:tc>
        <w:tc>
          <w:tcPr>
            <w:tcW w:w="170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DC51B5" w:rsidRPr="00CB4464" w:rsidRDefault="00DC51B5" w:rsidP="00DF5198">
            <w:pPr>
              <w:ind w:right="34"/>
              <w:rPr>
                <w:sz w:val="26"/>
                <w:szCs w:val="26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Строительство газорегуляторных пунктов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 xml:space="preserve">Планируется размещение ГРП шкафного типа </w:t>
            </w:r>
          </w:p>
        </w:tc>
        <w:tc>
          <w:tcPr>
            <w:tcW w:w="22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дер. Копцево, МО СП 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Первая очередь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охранная зона до 100 м</w:t>
            </w:r>
          </w:p>
        </w:tc>
      </w:tr>
      <w:tr w:rsidR="00DC51B5" w:rsidRPr="00CB4464" w:rsidTr="00DF5198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II-5.1.3(47-3-17)</w:t>
            </w:r>
          </w:p>
        </w:tc>
        <w:tc>
          <w:tcPr>
            <w:tcW w:w="170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51B5" w:rsidRPr="00CB4464" w:rsidRDefault="00DC51B5" w:rsidP="00DF5198">
            <w:pPr>
              <w:ind w:right="34"/>
              <w:rPr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Строительство газорегуляторных пунктов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 xml:space="preserve">Планируется размещение ГРП шкафного типа 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дер. Липицы, МО СП «Железнодорожная станция Кудринская»,   Мещовский район, Калужская область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Первая очередь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охранная зона до 100 м</w:t>
            </w:r>
          </w:p>
        </w:tc>
      </w:tr>
      <w:tr w:rsidR="00DC51B5" w:rsidRPr="00CB4464" w:rsidTr="00DF5198">
        <w:tc>
          <w:tcPr>
            <w:tcW w:w="10632" w:type="dxa"/>
            <w:gridSpan w:val="15"/>
            <w:tcBorders>
              <w:top w:val="single" w:sz="4" w:space="0" w:color="auto"/>
            </w:tcBorders>
          </w:tcPr>
          <w:p w:rsidR="00DC51B5" w:rsidRPr="00CB4464" w:rsidRDefault="00DC51B5" w:rsidP="00DF5198">
            <w:pPr>
              <w:ind w:right="34"/>
              <w:jc w:val="center"/>
              <w:rPr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>6. Объект капитального строительства в области охраны окружающей среды</w:t>
            </w:r>
          </w:p>
        </w:tc>
      </w:tr>
      <w:tr w:rsidR="00DC51B5" w:rsidRPr="00CB4464" w:rsidTr="00DF5198">
        <w:tc>
          <w:tcPr>
            <w:tcW w:w="1418" w:type="dxa"/>
            <w:vAlign w:val="center"/>
          </w:tcPr>
          <w:p w:rsidR="00DC51B5" w:rsidRPr="00CB4464" w:rsidRDefault="00DC51B5" w:rsidP="00DF5198">
            <w:pPr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II-6(14-3-1)</w:t>
            </w:r>
          </w:p>
        </w:tc>
        <w:tc>
          <w:tcPr>
            <w:tcW w:w="1700" w:type="dxa"/>
            <w:gridSpan w:val="4"/>
            <w:shd w:val="clear" w:color="auto" w:fill="auto"/>
          </w:tcPr>
          <w:p w:rsidR="00DC51B5" w:rsidRPr="00CB4464" w:rsidRDefault="00DC51B5" w:rsidP="00DF5198">
            <w:pPr>
              <w:ind w:right="34"/>
              <w:jc w:val="center"/>
              <w:rPr>
                <w:b/>
                <w:sz w:val="26"/>
                <w:szCs w:val="26"/>
              </w:rPr>
            </w:pPr>
            <w:r w:rsidRPr="00CB4464">
              <w:rPr>
                <w:b/>
                <w:sz w:val="26"/>
                <w:szCs w:val="26"/>
              </w:rPr>
              <w:t>Создание особо охраняемых природных территорий регионального значения</w:t>
            </w:r>
          </w:p>
        </w:tc>
        <w:tc>
          <w:tcPr>
            <w:tcW w:w="1841" w:type="dxa"/>
            <w:shd w:val="clear" w:color="auto" w:fill="auto"/>
          </w:tcPr>
          <w:p w:rsidR="00DC51B5" w:rsidRPr="00CB4464" w:rsidRDefault="00DC51B5" w:rsidP="00DF5198">
            <w:pPr>
              <w:contextualSpacing/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 xml:space="preserve">Памятник природы «Ландшафт реки </w:t>
            </w:r>
            <w:proofErr w:type="gramStart"/>
            <w:r w:rsidRPr="00CB4464">
              <w:rPr>
                <w:sz w:val="26"/>
                <w:szCs w:val="26"/>
              </w:rPr>
              <w:t>Серена</w:t>
            </w:r>
            <w:proofErr w:type="gramEnd"/>
            <w:r w:rsidRPr="00CB4464">
              <w:rPr>
                <w:sz w:val="26"/>
                <w:szCs w:val="26"/>
              </w:rPr>
              <w:t>»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площадь земельного участка – 3065,0 га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МО СП «Железнодорожная станция Кудринская»,   Мещовский район, Калужская область</w:t>
            </w:r>
          </w:p>
        </w:tc>
        <w:tc>
          <w:tcPr>
            <w:tcW w:w="1135" w:type="dxa"/>
            <w:shd w:val="clear" w:color="auto" w:fill="auto"/>
          </w:tcPr>
          <w:p w:rsidR="00DC51B5" w:rsidRPr="00CB4464" w:rsidRDefault="00DC51B5" w:rsidP="00DF5198">
            <w:pPr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Первая очередь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C51B5" w:rsidRPr="00CB4464" w:rsidRDefault="00DC51B5" w:rsidP="00DF5198">
            <w:pPr>
              <w:contextualSpacing/>
              <w:jc w:val="center"/>
              <w:rPr>
                <w:sz w:val="26"/>
                <w:szCs w:val="26"/>
              </w:rPr>
            </w:pPr>
            <w:r w:rsidRPr="00CB4464">
              <w:rPr>
                <w:sz w:val="26"/>
                <w:szCs w:val="26"/>
              </w:rPr>
              <w:t>-</w:t>
            </w:r>
          </w:p>
        </w:tc>
      </w:tr>
    </w:tbl>
    <w:p w:rsidR="00DC51B5" w:rsidRPr="00CB4464" w:rsidRDefault="00DC51B5" w:rsidP="00DC51B5">
      <w:pPr>
        <w:widowControl w:val="0"/>
        <w:spacing w:after="80" w:line="360" w:lineRule="auto"/>
        <w:ind w:firstLine="709"/>
        <w:jc w:val="both"/>
        <w:rPr>
          <w:rFonts w:cs="Tahoma"/>
          <w:b/>
          <w:bCs/>
          <w:sz w:val="26"/>
          <w:szCs w:val="26"/>
        </w:rPr>
      </w:pPr>
    </w:p>
    <w:p w:rsidR="00DC51B5" w:rsidRPr="00281832" w:rsidRDefault="00DC51B5" w:rsidP="00DC51B5">
      <w:pPr>
        <w:widowControl w:val="0"/>
        <w:numPr>
          <w:ilvl w:val="0"/>
          <w:numId w:val="6"/>
        </w:numPr>
        <w:spacing w:line="360" w:lineRule="auto"/>
        <w:jc w:val="both"/>
        <w:rPr>
          <w:rFonts w:cs="Tahoma"/>
          <w:bCs/>
          <w:i/>
          <w:sz w:val="26"/>
          <w:szCs w:val="26"/>
        </w:rPr>
      </w:pPr>
      <w:r w:rsidRPr="00281832">
        <w:rPr>
          <w:rFonts w:cs="Tahoma"/>
          <w:bCs/>
          <w:i/>
          <w:sz w:val="26"/>
          <w:szCs w:val="26"/>
        </w:rPr>
        <w:t>Далее по тексту тома 2 нумерация таблиц меняется в соответствии с добавленными данными:</w:t>
      </w:r>
    </w:p>
    <w:p w:rsidR="00DC51B5" w:rsidRPr="008F42AB" w:rsidRDefault="00DC51B5" w:rsidP="00DC51B5">
      <w:pPr>
        <w:widowControl w:val="0"/>
        <w:spacing w:line="360" w:lineRule="auto"/>
        <w:ind w:left="1669"/>
        <w:jc w:val="both"/>
        <w:rPr>
          <w:rFonts w:cs="Tahoma"/>
          <w:bCs/>
          <w:color w:val="0000FF"/>
          <w:sz w:val="26"/>
          <w:szCs w:val="26"/>
        </w:rPr>
      </w:pPr>
      <w:r w:rsidRPr="008F42AB">
        <w:rPr>
          <w:rFonts w:cs="Tahoma"/>
          <w:bCs/>
          <w:sz w:val="26"/>
          <w:szCs w:val="26"/>
        </w:rPr>
        <w:t xml:space="preserve"> </w:t>
      </w:r>
      <w:r w:rsidRPr="008F42AB">
        <w:rPr>
          <w:rFonts w:cs="Tahoma"/>
          <w:bCs/>
          <w:color w:val="0000FF"/>
          <w:sz w:val="26"/>
          <w:szCs w:val="26"/>
        </w:rPr>
        <w:t>Таблицы № 7 - № 13 считать таблицами № 8 - № 14</w:t>
      </w:r>
    </w:p>
    <w:p w:rsidR="00DC51B5" w:rsidRPr="00305D0E" w:rsidRDefault="00DC51B5" w:rsidP="00DC51B5">
      <w:pPr>
        <w:widowControl w:val="0"/>
        <w:numPr>
          <w:ilvl w:val="0"/>
          <w:numId w:val="6"/>
        </w:numPr>
        <w:spacing w:line="360" w:lineRule="auto"/>
        <w:jc w:val="both"/>
        <w:rPr>
          <w:rFonts w:cs="Tahoma"/>
          <w:bCs/>
          <w:i/>
          <w:sz w:val="26"/>
          <w:szCs w:val="26"/>
        </w:rPr>
      </w:pPr>
      <w:r w:rsidRPr="00540751">
        <w:rPr>
          <w:rFonts w:eastAsia="Arial" w:cs="Tahoma"/>
          <w:b/>
          <w:sz w:val="26"/>
          <w:szCs w:val="26"/>
          <w:lang w:eastAsia="ar-SA"/>
        </w:rPr>
        <w:t>Том 2</w:t>
      </w:r>
      <w:r w:rsidRPr="00904E5E">
        <w:rPr>
          <w:rFonts w:cs="Tahoma"/>
          <w:b/>
          <w:bCs/>
          <w:sz w:val="26"/>
          <w:szCs w:val="26"/>
        </w:rPr>
        <w:t xml:space="preserve"> раздел </w:t>
      </w:r>
      <w:r w:rsidRPr="00904E5E">
        <w:rPr>
          <w:rFonts w:cs="Tahoma"/>
          <w:b/>
          <w:bCs/>
          <w:sz w:val="26"/>
          <w:szCs w:val="26"/>
          <w:lang w:val="en-US"/>
        </w:rPr>
        <w:t>II</w:t>
      </w:r>
      <w:r w:rsidRPr="00904E5E">
        <w:rPr>
          <w:rFonts w:cs="Tahoma"/>
          <w:b/>
          <w:bCs/>
          <w:sz w:val="26"/>
          <w:szCs w:val="26"/>
        </w:rPr>
        <w:t xml:space="preserve">. «Перечень мероприятий по территориальному планированию», </w:t>
      </w:r>
      <w:r w:rsidRPr="00904E5E">
        <w:rPr>
          <w:rFonts w:cs="Tahoma"/>
          <w:bCs/>
          <w:sz w:val="26"/>
          <w:szCs w:val="26"/>
        </w:rPr>
        <w:t>подраздел</w:t>
      </w:r>
      <w:r w:rsidRPr="00904E5E">
        <w:rPr>
          <w:rFonts w:cs="Tahoma"/>
          <w:b/>
          <w:bCs/>
          <w:sz w:val="26"/>
          <w:szCs w:val="26"/>
        </w:rPr>
        <w:t xml:space="preserve"> </w:t>
      </w:r>
      <w:r w:rsidRPr="00904E5E">
        <w:rPr>
          <w:rFonts w:cs="Tahoma"/>
          <w:b/>
          <w:bCs/>
          <w:sz w:val="26"/>
          <w:szCs w:val="26"/>
          <w:lang w:val="en-US"/>
        </w:rPr>
        <w:t>II</w:t>
      </w:r>
      <w:r w:rsidRPr="00904E5E">
        <w:rPr>
          <w:rFonts w:cs="Tahoma"/>
          <w:b/>
          <w:bCs/>
          <w:sz w:val="26"/>
          <w:szCs w:val="26"/>
        </w:rPr>
        <w:t>. 1.8 «</w:t>
      </w:r>
      <w:r w:rsidRPr="00904E5E">
        <w:rPr>
          <w:rFonts w:cs="Tahoma"/>
          <w:b/>
          <w:sz w:val="26"/>
          <w:szCs w:val="26"/>
        </w:rPr>
        <w:t>Мероприятия по сохранению объектов культурного наследия</w:t>
      </w:r>
      <w:r w:rsidRPr="00904E5E">
        <w:rPr>
          <w:rFonts w:cs="Tahoma"/>
          <w:b/>
          <w:bCs/>
          <w:sz w:val="26"/>
          <w:szCs w:val="26"/>
        </w:rPr>
        <w:t xml:space="preserve">», </w:t>
      </w:r>
      <w:r w:rsidRPr="00815A97">
        <w:rPr>
          <w:rFonts w:cs="Tahoma"/>
          <w:bCs/>
          <w:sz w:val="26"/>
          <w:szCs w:val="26"/>
        </w:rPr>
        <w:t xml:space="preserve">изложить в </w:t>
      </w:r>
      <w:r w:rsidRPr="00305D0E">
        <w:rPr>
          <w:rFonts w:cs="Tahoma"/>
          <w:bCs/>
          <w:color w:val="0000FF"/>
          <w:sz w:val="26"/>
          <w:szCs w:val="26"/>
        </w:rPr>
        <w:t>новой редакции:</w:t>
      </w:r>
    </w:p>
    <w:p w:rsidR="00DC51B5" w:rsidRPr="00904E5E" w:rsidRDefault="00DC51B5" w:rsidP="00DC51B5">
      <w:pPr>
        <w:suppressAutoHyphens/>
        <w:autoSpaceDE w:val="0"/>
        <w:autoSpaceDN w:val="0"/>
        <w:adjustRightInd w:val="0"/>
        <w:spacing w:after="80" w:line="360" w:lineRule="auto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proofErr w:type="gramStart"/>
      <w:r w:rsidRPr="00904E5E">
        <w:rPr>
          <w:rFonts w:eastAsia="Calibri"/>
          <w:color w:val="000000"/>
          <w:sz w:val="26"/>
          <w:szCs w:val="26"/>
          <w:lang w:eastAsia="en-US"/>
        </w:rPr>
        <w:t>Правовое регулирование отношений в области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 основывается на положениях Конституции Российской Федерации, Гражданского кодекса Российской Федерации, Основ законодательства Российской Федерации о культуре и осуществляется в соответствии с Федеральным законом от 25.06.2002 № 73-Ф3 «Об объектах культурного наследия (памятниках истории и культуры) народов Российской Федерации» (далее – Федеральный</w:t>
      </w:r>
      <w:proofErr w:type="gramEnd"/>
      <w:r w:rsidRPr="00904E5E">
        <w:rPr>
          <w:rFonts w:eastAsia="Calibri"/>
          <w:color w:val="000000"/>
          <w:sz w:val="26"/>
          <w:szCs w:val="26"/>
          <w:lang w:eastAsia="en-US"/>
        </w:rPr>
        <w:t xml:space="preserve"> закон) и принимаемыми в соответствии с ним другими федеральными законами, а также законами субъектов Российской Федерации в области государственной охраны объектов культурного наследия (памятников истории и культуры) народов Российской Федерации.</w:t>
      </w:r>
    </w:p>
    <w:p w:rsidR="00DC51B5" w:rsidRPr="00904E5E" w:rsidRDefault="00DC51B5" w:rsidP="00DC51B5">
      <w:pPr>
        <w:suppressAutoHyphens/>
        <w:autoSpaceDE w:val="0"/>
        <w:autoSpaceDN w:val="0"/>
        <w:adjustRightInd w:val="0"/>
        <w:spacing w:after="80" w:line="360" w:lineRule="auto"/>
        <w:ind w:firstLine="70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904E5E">
        <w:rPr>
          <w:rFonts w:eastAsia="Calibri"/>
          <w:color w:val="000000"/>
          <w:sz w:val="26"/>
          <w:szCs w:val="26"/>
          <w:lang w:eastAsia="en-US"/>
        </w:rPr>
        <w:t>Согласно Федеральному закону территорией объекта культурного наследия является территория, непосредственно занятая данным объектом культурного наследия и (или) связанная с ним исторически и функционально, являющаяся его неотъемлемой частью и установленная в соответствии со ст. 3.1 Федерального закона. Земельные участки в границах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(далее - реестр), а также в границах территорий выявленных объектов культурного наследия относятся к землям историко-культурного назначения, правовой режим которых регулируется земельным законодательством Российской Федерации и Федеральным законом.</w:t>
      </w:r>
    </w:p>
    <w:p w:rsidR="00DC51B5" w:rsidRPr="00904E5E" w:rsidRDefault="00DC51B5" w:rsidP="00DC51B5">
      <w:pPr>
        <w:suppressAutoHyphens/>
        <w:autoSpaceDE w:val="0"/>
        <w:autoSpaceDN w:val="0"/>
        <w:adjustRightInd w:val="0"/>
        <w:spacing w:after="80" w:line="360" w:lineRule="auto"/>
        <w:ind w:firstLine="70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904E5E">
        <w:rPr>
          <w:rFonts w:eastAsia="Calibri"/>
          <w:color w:val="000000"/>
          <w:sz w:val="26"/>
          <w:szCs w:val="26"/>
          <w:lang w:eastAsia="en-US"/>
        </w:rPr>
        <w:t xml:space="preserve"> </w:t>
      </w:r>
      <w:proofErr w:type="gramStart"/>
      <w:r w:rsidRPr="00904E5E">
        <w:rPr>
          <w:rFonts w:eastAsia="Calibri"/>
          <w:color w:val="000000"/>
          <w:sz w:val="26"/>
          <w:szCs w:val="26"/>
          <w:lang w:eastAsia="en-US"/>
        </w:rPr>
        <w:t xml:space="preserve">На основании ст. 5.1 в границах территорий объекта культурного наследия (памятника или ансамбля) запрещается строительство объектов капитального строительства и увеличение объемно-пространственных характеристик </w:t>
      </w:r>
      <w:r w:rsidRPr="00904E5E">
        <w:rPr>
          <w:rFonts w:eastAsia="Calibri"/>
          <w:color w:val="000000"/>
          <w:sz w:val="26"/>
          <w:szCs w:val="26"/>
          <w:lang w:eastAsia="en-US"/>
        </w:rPr>
        <w:lastRenderedPageBreak/>
        <w:t>существующих на территории памятника или ансамбля объектов капитального строительства; 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наследия.</w:t>
      </w:r>
      <w:proofErr w:type="gramEnd"/>
    </w:p>
    <w:p w:rsidR="00DC51B5" w:rsidRPr="00904E5E" w:rsidRDefault="00DC51B5" w:rsidP="00DC51B5">
      <w:pPr>
        <w:suppressAutoHyphens/>
        <w:autoSpaceDE w:val="0"/>
        <w:autoSpaceDN w:val="0"/>
        <w:adjustRightInd w:val="0"/>
        <w:spacing w:after="80" w:line="360" w:lineRule="auto"/>
        <w:ind w:firstLine="707"/>
        <w:jc w:val="both"/>
        <w:rPr>
          <w:rFonts w:eastAsia="Calibri"/>
          <w:color w:val="000000"/>
          <w:sz w:val="26"/>
          <w:szCs w:val="26"/>
          <w:lang w:eastAsia="en-US"/>
        </w:rPr>
      </w:pPr>
      <w:proofErr w:type="gramStart"/>
      <w:r w:rsidRPr="00904E5E">
        <w:rPr>
          <w:rFonts w:eastAsia="Calibri"/>
          <w:color w:val="000000"/>
          <w:sz w:val="26"/>
          <w:szCs w:val="26"/>
          <w:lang w:eastAsia="en-US"/>
        </w:rPr>
        <w:t>В соответствии со ст. 30, 31 и 32 Федерального закона земли, подлежащие воздействию земляных, строительных, мелиоративных, хозяйственных работ, предусмотренных ст. 25 Лесного кодекса Российской Федерации, работ по использованию лесов (за исключением работ, указанных в пунктах 3, 4, и 7 части 1 ст. 25 Лесного кодекса Российской Федерации) и иных работ, подлежат государственной историко-культурной экспертизе (далее – историко-культурная экспертиза) в случае если</w:t>
      </w:r>
      <w:proofErr w:type="gramEnd"/>
      <w:r w:rsidRPr="00904E5E">
        <w:rPr>
          <w:rFonts w:eastAsia="Calibri"/>
          <w:color w:val="000000"/>
          <w:sz w:val="26"/>
          <w:szCs w:val="26"/>
          <w:lang w:eastAsia="en-US"/>
        </w:rPr>
        <w:t>, орган охраны объектов культурного наследия, включенных в реестр, выявленных объектов культурного наследия либо объектов, обладающих признаками объектов культурного наследия. Историко-культурная экспертиза проводится до начала работ по сохранению объекта культурного наследия, землеустроительных, земляных, строительных, мелиоративных, хозяйственных и иных работ, осуществление которых может оказывать прямое или косвенное воздействие на объект культурного наследия, либо объект, обладающий признаками культурного наследия, и (или) до утверждения градостроительных регламентов. Заключение историко-культурной экспертизы является основанием для принятия соответствующим органом охраны объектов культурного наследия решения о возможности проведения вышеуказанных работ, а также для принятия иных решений, вытекающих из заключения историко-культурной экспертизы.</w:t>
      </w:r>
    </w:p>
    <w:p w:rsidR="00DC51B5" w:rsidRPr="00904E5E" w:rsidRDefault="00DC51B5" w:rsidP="00DC51B5">
      <w:pPr>
        <w:suppressAutoHyphens/>
        <w:autoSpaceDE w:val="0"/>
        <w:autoSpaceDN w:val="0"/>
        <w:adjustRightInd w:val="0"/>
        <w:spacing w:after="80" w:line="360" w:lineRule="auto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proofErr w:type="gramStart"/>
      <w:r w:rsidRPr="00904E5E">
        <w:rPr>
          <w:rFonts w:eastAsia="Calibri"/>
          <w:color w:val="000000"/>
          <w:sz w:val="26"/>
          <w:szCs w:val="26"/>
          <w:lang w:eastAsia="en-US"/>
        </w:rPr>
        <w:t xml:space="preserve">Вместе с тем, на основании п. 1 ст. 36 Федерального закона проектирование и проведение земляных, строительных, мелиоративных, хозяйственных работ, указанных в ст. 30 настоящего Федерального закона, работ по использованию лесов и иных работ осуществляется при отсутствии на данной территории объектов культурного наследия, включенных в реестр, выявленных объектов культурного наследия или объектов, обладающих признаками объекта культурного наследия (далее – </w:t>
      </w:r>
      <w:proofErr w:type="spellStart"/>
      <w:r w:rsidRPr="00904E5E">
        <w:rPr>
          <w:rFonts w:eastAsia="Calibri"/>
          <w:color w:val="000000"/>
          <w:sz w:val="26"/>
          <w:szCs w:val="26"/>
          <w:lang w:eastAsia="en-US"/>
        </w:rPr>
        <w:t>вышеобозначенных</w:t>
      </w:r>
      <w:proofErr w:type="spellEnd"/>
      <w:r w:rsidRPr="00904E5E">
        <w:rPr>
          <w:rFonts w:eastAsia="Calibri"/>
          <w:color w:val="000000"/>
          <w:sz w:val="26"/>
          <w:szCs w:val="26"/>
          <w:lang w:eastAsia="en-US"/>
        </w:rPr>
        <w:t xml:space="preserve"> объектов), либо</w:t>
      </w:r>
      <w:proofErr w:type="gramEnd"/>
      <w:r w:rsidRPr="00904E5E">
        <w:rPr>
          <w:rFonts w:eastAsia="Calibri"/>
          <w:color w:val="000000"/>
          <w:sz w:val="26"/>
          <w:szCs w:val="26"/>
          <w:lang w:eastAsia="en-US"/>
        </w:rPr>
        <w:t xml:space="preserve"> при условии соблюдения техническим заказчиком (застройщиком) объекта капитального строительства, заказчиками других видов работ, лицом, проводящим указанные работы, мер по обеспечению </w:t>
      </w:r>
      <w:r w:rsidRPr="00904E5E">
        <w:rPr>
          <w:rFonts w:eastAsia="Calibri"/>
          <w:color w:val="000000"/>
          <w:sz w:val="26"/>
          <w:szCs w:val="26"/>
          <w:lang w:eastAsia="en-US"/>
        </w:rPr>
        <w:lastRenderedPageBreak/>
        <w:t xml:space="preserve">сохранности </w:t>
      </w:r>
      <w:proofErr w:type="spellStart"/>
      <w:r w:rsidRPr="00904E5E">
        <w:rPr>
          <w:rFonts w:eastAsia="Calibri"/>
          <w:color w:val="000000"/>
          <w:sz w:val="26"/>
          <w:szCs w:val="26"/>
          <w:lang w:eastAsia="en-US"/>
        </w:rPr>
        <w:t>вышеобозначенных</w:t>
      </w:r>
      <w:proofErr w:type="spellEnd"/>
      <w:r w:rsidRPr="00904E5E">
        <w:rPr>
          <w:rFonts w:eastAsia="Calibri"/>
          <w:color w:val="000000"/>
          <w:sz w:val="26"/>
          <w:szCs w:val="26"/>
          <w:lang w:eastAsia="en-US"/>
        </w:rPr>
        <w:t xml:space="preserve"> объектов в соответствии с требованиями ст. 36 Федерального закона.</w:t>
      </w:r>
    </w:p>
    <w:p w:rsidR="00DC51B5" w:rsidRPr="00904E5E" w:rsidRDefault="00DC51B5" w:rsidP="00DC51B5">
      <w:pPr>
        <w:suppressAutoHyphens/>
        <w:spacing w:after="80" w:line="360" w:lineRule="auto"/>
        <w:ind w:firstLine="703"/>
        <w:jc w:val="both"/>
        <w:rPr>
          <w:rFonts w:eastAsia="Calibri"/>
          <w:color w:val="000000"/>
          <w:sz w:val="26"/>
          <w:szCs w:val="26"/>
          <w:lang w:eastAsia="en-US"/>
        </w:rPr>
      </w:pPr>
      <w:proofErr w:type="gramStart"/>
      <w:r w:rsidRPr="00904E5E">
        <w:rPr>
          <w:rFonts w:eastAsia="Calibri"/>
          <w:color w:val="000000"/>
          <w:sz w:val="26"/>
          <w:szCs w:val="26"/>
          <w:lang w:eastAsia="en-US"/>
        </w:rPr>
        <w:t>Также, согласно п. 4 ст. 36 в случае обнаружения в ходе проведения изыскательских, проектных, земляных, строительных, мелиоративных, хозяйственных работ, указанных в ст. 30 Федерального закона работ по использованию лесов и иных работ объекта, обладающего признаками объекта культурного наследия, в том числе объекта археологического наследия, заказчик указанных работ, технический заказчик (застройщик) объекта капитального строительства, лицо, проводящее указанные работы, обязаны незамедлительно приостановить</w:t>
      </w:r>
      <w:proofErr w:type="gramEnd"/>
      <w:r w:rsidRPr="00904E5E">
        <w:rPr>
          <w:rFonts w:eastAsia="Calibri"/>
          <w:color w:val="000000"/>
          <w:sz w:val="26"/>
          <w:szCs w:val="26"/>
          <w:lang w:eastAsia="en-US"/>
        </w:rPr>
        <w:t xml:space="preserve">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наследия.</w:t>
      </w:r>
    </w:p>
    <w:p w:rsidR="00DC51B5" w:rsidRPr="00904E5E" w:rsidRDefault="00DC51B5" w:rsidP="00DC51B5">
      <w:pPr>
        <w:widowControl w:val="0"/>
        <w:spacing w:after="80" w:line="360" w:lineRule="auto"/>
        <w:ind w:firstLine="709"/>
        <w:jc w:val="both"/>
        <w:rPr>
          <w:b/>
          <w:bCs/>
          <w:sz w:val="26"/>
          <w:szCs w:val="26"/>
        </w:rPr>
      </w:pPr>
      <w:proofErr w:type="gramStart"/>
      <w:r w:rsidRPr="00800EF7">
        <w:rPr>
          <w:sz w:val="26"/>
          <w:szCs w:val="26"/>
        </w:rPr>
        <w:t xml:space="preserve">«Правообладатели, землепользователи и арендаторы земельных участков, а также проектные, изыскательские и строительные организации будут уведомлены администрацией МО СП «Железнодорожная станция Кудринская» МР «Мещовский район» о необходимости обеспечить готовность осуществить проведение до начала производства земляных, строительных, мелиоративных, хозяйственных и иных работ на земельных участках, планируемых к переводу земель из одной категории в другую, согласно данному проекту, государственной историко-культурной экспертизы земель, </w:t>
      </w:r>
      <w:r w:rsidRPr="00904E5E">
        <w:rPr>
          <w:sz w:val="26"/>
          <w:szCs w:val="26"/>
        </w:rPr>
        <w:t>подлежащих</w:t>
      </w:r>
      <w:proofErr w:type="gramEnd"/>
      <w:r w:rsidRPr="00904E5E">
        <w:rPr>
          <w:sz w:val="26"/>
          <w:szCs w:val="26"/>
        </w:rPr>
        <w:t xml:space="preserve"> воздействию земляных, строительных, мелиоративных, хозяйственных работ, работ по использованию лесов и иных работ в соответствии с положениями Федерального закона от 25.06.2002 № 73-ФЗ «Об объектах культурного наследия (памятниках истории и культуры) народов Российской Федерации.</w:t>
      </w:r>
    </w:p>
    <w:p w:rsidR="00DC51B5" w:rsidRPr="005A5883" w:rsidRDefault="00DC51B5" w:rsidP="00DC51B5">
      <w:pPr>
        <w:widowControl w:val="0"/>
        <w:numPr>
          <w:ilvl w:val="0"/>
          <w:numId w:val="6"/>
        </w:numPr>
        <w:spacing w:line="360" w:lineRule="auto"/>
        <w:jc w:val="both"/>
        <w:rPr>
          <w:rFonts w:eastAsia="Arial" w:cs="Tahoma"/>
          <w:sz w:val="26"/>
          <w:szCs w:val="26"/>
          <w:lang w:eastAsia="ar-SA"/>
        </w:rPr>
      </w:pPr>
      <w:r w:rsidRPr="001C396B">
        <w:rPr>
          <w:rFonts w:eastAsia="Arial" w:cs="Tahoma"/>
          <w:b/>
          <w:sz w:val="26"/>
          <w:szCs w:val="26"/>
          <w:lang w:eastAsia="ar-SA"/>
        </w:rPr>
        <w:t>Список используемой литературы</w:t>
      </w:r>
      <w:r w:rsidRPr="005A5883">
        <w:rPr>
          <w:rFonts w:eastAsia="Arial" w:cs="Tahoma"/>
          <w:sz w:val="26"/>
          <w:szCs w:val="26"/>
          <w:lang w:eastAsia="ar-SA"/>
        </w:rPr>
        <w:t xml:space="preserve">: пункт </w:t>
      </w:r>
      <w:r>
        <w:rPr>
          <w:rFonts w:eastAsia="Arial" w:cs="Tahoma"/>
          <w:sz w:val="26"/>
          <w:szCs w:val="26"/>
          <w:lang w:eastAsia="ar-SA"/>
        </w:rPr>
        <w:t>10</w:t>
      </w:r>
    </w:p>
    <w:p w:rsidR="00DC51B5" w:rsidRPr="001C396B" w:rsidRDefault="00DC51B5" w:rsidP="00DC51B5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proofErr w:type="gramStart"/>
      <w:r w:rsidRPr="001C396B">
        <w:rPr>
          <w:sz w:val="26"/>
          <w:szCs w:val="26"/>
        </w:rPr>
        <w:t xml:space="preserve">Приказ Министерства регионального развития РФ от 30.01.12 г. №19 «Об утверждении требований по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значения» </w:t>
      </w:r>
      <w:r w:rsidRPr="00BD5C89">
        <w:rPr>
          <w:rFonts w:eastAsia="Arial" w:cs="Tahoma"/>
          <w:color w:val="0000FF"/>
          <w:sz w:val="26"/>
          <w:szCs w:val="26"/>
          <w:lang w:eastAsia="ar-SA"/>
        </w:rPr>
        <w:t>меняется</w:t>
      </w:r>
      <w:r w:rsidRPr="001C396B">
        <w:rPr>
          <w:sz w:val="26"/>
          <w:szCs w:val="26"/>
        </w:rPr>
        <w:t xml:space="preserve"> на Приказ Минэкономразвития России от 07 декабря 2016 г. № 793 «Об утверждении Требований к описанию и отображению в документах территориального </w:t>
      </w:r>
      <w:r w:rsidRPr="001C396B">
        <w:rPr>
          <w:sz w:val="26"/>
          <w:szCs w:val="26"/>
        </w:rPr>
        <w:lastRenderedPageBreak/>
        <w:t xml:space="preserve">планирования объектов федерального значения, объектов регионального значения, объектов местного значения».  </w:t>
      </w:r>
      <w:proofErr w:type="gramEnd"/>
    </w:p>
    <w:p w:rsidR="00DC51B5" w:rsidRDefault="00DC51B5" w:rsidP="00DC51B5">
      <w:pPr>
        <w:widowControl w:val="0"/>
        <w:spacing w:line="360" w:lineRule="auto"/>
        <w:ind w:left="1669"/>
        <w:jc w:val="both"/>
        <w:rPr>
          <w:rFonts w:eastAsia="Arial" w:cs="Tahoma"/>
          <w:b/>
          <w:color w:val="0000FF"/>
          <w:sz w:val="26"/>
          <w:szCs w:val="26"/>
          <w:lang w:eastAsia="ar-SA"/>
        </w:rPr>
      </w:pPr>
      <w:r w:rsidRPr="008929AC">
        <w:rPr>
          <w:rFonts w:eastAsia="Arial" w:cs="Tahoma"/>
          <w:b/>
          <w:color w:val="0000FF"/>
          <w:sz w:val="26"/>
          <w:szCs w:val="26"/>
          <w:lang w:eastAsia="ar-SA"/>
        </w:rPr>
        <w:t>Изменения в Том 1</w:t>
      </w:r>
    </w:p>
    <w:p w:rsidR="00DC51B5" w:rsidRPr="00FE0545" w:rsidRDefault="00DC51B5" w:rsidP="00DC51B5">
      <w:pPr>
        <w:widowControl w:val="0"/>
        <w:numPr>
          <w:ilvl w:val="0"/>
          <w:numId w:val="6"/>
        </w:numPr>
        <w:spacing w:line="360" w:lineRule="auto"/>
        <w:jc w:val="both"/>
        <w:rPr>
          <w:rFonts w:eastAsia="Arial" w:cs="Tahoma"/>
          <w:b/>
          <w:sz w:val="26"/>
          <w:szCs w:val="26"/>
          <w:lang w:eastAsia="ar-SA"/>
        </w:rPr>
      </w:pPr>
      <w:r w:rsidRPr="00FE0545">
        <w:rPr>
          <w:rFonts w:eastAsia="Arial" w:cs="Tahoma"/>
          <w:b/>
          <w:sz w:val="26"/>
          <w:szCs w:val="26"/>
          <w:lang w:eastAsia="ar-SA"/>
        </w:rPr>
        <w:t xml:space="preserve">раздел I. «Анализ состояния территории сельского поселения, проблемы и направления ее комплексного развития». </w:t>
      </w:r>
      <w:r>
        <w:rPr>
          <w:rFonts w:eastAsia="Arial" w:cs="Tahoma"/>
          <w:b/>
          <w:sz w:val="26"/>
          <w:szCs w:val="26"/>
          <w:lang w:eastAsia="ar-SA"/>
        </w:rPr>
        <w:t>«Введение»</w:t>
      </w:r>
    </w:p>
    <w:p w:rsidR="00DC51B5" w:rsidRPr="008929AC" w:rsidRDefault="00DC51B5" w:rsidP="00DC51B5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proofErr w:type="gramStart"/>
      <w:r w:rsidRPr="008929AC">
        <w:rPr>
          <w:sz w:val="26"/>
          <w:szCs w:val="26"/>
        </w:rPr>
        <w:t xml:space="preserve">Приказ Министерства регионального развития РФ от 30.01.12 г. №19 «Об утверждении требований по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значения» </w:t>
      </w:r>
      <w:r w:rsidRPr="00691EFA">
        <w:rPr>
          <w:rFonts w:eastAsia="Arial" w:cs="Tahoma"/>
          <w:color w:val="0000FF"/>
          <w:sz w:val="26"/>
          <w:szCs w:val="26"/>
          <w:lang w:eastAsia="ar-SA"/>
        </w:rPr>
        <w:t>меняется</w:t>
      </w:r>
      <w:r w:rsidRPr="008929AC">
        <w:rPr>
          <w:sz w:val="26"/>
          <w:szCs w:val="26"/>
        </w:rPr>
        <w:t xml:space="preserve"> на Приказ Минэкономразвития России от 07 декабря 2016 г. № 793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значения».</w:t>
      </w:r>
      <w:proofErr w:type="gramEnd"/>
    </w:p>
    <w:p w:rsidR="00DC51B5" w:rsidRPr="00B052E5" w:rsidRDefault="00DC51B5" w:rsidP="00DC51B5">
      <w:pPr>
        <w:widowControl w:val="0"/>
        <w:numPr>
          <w:ilvl w:val="0"/>
          <w:numId w:val="6"/>
        </w:numPr>
        <w:spacing w:line="360" w:lineRule="auto"/>
        <w:jc w:val="both"/>
        <w:rPr>
          <w:rFonts w:eastAsia="Arial" w:cs="Tahoma"/>
          <w:b/>
          <w:sz w:val="26"/>
          <w:szCs w:val="26"/>
          <w:lang w:eastAsia="ar-SA"/>
        </w:rPr>
      </w:pPr>
      <w:r w:rsidRPr="00B052E5">
        <w:rPr>
          <w:rFonts w:eastAsia="Arial" w:cs="Tahoma"/>
          <w:b/>
          <w:sz w:val="26"/>
          <w:szCs w:val="26"/>
          <w:lang w:eastAsia="ar-SA"/>
        </w:rPr>
        <w:t xml:space="preserve"> Раздел I.I</w:t>
      </w:r>
      <w:r>
        <w:rPr>
          <w:rFonts w:eastAsia="Arial" w:cs="Tahoma"/>
          <w:b/>
          <w:sz w:val="26"/>
          <w:szCs w:val="26"/>
          <w:lang w:val="en-US" w:eastAsia="ar-SA"/>
        </w:rPr>
        <w:t>II</w:t>
      </w:r>
      <w:r w:rsidRPr="00D95C74">
        <w:rPr>
          <w:rFonts w:eastAsia="Arial" w:cs="Tahoma"/>
          <w:b/>
          <w:sz w:val="26"/>
          <w:szCs w:val="26"/>
          <w:lang w:eastAsia="ar-SA"/>
        </w:rPr>
        <w:t>.</w:t>
      </w:r>
      <w:r w:rsidRPr="00B052E5">
        <w:rPr>
          <w:rFonts w:eastAsia="Arial" w:cs="Tahoma"/>
          <w:b/>
          <w:sz w:val="26"/>
          <w:szCs w:val="26"/>
          <w:lang w:eastAsia="ar-SA"/>
        </w:rPr>
        <w:t xml:space="preserve"> Комплексная оценка территории по планировочным ограничениям.</w:t>
      </w:r>
    </w:p>
    <w:p w:rsidR="00DC51B5" w:rsidRPr="00B052E5" w:rsidRDefault="00DC51B5" w:rsidP="00DC51B5">
      <w:pPr>
        <w:widowControl w:val="0"/>
        <w:numPr>
          <w:ilvl w:val="1"/>
          <w:numId w:val="6"/>
        </w:numPr>
        <w:suppressAutoHyphens/>
        <w:spacing w:line="360" w:lineRule="auto"/>
        <w:jc w:val="both"/>
        <w:rPr>
          <w:rFonts w:eastAsia="Arial" w:cs="Tahoma"/>
          <w:sz w:val="26"/>
          <w:szCs w:val="26"/>
          <w:lang w:eastAsia="ar-SA"/>
        </w:rPr>
      </w:pPr>
      <w:r w:rsidRPr="00B052E5">
        <w:rPr>
          <w:rFonts w:eastAsia="Arial" w:cs="Tahoma"/>
          <w:sz w:val="26"/>
          <w:szCs w:val="26"/>
          <w:lang w:eastAsia="ar-SA"/>
        </w:rPr>
        <w:t xml:space="preserve"> </w:t>
      </w:r>
      <w:r w:rsidRPr="00B052E5">
        <w:rPr>
          <w:rFonts w:eastAsia="Arial" w:cs="Tahoma"/>
          <w:b/>
          <w:sz w:val="26"/>
          <w:szCs w:val="26"/>
          <w:lang w:eastAsia="ar-SA"/>
        </w:rPr>
        <w:t>Подраздел I.III.1 «Планировочные природоохранные ограничения»</w:t>
      </w:r>
      <w:r w:rsidRPr="00B052E5">
        <w:rPr>
          <w:rFonts w:eastAsia="Arial" w:cs="Tahoma"/>
          <w:sz w:val="26"/>
          <w:szCs w:val="26"/>
          <w:lang w:eastAsia="ar-SA"/>
        </w:rPr>
        <w:t xml:space="preserve"> </w:t>
      </w:r>
      <w:r w:rsidRPr="00A045C4">
        <w:rPr>
          <w:rFonts w:eastAsia="Arial" w:cs="Tahoma"/>
          <w:color w:val="0000FF"/>
          <w:sz w:val="26"/>
          <w:szCs w:val="26"/>
          <w:lang w:eastAsia="ar-SA"/>
        </w:rPr>
        <w:t>изложить в</w:t>
      </w:r>
      <w:r w:rsidRPr="00B052E5">
        <w:rPr>
          <w:rFonts w:eastAsia="Arial" w:cs="Tahoma"/>
          <w:sz w:val="26"/>
          <w:szCs w:val="26"/>
          <w:lang w:eastAsia="ar-SA"/>
        </w:rPr>
        <w:t xml:space="preserve"> </w:t>
      </w:r>
      <w:r w:rsidRPr="00305D0E">
        <w:rPr>
          <w:rFonts w:eastAsia="Arial" w:cs="Tahoma"/>
          <w:color w:val="0000FF"/>
          <w:sz w:val="26"/>
          <w:szCs w:val="26"/>
          <w:lang w:eastAsia="ar-SA"/>
        </w:rPr>
        <w:t>новой редакции</w:t>
      </w:r>
      <w:r w:rsidRPr="00B052E5">
        <w:rPr>
          <w:rFonts w:eastAsia="Arial" w:cs="Tahoma"/>
          <w:sz w:val="26"/>
          <w:szCs w:val="26"/>
          <w:lang w:eastAsia="ar-SA"/>
        </w:rPr>
        <w:t xml:space="preserve"> абзацы 1,2,3:</w:t>
      </w:r>
    </w:p>
    <w:p w:rsidR="00DC51B5" w:rsidRPr="00B052E5" w:rsidRDefault="00DC51B5" w:rsidP="00DC51B5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 w:rsidRPr="00B052E5">
        <w:rPr>
          <w:sz w:val="26"/>
          <w:szCs w:val="26"/>
        </w:rPr>
        <w:t xml:space="preserve">К землям природоохранного назначения относятся земли: запретных и </w:t>
      </w:r>
      <w:proofErr w:type="spellStart"/>
      <w:r w:rsidRPr="00B052E5">
        <w:rPr>
          <w:sz w:val="26"/>
          <w:szCs w:val="26"/>
        </w:rPr>
        <w:t>нерестоохранных</w:t>
      </w:r>
      <w:proofErr w:type="spellEnd"/>
      <w:r w:rsidRPr="00B052E5">
        <w:rPr>
          <w:sz w:val="26"/>
          <w:szCs w:val="26"/>
        </w:rPr>
        <w:t xml:space="preserve"> полос; занятые защитными лесами, предусмотренными лесным законодательством (за исключением защитных лесов, расположенных на землях лесного фонда, землях особо охраняемых территорий); иные земли, выполняющие природоохранные функции.</w:t>
      </w:r>
    </w:p>
    <w:p w:rsidR="00DC51B5" w:rsidRPr="00B052E5" w:rsidRDefault="00DC51B5" w:rsidP="00DC51B5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proofErr w:type="gramStart"/>
      <w:r w:rsidRPr="00B052E5">
        <w:rPr>
          <w:sz w:val="26"/>
          <w:szCs w:val="26"/>
        </w:rPr>
        <w:t>Территориальная охрана природы регламентируется Федеральным Законом «Об охране окружающей среды», Федеральным законом «Об особо охраняемых природных территориях», Законом Калужской области «О регулировании отдельных правоотношений, связанных с охранной окружающей среды, на территории Калужской области», Земельным кодексом Российской Федерации, Лесным кодексом Российской Федерации, специальными статьями Градостроительного Кодекса Российской Федерации, а также положениями об отдельных категориях особо охраняемых природных территорий и некоторыми другими</w:t>
      </w:r>
      <w:proofErr w:type="gramEnd"/>
      <w:r w:rsidRPr="00B052E5">
        <w:rPr>
          <w:sz w:val="26"/>
          <w:szCs w:val="26"/>
        </w:rPr>
        <w:t xml:space="preserve"> подзаконными актами.</w:t>
      </w:r>
    </w:p>
    <w:p w:rsidR="00DC51B5" w:rsidRPr="00B052E5" w:rsidRDefault="00DC51B5" w:rsidP="00DC51B5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proofErr w:type="gramStart"/>
      <w:r w:rsidRPr="00B052E5">
        <w:rPr>
          <w:sz w:val="26"/>
          <w:szCs w:val="26"/>
        </w:rPr>
        <w:lastRenderedPageBreak/>
        <w:t>Особо охраняемые природные территории (ООПТ) –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полностью или частично из хозяйственного пользования и для которых установлен режим особой охраны.</w:t>
      </w:r>
      <w:proofErr w:type="gramEnd"/>
      <w:r w:rsidRPr="00B052E5">
        <w:rPr>
          <w:sz w:val="26"/>
          <w:szCs w:val="26"/>
        </w:rPr>
        <w:t xml:space="preserve"> С учетом особенностей режима особо охраняемых природных территорий различаются следующие их категории: государственные природные заповедники, в том числе биосферные, национальные парки, природные парки, государственные природные заказники, памятники природы, дендрологические парки и ботанические сады. Законами субъектов Российской Федерации могут устанавливаться и иные категории особо охраняемых природных территорий регионального и местного значения.</w:t>
      </w:r>
    </w:p>
    <w:p w:rsidR="00DC51B5" w:rsidRPr="00B052E5" w:rsidRDefault="00DC51B5" w:rsidP="00DC51B5">
      <w:pPr>
        <w:widowControl w:val="0"/>
        <w:suppressAutoHyphens/>
        <w:spacing w:line="360" w:lineRule="auto"/>
        <w:ind w:left="709"/>
        <w:jc w:val="both"/>
        <w:rPr>
          <w:rFonts w:eastAsia="Arial" w:cs="Tahoma"/>
          <w:sz w:val="26"/>
          <w:szCs w:val="26"/>
          <w:lang w:eastAsia="ar-SA"/>
        </w:rPr>
      </w:pPr>
      <w:r w:rsidRPr="00FB42A5">
        <w:rPr>
          <w:rFonts w:eastAsia="Arial" w:cs="Tahoma"/>
          <w:sz w:val="26"/>
          <w:szCs w:val="26"/>
          <w:lang w:eastAsia="ar-SA"/>
        </w:rPr>
        <w:t>7</w:t>
      </w:r>
      <w:r w:rsidRPr="00B052E5">
        <w:rPr>
          <w:rFonts w:eastAsia="Arial" w:cs="Tahoma"/>
          <w:sz w:val="26"/>
          <w:szCs w:val="26"/>
          <w:lang w:eastAsia="ar-SA"/>
        </w:rPr>
        <w:t>.2.</w:t>
      </w:r>
      <w:r w:rsidRPr="00B052E5">
        <w:rPr>
          <w:rFonts w:eastAsia="Arial" w:cs="Tahoma"/>
          <w:sz w:val="26"/>
          <w:szCs w:val="26"/>
          <w:lang w:eastAsia="ar-SA"/>
        </w:rPr>
        <w:tab/>
      </w:r>
      <w:r w:rsidRPr="00B052E5">
        <w:rPr>
          <w:rFonts w:eastAsia="Arial" w:cs="Tahoma"/>
          <w:b/>
          <w:sz w:val="26"/>
          <w:szCs w:val="26"/>
          <w:lang w:eastAsia="ar-SA"/>
        </w:rPr>
        <w:t>Подраздел I.III.2 «</w:t>
      </w:r>
      <w:proofErr w:type="spellStart"/>
      <w:r w:rsidRPr="00B052E5">
        <w:rPr>
          <w:rFonts w:eastAsia="Arial" w:cs="Tahoma"/>
          <w:b/>
          <w:sz w:val="26"/>
          <w:szCs w:val="26"/>
          <w:lang w:eastAsia="ar-SA"/>
        </w:rPr>
        <w:t>Водоохранные</w:t>
      </w:r>
      <w:proofErr w:type="spellEnd"/>
      <w:r w:rsidRPr="00B052E5">
        <w:rPr>
          <w:rFonts w:eastAsia="Arial" w:cs="Tahoma"/>
          <w:b/>
          <w:sz w:val="26"/>
          <w:szCs w:val="26"/>
          <w:lang w:eastAsia="ar-SA"/>
        </w:rPr>
        <w:t xml:space="preserve"> зоны и прибрежные полосы водных объектов», </w:t>
      </w:r>
      <w:r w:rsidRPr="00B052E5">
        <w:rPr>
          <w:rFonts w:eastAsia="Arial" w:cs="Tahoma"/>
          <w:sz w:val="26"/>
          <w:szCs w:val="26"/>
          <w:lang w:eastAsia="ar-SA"/>
        </w:rPr>
        <w:t xml:space="preserve">абзацы 6 и 7 </w:t>
      </w:r>
      <w:r w:rsidRPr="00A045C4">
        <w:rPr>
          <w:rFonts w:eastAsia="Arial" w:cs="Tahoma"/>
          <w:color w:val="0000FF"/>
          <w:sz w:val="26"/>
          <w:szCs w:val="26"/>
          <w:lang w:eastAsia="ar-SA"/>
        </w:rPr>
        <w:t xml:space="preserve">изложить в </w:t>
      </w:r>
      <w:r w:rsidRPr="00CF5C9B">
        <w:rPr>
          <w:rFonts w:eastAsia="Arial" w:cs="Tahoma"/>
          <w:color w:val="0000FF"/>
          <w:sz w:val="26"/>
          <w:szCs w:val="26"/>
          <w:lang w:eastAsia="ar-SA"/>
        </w:rPr>
        <w:t>новой редакции</w:t>
      </w:r>
      <w:r w:rsidRPr="00B052E5">
        <w:rPr>
          <w:rFonts w:eastAsia="Arial" w:cs="Tahoma"/>
          <w:sz w:val="26"/>
          <w:szCs w:val="26"/>
          <w:lang w:eastAsia="ar-SA"/>
        </w:rPr>
        <w:t xml:space="preserve"> (в соответствии с новой редакцией Водного кодекса РФ):</w:t>
      </w:r>
    </w:p>
    <w:p w:rsidR="00DC51B5" w:rsidRPr="00B052E5" w:rsidRDefault="00DC51B5" w:rsidP="00DC51B5">
      <w:pPr>
        <w:widowControl w:val="0"/>
        <w:suppressAutoHyphens/>
        <w:spacing w:line="360" w:lineRule="auto"/>
        <w:ind w:firstLine="709"/>
        <w:jc w:val="both"/>
        <w:rPr>
          <w:rFonts w:eastAsia="Arial" w:cs="Tahoma"/>
          <w:sz w:val="26"/>
          <w:szCs w:val="26"/>
          <w:lang w:eastAsia="ar-SA"/>
        </w:rPr>
      </w:pPr>
      <w:r w:rsidRPr="00B052E5">
        <w:rPr>
          <w:rFonts w:eastAsia="Arial" w:cs="Tahoma"/>
          <w:sz w:val="26"/>
          <w:szCs w:val="26"/>
          <w:lang w:eastAsia="ar-SA"/>
        </w:rPr>
        <w:t xml:space="preserve">В границах </w:t>
      </w:r>
      <w:proofErr w:type="spellStart"/>
      <w:r w:rsidRPr="00B052E5">
        <w:rPr>
          <w:rFonts w:eastAsia="Arial" w:cs="Tahoma"/>
          <w:sz w:val="26"/>
          <w:szCs w:val="26"/>
          <w:lang w:eastAsia="ar-SA"/>
        </w:rPr>
        <w:t>водоохранных</w:t>
      </w:r>
      <w:proofErr w:type="spellEnd"/>
      <w:r w:rsidRPr="00B052E5">
        <w:rPr>
          <w:rFonts w:eastAsia="Arial" w:cs="Tahoma"/>
          <w:sz w:val="26"/>
          <w:szCs w:val="26"/>
          <w:lang w:eastAsia="ar-SA"/>
        </w:rPr>
        <w:t xml:space="preserve"> зон запрещаются:</w:t>
      </w:r>
    </w:p>
    <w:p w:rsidR="00DC51B5" w:rsidRPr="00B052E5" w:rsidRDefault="00DC51B5" w:rsidP="00DC51B5">
      <w:pPr>
        <w:widowControl w:val="0"/>
        <w:suppressAutoHyphens/>
        <w:spacing w:line="360" w:lineRule="auto"/>
        <w:ind w:firstLine="709"/>
        <w:jc w:val="both"/>
        <w:rPr>
          <w:rFonts w:eastAsia="Arial" w:cs="Tahoma"/>
          <w:sz w:val="26"/>
          <w:szCs w:val="26"/>
          <w:lang w:eastAsia="ar-SA"/>
        </w:rPr>
      </w:pPr>
      <w:r w:rsidRPr="00B052E5">
        <w:rPr>
          <w:rFonts w:eastAsia="Arial" w:cs="Tahoma"/>
          <w:sz w:val="26"/>
          <w:szCs w:val="26"/>
          <w:lang w:eastAsia="ar-SA"/>
        </w:rPr>
        <w:t>1) использование сточных вод в целях регулирования плодородия почв;</w:t>
      </w:r>
    </w:p>
    <w:p w:rsidR="00DC51B5" w:rsidRPr="00B052E5" w:rsidRDefault="00DC51B5" w:rsidP="00DC51B5">
      <w:pPr>
        <w:widowControl w:val="0"/>
        <w:suppressAutoHyphens/>
        <w:spacing w:line="360" w:lineRule="auto"/>
        <w:ind w:firstLine="709"/>
        <w:jc w:val="both"/>
        <w:rPr>
          <w:rFonts w:eastAsia="Arial" w:cs="Tahoma"/>
          <w:sz w:val="26"/>
          <w:szCs w:val="26"/>
          <w:lang w:eastAsia="ar-SA"/>
        </w:rPr>
      </w:pPr>
      <w:r w:rsidRPr="00B052E5">
        <w:rPr>
          <w:rFonts w:eastAsia="Arial" w:cs="Tahoma"/>
          <w:sz w:val="26"/>
          <w:szCs w:val="26"/>
          <w:lang w:eastAsia="ar-SA"/>
        </w:rPr>
        <w:t>2) 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DC51B5" w:rsidRPr="00B052E5" w:rsidRDefault="00DC51B5" w:rsidP="00DC51B5">
      <w:pPr>
        <w:widowControl w:val="0"/>
        <w:suppressAutoHyphens/>
        <w:spacing w:line="360" w:lineRule="auto"/>
        <w:ind w:firstLine="709"/>
        <w:jc w:val="both"/>
        <w:rPr>
          <w:rFonts w:eastAsia="Arial" w:cs="Tahoma"/>
          <w:sz w:val="26"/>
          <w:szCs w:val="26"/>
          <w:lang w:eastAsia="ar-SA"/>
        </w:rPr>
      </w:pPr>
      <w:r w:rsidRPr="00B052E5">
        <w:rPr>
          <w:rFonts w:eastAsia="Arial" w:cs="Tahoma"/>
          <w:sz w:val="26"/>
          <w:szCs w:val="26"/>
          <w:lang w:eastAsia="ar-SA"/>
        </w:rPr>
        <w:t>3) осуществление авиационных мер по борьбе с вредными организмами;</w:t>
      </w:r>
    </w:p>
    <w:p w:rsidR="00DC51B5" w:rsidRPr="00B052E5" w:rsidRDefault="00DC51B5" w:rsidP="00DC51B5">
      <w:pPr>
        <w:widowControl w:val="0"/>
        <w:suppressAutoHyphens/>
        <w:spacing w:line="360" w:lineRule="auto"/>
        <w:ind w:firstLine="709"/>
        <w:jc w:val="both"/>
        <w:rPr>
          <w:rFonts w:eastAsia="Arial" w:cs="Tahoma"/>
          <w:sz w:val="26"/>
          <w:szCs w:val="26"/>
          <w:lang w:eastAsia="ar-SA"/>
        </w:rPr>
      </w:pPr>
      <w:r w:rsidRPr="00B052E5">
        <w:rPr>
          <w:rFonts w:eastAsia="Arial" w:cs="Tahoma"/>
          <w:sz w:val="26"/>
          <w:szCs w:val="26"/>
          <w:lang w:eastAsia="ar-SA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DC51B5" w:rsidRPr="00B052E5" w:rsidRDefault="00DC51B5" w:rsidP="00DC51B5">
      <w:pPr>
        <w:widowControl w:val="0"/>
        <w:suppressAutoHyphens/>
        <w:spacing w:line="360" w:lineRule="auto"/>
        <w:ind w:firstLine="709"/>
        <w:jc w:val="both"/>
        <w:rPr>
          <w:rFonts w:eastAsia="Arial" w:cs="Tahoma"/>
          <w:sz w:val="26"/>
          <w:szCs w:val="26"/>
          <w:lang w:eastAsia="ar-SA"/>
        </w:rPr>
      </w:pPr>
      <w:proofErr w:type="gramStart"/>
      <w:r w:rsidRPr="00B052E5">
        <w:rPr>
          <w:rFonts w:eastAsia="Arial" w:cs="Tahoma"/>
          <w:sz w:val="26"/>
          <w:szCs w:val="26"/>
          <w:lang w:eastAsia="ar-SA"/>
        </w:rPr>
        <w:t xml:space="preserve"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</w:t>
      </w:r>
      <w:r w:rsidRPr="00B052E5">
        <w:rPr>
          <w:rFonts w:eastAsia="Arial" w:cs="Tahoma"/>
          <w:sz w:val="26"/>
          <w:szCs w:val="26"/>
          <w:lang w:eastAsia="ar-SA"/>
        </w:rPr>
        <w:lastRenderedPageBreak/>
        <w:t>средств, осуществление мойки транспортных средств;</w:t>
      </w:r>
      <w:proofErr w:type="gramEnd"/>
    </w:p>
    <w:p w:rsidR="00DC51B5" w:rsidRPr="00B052E5" w:rsidRDefault="00DC51B5" w:rsidP="00DC51B5">
      <w:pPr>
        <w:widowControl w:val="0"/>
        <w:suppressAutoHyphens/>
        <w:spacing w:line="360" w:lineRule="auto"/>
        <w:ind w:firstLine="709"/>
        <w:jc w:val="both"/>
        <w:rPr>
          <w:rFonts w:eastAsia="Arial" w:cs="Tahoma"/>
          <w:sz w:val="26"/>
          <w:szCs w:val="26"/>
          <w:lang w:eastAsia="ar-SA"/>
        </w:rPr>
      </w:pPr>
      <w:r w:rsidRPr="00B052E5">
        <w:rPr>
          <w:rFonts w:eastAsia="Arial" w:cs="Tahoma"/>
          <w:sz w:val="26"/>
          <w:szCs w:val="26"/>
          <w:lang w:eastAsia="ar-SA"/>
        </w:rPr>
        <w:t xml:space="preserve">6) размещение специализированных хранилищ пестицидов и </w:t>
      </w:r>
      <w:proofErr w:type="spellStart"/>
      <w:r w:rsidRPr="00B052E5">
        <w:rPr>
          <w:rFonts w:eastAsia="Arial" w:cs="Tahoma"/>
          <w:sz w:val="26"/>
          <w:szCs w:val="26"/>
          <w:lang w:eastAsia="ar-SA"/>
        </w:rPr>
        <w:t>агрохимикатов</w:t>
      </w:r>
      <w:proofErr w:type="spellEnd"/>
      <w:r w:rsidRPr="00B052E5">
        <w:rPr>
          <w:rFonts w:eastAsia="Arial" w:cs="Tahoma"/>
          <w:sz w:val="26"/>
          <w:szCs w:val="26"/>
          <w:lang w:eastAsia="ar-SA"/>
        </w:rPr>
        <w:t xml:space="preserve">, применение пестицидов и </w:t>
      </w:r>
      <w:proofErr w:type="spellStart"/>
      <w:r w:rsidRPr="00B052E5">
        <w:rPr>
          <w:rFonts w:eastAsia="Arial" w:cs="Tahoma"/>
          <w:sz w:val="26"/>
          <w:szCs w:val="26"/>
          <w:lang w:eastAsia="ar-SA"/>
        </w:rPr>
        <w:t>агрохимикатов</w:t>
      </w:r>
      <w:proofErr w:type="spellEnd"/>
      <w:r w:rsidRPr="00B052E5">
        <w:rPr>
          <w:rFonts w:eastAsia="Arial" w:cs="Tahoma"/>
          <w:sz w:val="26"/>
          <w:szCs w:val="26"/>
          <w:lang w:eastAsia="ar-SA"/>
        </w:rPr>
        <w:t>;</w:t>
      </w:r>
    </w:p>
    <w:p w:rsidR="00DC51B5" w:rsidRPr="00B052E5" w:rsidRDefault="00DC51B5" w:rsidP="00DC51B5">
      <w:pPr>
        <w:widowControl w:val="0"/>
        <w:suppressAutoHyphens/>
        <w:spacing w:line="360" w:lineRule="auto"/>
        <w:ind w:firstLine="709"/>
        <w:jc w:val="both"/>
        <w:rPr>
          <w:rFonts w:eastAsia="Arial" w:cs="Tahoma"/>
          <w:sz w:val="26"/>
          <w:szCs w:val="26"/>
          <w:lang w:eastAsia="ar-SA"/>
        </w:rPr>
      </w:pPr>
      <w:r w:rsidRPr="00B052E5">
        <w:rPr>
          <w:rFonts w:eastAsia="Arial" w:cs="Tahoma"/>
          <w:sz w:val="26"/>
          <w:szCs w:val="26"/>
          <w:lang w:eastAsia="ar-SA"/>
        </w:rPr>
        <w:t>7) сброс сточных, в том числе дренажных, вод;</w:t>
      </w:r>
    </w:p>
    <w:p w:rsidR="00DC51B5" w:rsidRPr="00B052E5" w:rsidRDefault="00DC51B5" w:rsidP="00DC51B5">
      <w:pPr>
        <w:widowControl w:val="0"/>
        <w:suppressAutoHyphens/>
        <w:spacing w:line="360" w:lineRule="auto"/>
        <w:ind w:firstLine="709"/>
        <w:jc w:val="both"/>
        <w:rPr>
          <w:rFonts w:eastAsia="Arial" w:cs="Tahoma"/>
          <w:sz w:val="26"/>
          <w:szCs w:val="26"/>
          <w:lang w:eastAsia="ar-SA"/>
        </w:rPr>
      </w:pPr>
      <w:proofErr w:type="gramStart"/>
      <w:r w:rsidRPr="00B052E5">
        <w:rPr>
          <w:rFonts w:eastAsia="Arial" w:cs="Tahoma"/>
          <w:sz w:val="26"/>
          <w:szCs w:val="26"/>
          <w:lang w:eastAsia="ar-SA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B052E5">
        <w:rPr>
          <w:rFonts w:eastAsia="Arial" w:cs="Tahoma"/>
          <w:sz w:val="26"/>
          <w:szCs w:val="26"/>
          <w:lang w:eastAsia="ar-SA"/>
        </w:rPr>
        <w:t xml:space="preserve"> </w:t>
      </w:r>
      <w:proofErr w:type="gramStart"/>
      <w:r w:rsidRPr="00B052E5">
        <w:rPr>
          <w:rFonts w:eastAsia="Arial" w:cs="Tahoma"/>
          <w:sz w:val="26"/>
          <w:szCs w:val="26"/>
          <w:lang w:eastAsia="ar-SA"/>
        </w:rPr>
        <w:t>21 февраля 1992 года N 2395-1 "О недрах").</w:t>
      </w:r>
      <w:proofErr w:type="gramEnd"/>
    </w:p>
    <w:p w:rsidR="00DC51B5" w:rsidRPr="00B052E5" w:rsidRDefault="00DC51B5" w:rsidP="00DC51B5">
      <w:pPr>
        <w:widowControl w:val="0"/>
        <w:suppressAutoHyphens/>
        <w:spacing w:line="360" w:lineRule="auto"/>
        <w:ind w:firstLine="709"/>
        <w:jc w:val="both"/>
        <w:rPr>
          <w:rFonts w:eastAsia="Arial" w:cs="Tahoma"/>
          <w:sz w:val="26"/>
          <w:szCs w:val="26"/>
          <w:lang w:eastAsia="ar-SA"/>
        </w:rPr>
      </w:pPr>
      <w:r w:rsidRPr="00B052E5">
        <w:rPr>
          <w:rFonts w:eastAsia="Arial" w:cs="Tahoma"/>
          <w:sz w:val="26"/>
          <w:szCs w:val="26"/>
          <w:lang w:eastAsia="ar-SA"/>
        </w:rPr>
        <w:t xml:space="preserve">В границах </w:t>
      </w:r>
      <w:proofErr w:type="spellStart"/>
      <w:r w:rsidRPr="00B052E5">
        <w:rPr>
          <w:rFonts w:eastAsia="Arial" w:cs="Tahoma"/>
          <w:sz w:val="26"/>
          <w:szCs w:val="26"/>
          <w:lang w:eastAsia="ar-SA"/>
        </w:rPr>
        <w:t>водоохранных</w:t>
      </w:r>
      <w:proofErr w:type="spellEnd"/>
      <w:r w:rsidRPr="00B052E5">
        <w:rPr>
          <w:rFonts w:eastAsia="Arial" w:cs="Tahoma"/>
          <w:sz w:val="26"/>
          <w:szCs w:val="26"/>
          <w:lang w:eastAsia="ar-SA"/>
        </w:rPr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В целях настоящей статьи под сооружениями, обеспечивающими охрану водных объектов от загрязнения, засорения, заиления и истощения вод, понимаются:</w:t>
      </w:r>
    </w:p>
    <w:p w:rsidR="00DC51B5" w:rsidRPr="00B052E5" w:rsidRDefault="00DC51B5" w:rsidP="00DC51B5">
      <w:pPr>
        <w:widowControl w:val="0"/>
        <w:suppressAutoHyphens/>
        <w:spacing w:line="360" w:lineRule="auto"/>
        <w:ind w:firstLine="709"/>
        <w:jc w:val="both"/>
        <w:rPr>
          <w:rFonts w:eastAsia="Arial" w:cs="Tahoma"/>
          <w:sz w:val="26"/>
          <w:szCs w:val="26"/>
          <w:lang w:eastAsia="ar-SA"/>
        </w:rPr>
      </w:pPr>
      <w:r w:rsidRPr="00B052E5">
        <w:rPr>
          <w:rFonts w:eastAsia="Arial" w:cs="Tahoma"/>
          <w:sz w:val="26"/>
          <w:szCs w:val="26"/>
          <w:lang w:eastAsia="ar-SA"/>
        </w:rPr>
        <w:t>1) централизованные системы водоотведения (канализации), централизованные ливневые системы водоотведения;</w:t>
      </w:r>
    </w:p>
    <w:p w:rsidR="00DC51B5" w:rsidRPr="00B052E5" w:rsidRDefault="00DC51B5" w:rsidP="00DC51B5">
      <w:pPr>
        <w:widowControl w:val="0"/>
        <w:suppressAutoHyphens/>
        <w:spacing w:line="360" w:lineRule="auto"/>
        <w:ind w:firstLine="709"/>
        <w:jc w:val="both"/>
        <w:rPr>
          <w:rFonts w:eastAsia="Arial" w:cs="Tahoma"/>
          <w:sz w:val="26"/>
          <w:szCs w:val="26"/>
          <w:lang w:eastAsia="ar-SA"/>
        </w:rPr>
      </w:pPr>
      <w:r w:rsidRPr="00B052E5">
        <w:rPr>
          <w:rFonts w:eastAsia="Arial" w:cs="Tahoma"/>
          <w:sz w:val="26"/>
          <w:szCs w:val="26"/>
          <w:lang w:eastAsia="ar-SA"/>
        </w:rPr>
        <w:t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DC51B5" w:rsidRPr="00B052E5" w:rsidRDefault="00DC51B5" w:rsidP="00DC51B5">
      <w:pPr>
        <w:widowControl w:val="0"/>
        <w:suppressAutoHyphens/>
        <w:spacing w:line="360" w:lineRule="auto"/>
        <w:ind w:firstLine="709"/>
        <w:jc w:val="both"/>
        <w:rPr>
          <w:rFonts w:eastAsia="Arial" w:cs="Tahoma"/>
          <w:sz w:val="26"/>
          <w:szCs w:val="26"/>
          <w:lang w:eastAsia="ar-SA"/>
        </w:rPr>
      </w:pPr>
      <w:r w:rsidRPr="00B052E5">
        <w:rPr>
          <w:rFonts w:eastAsia="Arial" w:cs="Tahoma"/>
          <w:sz w:val="26"/>
          <w:szCs w:val="26"/>
          <w:lang w:eastAsia="ar-SA"/>
        </w:rPr>
        <w:t xml:space="preserve">3) локальные очистные сооружения для очистки сточных вод (в том числе </w:t>
      </w:r>
      <w:r w:rsidRPr="00B052E5">
        <w:rPr>
          <w:rFonts w:eastAsia="Arial" w:cs="Tahoma"/>
          <w:sz w:val="26"/>
          <w:szCs w:val="26"/>
          <w:lang w:eastAsia="ar-SA"/>
        </w:rPr>
        <w:lastRenderedPageBreak/>
        <w:t>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настоящего Кодекса;</w:t>
      </w:r>
    </w:p>
    <w:p w:rsidR="00DC51B5" w:rsidRPr="002D713F" w:rsidRDefault="00DC51B5" w:rsidP="00DC51B5">
      <w:pPr>
        <w:widowControl w:val="0"/>
        <w:suppressAutoHyphens/>
        <w:spacing w:line="360" w:lineRule="auto"/>
        <w:ind w:firstLine="709"/>
        <w:jc w:val="both"/>
        <w:rPr>
          <w:rFonts w:eastAsia="Arial" w:cs="Tahoma"/>
          <w:sz w:val="26"/>
          <w:szCs w:val="26"/>
          <w:lang w:eastAsia="ar-SA"/>
        </w:rPr>
      </w:pPr>
      <w:r w:rsidRPr="00B052E5">
        <w:rPr>
          <w:rFonts w:eastAsia="Arial" w:cs="Tahoma"/>
          <w:sz w:val="26"/>
          <w:szCs w:val="26"/>
          <w:lang w:eastAsia="ar-SA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материалов.</w:t>
      </w:r>
    </w:p>
    <w:p w:rsidR="00DC51B5" w:rsidRPr="00C5314F" w:rsidRDefault="00DC51B5" w:rsidP="00DC51B5">
      <w:pPr>
        <w:spacing w:after="80"/>
        <w:rPr>
          <w:rFonts w:cs="Tahoma"/>
          <w:b/>
          <w:sz w:val="26"/>
          <w:szCs w:val="26"/>
        </w:rPr>
      </w:pPr>
      <w:r>
        <w:rPr>
          <w:rFonts w:eastAsia="Arial"/>
          <w:b/>
        </w:rPr>
        <w:t xml:space="preserve">        </w:t>
      </w:r>
      <w:r w:rsidRPr="00733E78">
        <w:rPr>
          <w:rFonts w:eastAsia="Arial"/>
          <w:b/>
        </w:rPr>
        <w:t>8</w:t>
      </w:r>
      <w:r w:rsidRPr="00513766">
        <w:rPr>
          <w:rFonts w:eastAsia="Arial"/>
          <w:b/>
        </w:rPr>
        <w:t xml:space="preserve">. </w:t>
      </w:r>
      <w:r w:rsidRPr="00C5314F">
        <w:rPr>
          <w:rFonts w:cs="Tahoma"/>
          <w:b/>
          <w:sz w:val="26"/>
          <w:szCs w:val="26"/>
        </w:rPr>
        <w:t xml:space="preserve">Список используемой литературы: </w:t>
      </w:r>
      <w:r w:rsidRPr="00C5314F">
        <w:rPr>
          <w:rFonts w:cs="Tahoma"/>
          <w:sz w:val="26"/>
          <w:szCs w:val="26"/>
        </w:rPr>
        <w:t xml:space="preserve">пункт </w:t>
      </w:r>
      <w:r>
        <w:rPr>
          <w:rFonts w:cs="Tahoma"/>
          <w:sz w:val="26"/>
          <w:szCs w:val="26"/>
        </w:rPr>
        <w:t>10</w:t>
      </w:r>
    </w:p>
    <w:p w:rsidR="00DC51B5" w:rsidRDefault="00DC51B5" w:rsidP="00DC51B5">
      <w:pPr>
        <w:spacing w:line="360" w:lineRule="auto"/>
        <w:ind w:firstLine="567"/>
        <w:jc w:val="both"/>
        <w:rPr>
          <w:rFonts w:eastAsia="Arial"/>
          <w:b/>
        </w:rPr>
      </w:pPr>
      <w:proofErr w:type="gramStart"/>
      <w:r w:rsidRPr="00C5314F">
        <w:rPr>
          <w:sz w:val="26"/>
          <w:szCs w:val="26"/>
        </w:rPr>
        <w:t xml:space="preserve">Приказ Министерства регионального развития РФ от 30.01.12 г. №19 «Об утверждении требований по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значения» </w:t>
      </w:r>
      <w:r w:rsidRPr="00AB3D94">
        <w:rPr>
          <w:rFonts w:cs="Tahoma"/>
          <w:color w:val="0000FF"/>
          <w:szCs w:val="28"/>
        </w:rPr>
        <w:t>меняется</w:t>
      </w:r>
      <w:r w:rsidRPr="00C5314F">
        <w:rPr>
          <w:rFonts w:cs="Tahoma"/>
          <w:i/>
          <w:color w:val="0000FF"/>
          <w:szCs w:val="28"/>
        </w:rPr>
        <w:t xml:space="preserve"> </w:t>
      </w:r>
      <w:r w:rsidRPr="00C5314F">
        <w:rPr>
          <w:sz w:val="26"/>
          <w:szCs w:val="26"/>
        </w:rPr>
        <w:t>на Приказ Минэкономразвития России от 07 декабря 2016 г. № 793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значения».</w:t>
      </w:r>
      <w:proofErr w:type="gramEnd"/>
    </w:p>
    <w:p w:rsidR="00DC51B5" w:rsidRPr="00CB4464" w:rsidRDefault="00DC51B5" w:rsidP="00DC51B5">
      <w:pPr>
        <w:spacing w:line="360" w:lineRule="auto"/>
        <w:ind w:firstLine="567"/>
        <w:jc w:val="both"/>
        <w:rPr>
          <w:rFonts w:eastAsia="Arial"/>
          <w:b/>
          <w:sz w:val="26"/>
          <w:szCs w:val="26"/>
        </w:rPr>
      </w:pPr>
      <w:r w:rsidRPr="00CB4464">
        <w:rPr>
          <w:rFonts w:eastAsia="Arial"/>
          <w:b/>
          <w:sz w:val="26"/>
          <w:szCs w:val="26"/>
        </w:rPr>
        <w:t>9. Картографический материал Генерального плана:</w:t>
      </w:r>
    </w:p>
    <w:p w:rsidR="00DC51B5" w:rsidRPr="00CB4464" w:rsidRDefault="00DC51B5" w:rsidP="00DC51B5">
      <w:pPr>
        <w:spacing w:line="360" w:lineRule="auto"/>
        <w:ind w:firstLine="567"/>
        <w:jc w:val="both"/>
        <w:rPr>
          <w:rFonts w:cs="Tahoma"/>
          <w:color w:val="0000FF"/>
          <w:sz w:val="26"/>
          <w:szCs w:val="26"/>
        </w:rPr>
      </w:pPr>
      <w:r w:rsidRPr="00CB4464">
        <w:rPr>
          <w:rFonts w:cs="Tahoma"/>
          <w:color w:val="0000FF"/>
          <w:sz w:val="26"/>
          <w:szCs w:val="26"/>
        </w:rPr>
        <w:t>Изложить в новой редакции карты:</w:t>
      </w:r>
    </w:p>
    <w:p w:rsidR="00DC51B5" w:rsidRPr="00CB4464" w:rsidRDefault="00DC51B5" w:rsidP="00DC51B5">
      <w:pPr>
        <w:spacing w:line="360" w:lineRule="auto"/>
        <w:ind w:firstLine="567"/>
        <w:jc w:val="both"/>
        <w:rPr>
          <w:rFonts w:eastAsia="Arial"/>
          <w:sz w:val="26"/>
          <w:szCs w:val="26"/>
        </w:rPr>
      </w:pPr>
      <w:r w:rsidRPr="00CB4464">
        <w:rPr>
          <w:rFonts w:eastAsia="Arial"/>
          <w:sz w:val="26"/>
          <w:szCs w:val="26"/>
        </w:rPr>
        <w:t>- Карта границ зон с особыми условиями.</w:t>
      </w:r>
    </w:p>
    <w:p w:rsidR="00DC51B5" w:rsidRPr="00CB4464" w:rsidRDefault="00DC51B5" w:rsidP="00DC51B5">
      <w:pPr>
        <w:spacing w:line="360" w:lineRule="auto"/>
        <w:ind w:firstLine="567"/>
        <w:jc w:val="both"/>
        <w:rPr>
          <w:rFonts w:eastAsia="Arial"/>
          <w:sz w:val="26"/>
          <w:szCs w:val="26"/>
        </w:rPr>
      </w:pPr>
      <w:r w:rsidRPr="00CB4464">
        <w:rPr>
          <w:rFonts w:eastAsia="Arial"/>
          <w:sz w:val="26"/>
          <w:szCs w:val="26"/>
        </w:rPr>
        <w:t>-</w:t>
      </w:r>
      <w:r w:rsidRPr="00CB4464">
        <w:rPr>
          <w:sz w:val="26"/>
          <w:szCs w:val="26"/>
        </w:rPr>
        <w:t xml:space="preserve"> </w:t>
      </w:r>
      <w:r w:rsidRPr="00CB4464">
        <w:rPr>
          <w:rFonts w:eastAsia="Arial"/>
          <w:sz w:val="26"/>
          <w:szCs w:val="26"/>
        </w:rPr>
        <w:t>Карта целевого назначения земель.</w:t>
      </w:r>
    </w:p>
    <w:p w:rsidR="00DC51B5" w:rsidRPr="00CB4464" w:rsidRDefault="00DC51B5" w:rsidP="00DC51B5">
      <w:pPr>
        <w:spacing w:line="360" w:lineRule="auto"/>
        <w:ind w:firstLine="567"/>
        <w:jc w:val="both"/>
        <w:rPr>
          <w:rFonts w:eastAsia="Arial"/>
          <w:sz w:val="26"/>
          <w:szCs w:val="26"/>
        </w:rPr>
      </w:pPr>
      <w:r w:rsidRPr="00CB4464">
        <w:rPr>
          <w:rFonts w:eastAsia="Arial"/>
          <w:sz w:val="26"/>
          <w:szCs w:val="26"/>
        </w:rPr>
        <w:t>-</w:t>
      </w:r>
      <w:r w:rsidRPr="00CB4464">
        <w:rPr>
          <w:sz w:val="26"/>
          <w:szCs w:val="26"/>
        </w:rPr>
        <w:t xml:space="preserve"> </w:t>
      </w:r>
      <w:r w:rsidRPr="00CB4464">
        <w:rPr>
          <w:rFonts w:eastAsia="Arial"/>
          <w:sz w:val="26"/>
          <w:szCs w:val="26"/>
        </w:rPr>
        <w:t>Карта функционального зонирования территории.</w:t>
      </w:r>
    </w:p>
    <w:p w:rsidR="00DC51B5" w:rsidRPr="00CB4464" w:rsidRDefault="00DC51B5" w:rsidP="00DC51B5">
      <w:pPr>
        <w:spacing w:line="360" w:lineRule="auto"/>
        <w:ind w:firstLine="567"/>
        <w:jc w:val="both"/>
        <w:rPr>
          <w:rFonts w:eastAsia="Arial"/>
          <w:sz w:val="26"/>
          <w:szCs w:val="26"/>
        </w:rPr>
      </w:pPr>
      <w:r w:rsidRPr="00CB4464">
        <w:rPr>
          <w:rFonts w:eastAsia="Arial"/>
          <w:sz w:val="26"/>
          <w:szCs w:val="26"/>
        </w:rPr>
        <w:t xml:space="preserve">-Карта планируемого размещения объектов капитального строительства местного значения. </w:t>
      </w:r>
    </w:p>
    <w:p w:rsidR="00DC51B5" w:rsidRPr="0026750E" w:rsidRDefault="00DC51B5" w:rsidP="00DC51B5">
      <w:pPr>
        <w:widowControl w:val="0"/>
        <w:spacing w:line="360" w:lineRule="auto"/>
        <w:ind w:left="1525"/>
        <w:jc w:val="both"/>
        <w:rPr>
          <w:rFonts w:eastAsia="Arial" w:cs="Tahoma"/>
          <w:b/>
          <w:color w:val="FF0000"/>
          <w:sz w:val="26"/>
          <w:szCs w:val="26"/>
          <w:lang w:eastAsia="ar-SA"/>
        </w:rPr>
      </w:pPr>
    </w:p>
    <w:p w:rsidR="00DC51B5" w:rsidRPr="0026750E" w:rsidRDefault="00DC51B5" w:rsidP="00DC51B5">
      <w:pPr>
        <w:tabs>
          <w:tab w:val="left" w:pos="1950"/>
          <w:tab w:val="center" w:pos="5751"/>
        </w:tabs>
        <w:spacing w:line="360" w:lineRule="auto"/>
        <w:jc w:val="both"/>
        <w:rPr>
          <w:color w:val="FF0000"/>
          <w:sz w:val="26"/>
          <w:szCs w:val="26"/>
        </w:rPr>
      </w:pPr>
    </w:p>
    <w:p w:rsidR="007B16F3" w:rsidRDefault="007B16F3">
      <w:pPr>
        <w:spacing w:after="200" w:line="276" w:lineRule="auto"/>
        <w:rPr>
          <w:b/>
        </w:rPr>
      </w:pPr>
    </w:p>
    <w:sectPr w:rsidR="007B16F3" w:rsidSect="00CE6C5E">
      <w:footerReference w:type="default" r:id="rId10"/>
      <w:pgSz w:w="11906" w:h="16838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09F" w:rsidRDefault="0077309F" w:rsidP="008F50FD">
      <w:r>
        <w:separator/>
      </w:r>
    </w:p>
  </w:endnote>
  <w:endnote w:type="continuationSeparator" w:id="0">
    <w:p w:rsidR="0077309F" w:rsidRDefault="0077309F" w:rsidP="008F5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1275521"/>
      <w:docPartObj>
        <w:docPartGallery w:val="Page Numbers (Bottom of Page)"/>
        <w:docPartUnique/>
      </w:docPartObj>
    </w:sdtPr>
    <w:sdtContent>
      <w:p w:rsidR="00DF5198" w:rsidRDefault="00016199">
        <w:pPr>
          <w:pStyle w:val="aa"/>
          <w:jc w:val="right"/>
        </w:pPr>
        <w:fldSimple w:instr="PAGE   \* MERGEFORMAT">
          <w:r w:rsidR="00103D6C">
            <w:rPr>
              <w:noProof/>
            </w:rPr>
            <w:t>3</w:t>
          </w:r>
        </w:fldSimple>
      </w:p>
    </w:sdtContent>
  </w:sdt>
  <w:p w:rsidR="00DF5198" w:rsidRDefault="00DF519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09F" w:rsidRDefault="0077309F" w:rsidP="008F50FD">
      <w:r>
        <w:separator/>
      </w:r>
    </w:p>
  </w:footnote>
  <w:footnote w:type="continuationSeparator" w:id="0">
    <w:p w:rsidR="0077309F" w:rsidRDefault="0077309F" w:rsidP="008F50FD">
      <w:r>
        <w:continuationSeparator/>
      </w:r>
    </w:p>
  </w:footnote>
  <w:footnote w:id="1">
    <w:p w:rsidR="00DF5198" w:rsidRDefault="00DF5198" w:rsidP="00DC51B5">
      <w:pPr>
        <w:pStyle w:val="af"/>
      </w:pPr>
      <w:r>
        <w:rPr>
          <w:rStyle w:val="af1"/>
        </w:rPr>
        <w:footnoteRef/>
      </w:r>
      <w:r>
        <w:t xml:space="preserve"> Номер муниципального образования СП «</w:t>
      </w:r>
      <w:r w:rsidRPr="001473E1">
        <w:t>Железнодорожная станция Кудринская</w:t>
      </w:r>
      <w:r>
        <w:t>» в МР «</w:t>
      </w:r>
      <w:r w:rsidRPr="00FC782A">
        <w:t>Мещовский</w:t>
      </w:r>
      <w:r>
        <w:t xml:space="preserve"> район» на карте границ муниципальных образований СТП «Калужской области»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Wingdings"/>
      </w:rPr>
    </w:lvl>
  </w:abstractNum>
  <w:abstractNum w:abstractNumId="1">
    <w:nsid w:val="1546502D"/>
    <w:multiLevelType w:val="hybridMultilevel"/>
    <w:tmpl w:val="0A187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35734"/>
    <w:multiLevelType w:val="hybridMultilevel"/>
    <w:tmpl w:val="2B88767A"/>
    <w:lvl w:ilvl="0" w:tplc="0EE0EAD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6A23E0"/>
    <w:multiLevelType w:val="hybridMultilevel"/>
    <w:tmpl w:val="E466D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A03BA"/>
    <w:multiLevelType w:val="multilevel"/>
    <w:tmpl w:val="4526538A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62BF0E77"/>
    <w:multiLevelType w:val="hybridMultilevel"/>
    <w:tmpl w:val="92D6B292"/>
    <w:lvl w:ilvl="0" w:tplc="CB5E9098">
      <w:start w:val="2017"/>
      <w:numFmt w:val="decimal"/>
      <w:lvlText w:val="%1"/>
      <w:lvlJc w:val="left"/>
      <w:pPr>
        <w:ind w:left="900" w:hanging="54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20B08"/>
    <w:multiLevelType w:val="hybridMultilevel"/>
    <w:tmpl w:val="C00879B2"/>
    <w:lvl w:ilvl="0" w:tplc="9D426B9C">
      <w:start w:val="1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7CDD0E39"/>
    <w:multiLevelType w:val="hybridMultilevel"/>
    <w:tmpl w:val="B08ED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0FD"/>
    <w:rsid w:val="00016199"/>
    <w:rsid w:val="0004707F"/>
    <w:rsid w:val="0006379E"/>
    <w:rsid w:val="000B59E9"/>
    <w:rsid w:val="000C06B2"/>
    <w:rsid w:val="000D5895"/>
    <w:rsid w:val="000F5543"/>
    <w:rsid w:val="00103D6C"/>
    <w:rsid w:val="001537E7"/>
    <w:rsid w:val="00165715"/>
    <w:rsid w:val="00185C18"/>
    <w:rsid w:val="00255A93"/>
    <w:rsid w:val="00287867"/>
    <w:rsid w:val="002A33CB"/>
    <w:rsid w:val="002F0AA5"/>
    <w:rsid w:val="00377291"/>
    <w:rsid w:val="004B3C7A"/>
    <w:rsid w:val="004B5181"/>
    <w:rsid w:val="00521023"/>
    <w:rsid w:val="005406F4"/>
    <w:rsid w:val="00567A2D"/>
    <w:rsid w:val="005F5E5E"/>
    <w:rsid w:val="006C6C18"/>
    <w:rsid w:val="0077309F"/>
    <w:rsid w:val="007B16F3"/>
    <w:rsid w:val="007F2109"/>
    <w:rsid w:val="007F2513"/>
    <w:rsid w:val="00833CC6"/>
    <w:rsid w:val="008544EC"/>
    <w:rsid w:val="008F50FD"/>
    <w:rsid w:val="009064BF"/>
    <w:rsid w:val="009748FF"/>
    <w:rsid w:val="00977541"/>
    <w:rsid w:val="00A058B4"/>
    <w:rsid w:val="00A30008"/>
    <w:rsid w:val="00A657EB"/>
    <w:rsid w:val="00A93377"/>
    <w:rsid w:val="00AB0BEB"/>
    <w:rsid w:val="00AB2312"/>
    <w:rsid w:val="00AC7E2E"/>
    <w:rsid w:val="00B12155"/>
    <w:rsid w:val="00B453F7"/>
    <w:rsid w:val="00BB557E"/>
    <w:rsid w:val="00C03992"/>
    <w:rsid w:val="00C10B68"/>
    <w:rsid w:val="00CB4464"/>
    <w:rsid w:val="00CE6C5E"/>
    <w:rsid w:val="00D04F04"/>
    <w:rsid w:val="00D2193A"/>
    <w:rsid w:val="00DC2F74"/>
    <w:rsid w:val="00DC51B5"/>
    <w:rsid w:val="00DF5198"/>
    <w:rsid w:val="00E10893"/>
    <w:rsid w:val="00E33321"/>
    <w:rsid w:val="00E403AF"/>
    <w:rsid w:val="00E65259"/>
    <w:rsid w:val="00E70CD2"/>
    <w:rsid w:val="00E90055"/>
    <w:rsid w:val="00F5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50FD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0F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styleId="a3">
    <w:name w:val="Hyperlink"/>
    <w:semiHidden/>
    <w:unhideWhenUsed/>
    <w:rsid w:val="008F50FD"/>
    <w:rPr>
      <w:color w:val="0000FF"/>
      <w:u w:val="single"/>
    </w:rPr>
  </w:style>
  <w:style w:type="paragraph" w:styleId="a4">
    <w:name w:val="Title"/>
    <w:basedOn w:val="a"/>
    <w:link w:val="a5"/>
    <w:qFormat/>
    <w:rsid w:val="008F50FD"/>
    <w:pPr>
      <w:jc w:val="center"/>
    </w:pPr>
    <w:rPr>
      <w:b/>
    </w:rPr>
  </w:style>
  <w:style w:type="character" w:customStyle="1" w:styleId="a5">
    <w:name w:val="Название Знак"/>
    <w:basedOn w:val="a0"/>
    <w:link w:val="a4"/>
    <w:rsid w:val="008F50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F50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8F50FD"/>
    <w:pPr>
      <w:keepNext/>
      <w:autoSpaceDE w:val="0"/>
      <w:autoSpaceDN w:val="0"/>
    </w:pPr>
    <w:rPr>
      <w:sz w:val="26"/>
      <w:szCs w:val="26"/>
    </w:rPr>
  </w:style>
  <w:style w:type="paragraph" w:customStyle="1" w:styleId="2">
    <w:name w:val="заголовок 2"/>
    <w:basedOn w:val="a"/>
    <w:next w:val="a"/>
    <w:rsid w:val="008F50FD"/>
    <w:pPr>
      <w:keepNext/>
      <w:autoSpaceDE w:val="0"/>
      <w:autoSpaceDN w:val="0"/>
    </w:pPr>
    <w:rPr>
      <w:b/>
      <w:bCs/>
      <w:sz w:val="40"/>
      <w:szCs w:val="40"/>
    </w:rPr>
  </w:style>
  <w:style w:type="paragraph" w:customStyle="1" w:styleId="4">
    <w:name w:val="заголовок 4"/>
    <w:basedOn w:val="a"/>
    <w:next w:val="a"/>
    <w:rsid w:val="008F50FD"/>
    <w:pPr>
      <w:keepNext/>
      <w:autoSpaceDE w:val="0"/>
      <w:autoSpaceDN w:val="0"/>
      <w:jc w:val="center"/>
    </w:pPr>
    <w:rPr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8F50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0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F50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F50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F50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F50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0C06B2"/>
    <w:pPr>
      <w:ind w:left="720"/>
      <w:contextualSpacing/>
    </w:pPr>
  </w:style>
  <w:style w:type="paragraph" w:styleId="ad">
    <w:name w:val="Body Text"/>
    <w:basedOn w:val="a"/>
    <w:link w:val="ae"/>
    <w:rsid w:val="007B16F3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7B16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ain">
    <w:name w:val="Main"/>
    <w:link w:val="Main1"/>
    <w:rsid w:val="007B16F3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Arial" w:hAnsi="Times New Roman" w:cs="Tahoma"/>
      <w:sz w:val="24"/>
      <w:szCs w:val="16"/>
      <w:lang w:eastAsia="ar-SA"/>
    </w:rPr>
  </w:style>
  <w:style w:type="character" w:customStyle="1" w:styleId="Main1">
    <w:name w:val="Main Знак1"/>
    <w:link w:val="Main"/>
    <w:rsid w:val="007B16F3"/>
    <w:rPr>
      <w:rFonts w:ascii="Times New Roman" w:eastAsia="Arial" w:hAnsi="Times New Roman" w:cs="Tahoma"/>
      <w:sz w:val="24"/>
      <w:szCs w:val="16"/>
      <w:lang w:eastAsia="ar-SA"/>
    </w:rPr>
  </w:style>
  <w:style w:type="paragraph" w:styleId="af">
    <w:name w:val="footnote text"/>
    <w:basedOn w:val="a"/>
    <w:link w:val="af0"/>
    <w:semiHidden/>
    <w:rsid w:val="00DC51B5"/>
    <w:rPr>
      <w:sz w:val="20"/>
    </w:rPr>
  </w:style>
  <w:style w:type="character" w:customStyle="1" w:styleId="af0">
    <w:name w:val="Текст сноски Знак"/>
    <w:basedOn w:val="a0"/>
    <w:link w:val="af"/>
    <w:semiHidden/>
    <w:rsid w:val="00DC5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DC51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50FD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0F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styleId="a3">
    <w:name w:val="Hyperlink"/>
    <w:semiHidden/>
    <w:unhideWhenUsed/>
    <w:rsid w:val="008F50FD"/>
    <w:rPr>
      <w:color w:val="0000FF"/>
      <w:u w:val="single"/>
    </w:rPr>
  </w:style>
  <w:style w:type="paragraph" w:styleId="a4">
    <w:name w:val="Title"/>
    <w:basedOn w:val="a"/>
    <w:link w:val="a5"/>
    <w:qFormat/>
    <w:rsid w:val="008F50FD"/>
    <w:pPr>
      <w:jc w:val="center"/>
    </w:pPr>
    <w:rPr>
      <w:b/>
      <w:lang w:val="x-none"/>
    </w:rPr>
  </w:style>
  <w:style w:type="character" w:customStyle="1" w:styleId="a5">
    <w:name w:val="Название Знак"/>
    <w:basedOn w:val="a0"/>
    <w:link w:val="a4"/>
    <w:rsid w:val="008F50F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customStyle="1" w:styleId="ConsPlusNormal">
    <w:name w:val="ConsPlusNormal"/>
    <w:rsid w:val="008F50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8F50FD"/>
    <w:pPr>
      <w:keepNext/>
      <w:autoSpaceDE w:val="0"/>
      <w:autoSpaceDN w:val="0"/>
    </w:pPr>
    <w:rPr>
      <w:sz w:val="26"/>
      <w:szCs w:val="26"/>
    </w:rPr>
  </w:style>
  <w:style w:type="paragraph" w:customStyle="1" w:styleId="2">
    <w:name w:val="заголовок 2"/>
    <w:basedOn w:val="a"/>
    <w:next w:val="a"/>
    <w:rsid w:val="008F50FD"/>
    <w:pPr>
      <w:keepNext/>
      <w:autoSpaceDE w:val="0"/>
      <w:autoSpaceDN w:val="0"/>
    </w:pPr>
    <w:rPr>
      <w:b/>
      <w:bCs/>
      <w:sz w:val="40"/>
      <w:szCs w:val="40"/>
    </w:rPr>
  </w:style>
  <w:style w:type="paragraph" w:customStyle="1" w:styleId="4">
    <w:name w:val="заголовок 4"/>
    <w:basedOn w:val="a"/>
    <w:next w:val="a"/>
    <w:rsid w:val="008F50FD"/>
    <w:pPr>
      <w:keepNext/>
      <w:autoSpaceDE w:val="0"/>
      <w:autoSpaceDN w:val="0"/>
      <w:jc w:val="center"/>
    </w:pPr>
    <w:rPr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8F50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0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F50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F50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F50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F50F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5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91E00-17FA-4601-AD3C-8310CD739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4680</Words>
  <Characters>26681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Aleksashina</cp:lastModifiedBy>
  <cp:revision>10</cp:revision>
  <cp:lastPrinted>2018-02-26T13:33:00Z</cp:lastPrinted>
  <dcterms:created xsi:type="dcterms:W3CDTF">2018-02-06T07:13:00Z</dcterms:created>
  <dcterms:modified xsi:type="dcterms:W3CDTF">2018-02-26T13:34:00Z</dcterms:modified>
</cp:coreProperties>
</file>