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53" w:rsidRDefault="00880553" w:rsidP="00880553"/>
    <w:p w:rsidR="00880553" w:rsidRDefault="00880553" w:rsidP="00880553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53" w:rsidRDefault="00880553" w:rsidP="00880553">
      <w:pPr>
        <w:pStyle w:val="a4"/>
        <w:rPr>
          <w:sz w:val="40"/>
          <w:szCs w:val="40"/>
        </w:rPr>
      </w:pPr>
    </w:p>
    <w:p w:rsidR="00880553" w:rsidRDefault="00880553" w:rsidP="00880553">
      <w:pPr>
        <w:jc w:val="center"/>
        <w:rPr>
          <w:b w:val="0"/>
          <w:bCs w:val="0"/>
          <w:sz w:val="40"/>
        </w:rPr>
      </w:pPr>
      <w:r>
        <w:rPr>
          <w:sz w:val="40"/>
        </w:rPr>
        <w:t>РАЙОННОЕ  СОБРАНИЕ</w:t>
      </w:r>
    </w:p>
    <w:p w:rsidR="00880553" w:rsidRDefault="00880553" w:rsidP="00880553">
      <w:pPr>
        <w:jc w:val="center"/>
        <w:rPr>
          <w:b w:val="0"/>
          <w:bCs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880553" w:rsidRDefault="00880553" w:rsidP="00880553">
      <w:pPr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>Калужской области</w:t>
      </w:r>
    </w:p>
    <w:p w:rsidR="00880553" w:rsidRDefault="00880553" w:rsidP="00880553">
      <w:pPr>
        <w:jc w:val="center"/>
        <w:rPr>
          <w:sz w:val="40"/>
        </w:rPr>
      </w:pPr>
    </w:p>
    <w:p w:rsidR="00880553" w:rsidRDefault="00880553" w:rsidP="00880553">
      <w:pPr>
        <w:pStyle w:val="1"/>
      </w:pPr>
      <w:proofErr w:type="gramStart"/>
      <w:r>
        <w:t>Р</w:t>
      </w:r>
      <w:proofErr w:type="gramEnd"/>
      <w:r>
        <w:t xml:space="preserve"> Е Ш Е Н И Е</w:t>
      </w:r>
      <w:bookmarkStart w:id="0" w:name="_GoBack"/>
      <w:bookmarkEnd w:id="0"/>
    </w:p>
    <w:p w:rsidR="00880553" w:rsidRDefault="00880553" w:rsidP="00880553">
      <w:pPr>
        <w:jc w:val="center"/>
      </w:pPr>
    </w:p>
    <w:p w:rsidR="00880553" w:rsidRDefault="00880553" w:rsidP="00880553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880553" w:rsidRDefault="00E21A15" w:rsidP="00880553">
      <w:pPr>
        <w:jc w:val="both"/>
      </w:pPr>
      <w:r w:rsidRPr="00E21A15">
        <w:rPr>
          <w:u w:val="single"/>
        </w:rPr>
        <w:t>10 февраля 2017 года</w:t>
      </w:r>
      <w:r w:rsidR="00880553">
        <w:t xml:space="preserve">                                                                                </w:t>
      </w:r>
      <w:r>
        <w:t xml:space="preserve">   </w:t>
      </w:r>
      <w:r w:rsidR="00880553">
        <w:t xml:space="preserve">  №</w:t>
      </w:r>
      <w:r>
        <w:rPr>
          <w:u w:val="single"/>
        </w:rPr>
        <w:t>106</w:t>
      </w:r>
      <w:r w:rsidR="00880553">
        <w:t xml:space="preserve"> </w:t>
      </w:r>
      <w:r w:rsidR="00880553">
        <w:rPr>
          <w:u w:val="single"/>
        </w:rPr>
        <w:t xml:space="preserve">  </w:t>
      </w:r>
      <w:r w:rsidR="00880553">
        <w:t xml:space="preserve">                                                                                        </w:t>
      </w:r>
    </w:p>
    <w:p w:rsidR="00880553" w:rsidRDefault="00880553" w:rsidP="00880553"/>
    <w:p w:rsidR="00880553" w:rsidRDefault="00880553" w:rsidP="00880553">
      <w:pPr>
        <w:jc w:val="center"/>
      </w:pPr>
    </w:p>
    <w:p w:rsidR="00880553" w:rsidRDefault="00880553" w:rsidP="00880553">
      <w:pPr>
        <w:jc w:val="center"/>
      </w:pPr>
      <w:r>
        <w:t>Об отчёте Главы администрации муниципального района</w:t>
      </w:r>
    </w:p>
    <w:p w:rsidR="00880553" w:rsidRDefault="00880553" w:rsidP="00880553">
      <w:pPr>
        <w:jc w:val="center"/>
      </w:pPr>
      <w:r>
        <w:t xml:space="preserve">  "Мещовский район" о работе администрации района </w:t>
      </w:r>
    </w:p>
    <w:p w:rsidR="00880553" w:rsidRDefault="00880553" w:rsidP="00880553">
      <w:pPr>
        <w:jc w:val="center"/>
      </w:pPr>
      <w:r>
        <w:t>за 2016 год</w:t>
      </w:r>
    </w:p>
    <w:p w:rsidR="00880553" w:rsidRDefault="00880553" w:rsidP="00880553">
      <w:pPr>
        <w:jc w:val="center"/>
      </w:pPr>
    </w:p>
    <w:p w:rsidR="00880553" w:rsidRDefault="00880553" w:rsidP="00880553">
      <w:pPr>
        <w:jc w:val="both"/>
        <w:rPr>
          <w:b w:val="0"/>
          <w:bCs w:val="0"/>
        </w:rPr>
      </w:pPr>
      <w:r>
        <w:t xml:space="preserve"> </w:t>
      </w:r>
      <w:r>
        <w:tab/>
      </w:r>
      <w:r>
        <w:rPr>
          <w:b w:val="0"/>
          <w:bCs w:val="0"/>
        </w:rPr>
        <w:t xml:space="preserve">Заслушав отчёт Главы администрации муниципального района "Мещовский район" Полякова В.Г. о работе администрации муниципального района за 2016 год и в соответствии с п.2 ч.4 ст. 34 Устава муниципального района "Мещовский район", Районное Собрание </w:t>
      </w:r>
    </w:p>
    <w:p w:rsidR="00880553" w:rsidRDefault="00880553" w:rsidP="00880553">
      <w:pPr>
        <w:jc w:val="center"/>
        <w:rPr>
          <w:b w:val="0"/>
          <w:bCs w:val="0"/>
        </w:rPr>
      </w:pPr>
      <w:r>
        <w:rPr>
          <w:b w:val="0"/>
          <w:bCs w:val="0"/>
        </w:rPr>
        <w:t>РЕШИЛО: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1. Признать  работу Главы администрации муниципального района "Мещовский район"  Полякова В.Г. за 2016 год с оценкой хорошо.   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2. Информационное сообщение об отчёте Главы администрации  муниципального района "Мещовский район" опубликовать в районной газете "Восход" и разместить на официальном  сайте администрации МР «Мещовский район». </w:t>
      </w:r>
      <w:r>
        <w:rPr>
          <w:b w:val="0"/>
          <w:bCs w:val="0"/>
          <w:u w:val="single"/>
        </w:rPr>
        <w:t xml:space="preserve"> 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3. Настоящее   Решение вступает в силу с момента его принятия.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553" w:rsidRDefault="00880553" w:rsidP="00880553">
      <w:pPr>
        <w:jc w:val="both"/>
        <w:rPr>
          <w:b w:val="0"/>
          <w:bCs w:val="0"/>
        </w:rPr>
      </w:pPr>
    </w:p>
    <w:p w:rsidR="00880553" w:rsidRDefault="00880553" w:rsidP="00880553">
      <w:pPr>
        <w:jc w:val="both"/>
      </w:pPr>
      <w:r>
        <w:t>Глава муниципального района</w:t>
      </w:r>
    </w:p>
    <w:p w:rsidR="00880553" w:rsidRDefault="00880553" w:rsidP="00880553">
      <w:pPr>
        <w:jc w:val="both"/>
      </w:pPr>
      <w:r>
        <w:t xml:space="preserve">«Мещовский район»                                                                                   А.А.Шилов </w:t>
      </w:r>
    </w:p>
    <w:p w:rsidR="00880553" w:rsidRDefault="00880553" w:rsidP="00880553">
      <w:pPr>
        <w:jc w:val="both"/>
      </w:pPr>
    </w:p>
    <w:p w:rsidR="00880553" w:rsidRDefault="00880553" w:rsidP="00880553">
      <w:pPr>
        <w:jc w:val="both"/>
      </w:pPr>
    </w:p>
    <w:p w:rsidR="00880553" w:rsidRDefault="00880553" w:rsidP="00880553">
      <w:pPr>
        <w:jc w:val="both"/>
      </w:pPr>
    </w:p>
    <w:p w:rsidR="00880553" w:rsidRDefault="00880553" w:rsidP="00880553">
      <w:pPr>
        <w:jc w:val="both"/>
      </w:pPr>
    </w:p>
    <w:p w:rsidR="00880553" w:rsidRDefault="00880553" w:rsidP="00880553"/>
    <w:p w:rsidR="00880553" w:rsidRDefault="00880553" w:rsidP="00880553">
      <w:pPr>
        <w:jc w:val="center"/>
        <w:rPr>
          <w:b w:val="0"/>
          <w:bCs w:val="0"/>
          <w:sz w:val="28"/>
          <w:szCs w:val="28"/>
        </w:rPr>
      </w:pPr>
    </w:p>
    <w:p w:rsidR="00880553" w:rsidRDefault="00880553" w:rsidP="00880553">
      <w:pPr>
        <w:jc w:val="center"/>
        <w:rPr>
          <w:b w:val="0"/>
          <w:bCs w:val="0"/>
          <w:sz w:val="28"/>
          <w:szCs w:val="28"/>
        </w:rPr>
      </w:pPr>
    </w:p>
    <w:p w:rsidR="00880553" w:rsidRDefault="00880553" w:rsidP="00880553">
      <w:pPr>
        <w:jc w:val="center"/>
        <w:rPr>
          <w:b w:val="0"/>
          <w:bCs w:val="0"/>
          <w:sz w:val="28"/>
          <w:szCs w:val="28"/>
        </w:rPr>
      </w:pPr>
    </w:p>
    <w:p w:rsidR="00880553" w:rsidRDefault="00880553" w:rsidP="00880553">
      <w:pPr>
        <w:jc w:val="center"/>
        <w:rPr>
          <w:b w:val="0"/>
          <w:bCs w:val="0"/>
          <w:sz w:val="28"/>
          <w:szCs w:val="28"/>
        </w:rPr>
      </w:pPr>
    </w:p>
    <w:p w:rsidR="00880553" w:rsidRDefault="00880553" w:rsidP="008805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</w:p>
    <w:p w:rsidR="00880553" w:rsidRDefault="00880553" w:rsidP="008805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МР «Мещовский район»   </w:t>
      </w:r>
    </w:p>
    <w:p w:rsidR="00880553" w:rsidRDefault="00880553" w:rsidP="00880553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за 2016 год и о перспективах развития на ближайшие годы</w:t>
      </w:r>
    </w:p>
    <w:p w:rsidR="00880553" w:rsidRDefault="00880553" w:rsidP="00880553">
      <w:pPr>
        <w:jc w:val="center"/>
      </w:pP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>Вступление</w:t>
      </w:r>
    </w:p>
    <w:p w:rsidR="00880553" w:rsidRDefault="00880553" w:rsidP="00880553">
      <w:pPr>
        <w:jc w:val="center"/>
      </w:pP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В прошедшем 2016 году перед нами стоял ряд проблем и вопросов, которые необходимо было решить для устойчивого развития района.</w:t>
      </w:r>
    </w:p>
    <w:p w:rsidR="00880553" w:rsidRDefault="00880553" w:rsidP="00880553">
      <w:pPr>
        <w:pStyle w:val="a3"/>
        <w:suppressAutoHyphens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течение всего года администрация района активно работала над реализацией принятых муниципальных программ практически по всем приоритетным направления деятельности.</w:t>
      </w:r>
    </w:p>
    <w:p w:rsidR="00880553" w:rsidRDefault="00880553" w:rsidP="00880553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2016 году состоялись выборы </w:t>
      </w:r>
      <w:proofErr w:type="gramStart"/>
      <w:r>
        <w:rPr>
          <w:sz w:val="26"/>
          <w:szCs w:val="26"/>
        </w:rPr>
        <w:t>депутатов Государственной Думы Федерального Собрания Российской Федерации седьмого созыва</w:t>
      </w:r>
      <w:proofErr w:type="gramEnd"/>
      <w:r>
        <w:rPr>
          <w:sz w:val="26"/>
          <w:szCs w:val="26"/>
        </w:rPr>
        <w:t>. По результатам голосования избирателей 18 сентября в состав Государственной Думы от Калужской области вошли 4 депутата, которые будут оказывать поддержку в  решении актуальных для муниципалитета и области  вопросов на федеральном уровне.</w:t>
      </w:r>
    </w:p>
    <w:p w:rsidR="00880553" w:rsidRDefault="00880553" w:rsidP="00880553">
      <w:pPr>
        <w:ind w:firstLine="708"/>
        <w:jc w:val="both"/>
        <w:rPr>
          <w:b w:val="0"/>
          <w:bCs w:val="0"/>
          <w:shd w:val="clear" w:color="auto" w:fill="F7F7F7"/>
        </w:rPr>
      </w:pPr>
      <w:r>
        <w:rPr>
          <w:b w:val="0"/>
          <w:bCs w:val="0"/>
        </w:rPr>
        <w:t>Сегодня я могу   доложить, что в целом основные задачи  шестнадцатого года решены, и мы вошли в  семнадцатый год с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положительной динамикой,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не смотря на самые различные обстоятельства и проблемы, возникавшие в процессе работы.</w:t>
      </w: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>Социально-демографическая ситуация</w:t>
      </w:r>
    </w:p>
    <w:p w:rsidR="00880553" w:rsidRDefault="00880553" w:rsidP="00880553">
      <w:pPr>
        <w:jc w:val="center"/>
        <w:rPr>
          <w:color w:val="FF0000"/>
        </w:rPr>
      </w:pPr>
    </w:p>
    <w:p w:rsidR="00880553" w:rsidRDefault="00880553" w:rsidP="00880553">
      <w:pPr>
        <w:ind w:firstLine="709"/>
        <w:jc w:val="both"/>
        <w:rPr>
          <w:b w:val="0"/>
          <w:bCs w:val="0"/>
          <w:color w:val="FF0000"/>
        </w:rPr>
      </w:pPr>
      <w:r>
        <w:rPr>
          <w:b w:val="0"/>
          <w:bCs w:val="0"/>
        </w:rPr>
        <w:t>По состоянию на 01 января 2017 года оценочная численность населения района составляет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12 896  человек.</w:t>
      </w:r>
      <w:r>
        <w:rPr>
          <w:b w:val="0"/>
          <w:bCs w:val="0"/>
          <w:color w:val="FF0000"/>
        </w:rPr>
        <w:t xml:space="preserve"> </w:t>
      </w:r>
    </w:p>
    <w:p w:rsidR="00880553" w:rsidRDefault="00880553" w:rsidP="00880553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течение 2016 года</w:t>
      </w:r>
      <w:r w:rsidR="00F2040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Мещовском</w:t>
      </w:r>
      <w:proofErr w:type="gramEnd"/>
      <w:r>
        <w:rPr>
          <w:b w:val="0"/>
          <w:bCs w:val="0"/>
        </w:rPr>
        <w:t xml:space="preserve"> районе родилось 130 малышей,  что  на 10 больше, чем в  2015 г. </w:t>
      </w:r>
    </w:p>
    <w:p w:rsidR="00880553" w:rsidRDefault="00880553" w:rsidP="00880553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Число умерших за 2016 год составляет 197 человек, этот показатель относительно прошлого года меньше на 25 человек, что составляет 88,7% к аналогичному уровню прошлого года. Число умерших превысило число родившихся в 1,5 раза.</w:t>
      </w:r>
    </w:p>
    <w:p w:rsidR="00880553" w:rsidRDefault="00880553" w:rsidP="00880553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В результате опережения показателя роста смертности естественная убыль населения за 2016 год составила 67 человек. </w:t>
      </w:r>
      <w:r w:rsidR="006641D7">
        <w:rPr>
          <w:b w:val="0"/>
          <w:bCs w:val="0"/>
        </w:rPr>
        <w:t>Миграционный прирост по данным статистики составил -133 человека.</w:t>
      </w:r>
    </w:p>
    <w:p w:rsidR="00880553" w:rsidRDefault="00880553" w:rsidP="006641D7">
      <w:pPr>
        <w:jc w:val="both"/>
        <w:rPr>
          <w:b w:val="0"/>
          <w:bCs w:val="0"/>
        </w:rPr>
      </w:pP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В районе зарегистрировано 57 актовых записей о заключении брака, что на 9  меньше чем в 2015 году. Число разводов уменьшилось на 1.</w:t>
      </w:r>
    </w:p>
    <w:p w:rsidR="00880553" w:rsidRDefault="00880553" w:rsidP="00880553">
      <w:pPr>
        <w:jc w:val="both"/>
        <w:rPr>
          <w:color w:val="FF0000"/>
        </w:rPr>
      </w:pPr>
    </w:p>
    <w:p w:rsidR="00880553" w:rsidRDefault="00880553" w:rsidP="00880553">
      <w:pPr>
        <w:jc w:val="both"/>
        <w:rPr>
          <w:szCs w:val="24"/>
          <w:u w:val="single"/>
        </w:rPr>
      </w:pPr>
      <w:r>
        <w:rPr>
          <w:szCs w:val="24"/>
          <w:u w:val="single"/>
        </w:rPr>
        <w:t>Рынок труда и занятость населения</w:t>
      </w:r>
    </w:p>
    <w:p w:rsidR="00880553" w:rsidRDefault="00880553" w:rsidP="00880553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Уровень регистрируемой безработицы на 1 января 2017 года составил 1,2%, что на уровне прошлого года. Из обратившихся в 2016 году в центр занятости населения 349 человек в целях поиска подходящей работы, были трудоустроены как на постоянную, так и на временную работу 224 человека. </w:t>
      </w:r>
    </w:p>
    <w:p w:rsidR="00880553" w:rsidRDefault="00880553" w:rsidP="00880553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Для снижения социальной напряженности и оказания материальной поддержки для безработных и ищущих работу граждан были организованы общественные работы, в которых приняло участие 20 человек. В целях профилактики безнадзорности несовершеннолетних граждан, в летний период было трудоустроено 107 подростков, которые работали в трудовых отрядах на базе </w:t>
      </w:r>
      <w:r>
        <w:rPr>
          <w:b w:val="0"/>
          <w:bCs w:val="0"/>
        </w:rPr>
        <w:lastRenderedPageBreak/>
        <w:t>школ, на благоустройстве города и сельских поселений, вожатыми на летних площадках. На временные работы из всех бюджетов израсходовано более 800 тысяч  рублей, в том числе 255 тысяч рублей из средств местного бюджета.</w:t>
      </w:r>
    </w:p>
    <w:p w:rsidR="00880553" w:rsidRDefault="00880553" w:rsidP="00880553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Особое внимание уделяется профориентации школьников. Ежегодно для выпускников школ проводятся ярмарки вакансий учебных мест, экскурсии на предприятия района и области. Работники центра занятости проводят  занятия в школах, на которых знакомят учащихся с рынком труда Калужской области и района. </w:t>
      </w:r>
    </w:p>
    <w:p w:rsidR="00880553" w:rsidRDefault="00880553" w:rsidP="00880553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По целевому набору в 2016 году получили направления 17 выпускников  школ района, что составляет 56,7% от общего количества выпускников изъявивших желание продолжить обучение в высших учебных заведениях.  Зачислено в учебные заведения 5 человек. В настоящее время продолжают обучение в учреждениях профессионального образования, в том числе за пределами Калужской области  35 целевиков. 2 человека  в 2016 году завершили обучение и работают в организациях Мещовского района.</w:t>
      </w:r>
    </w:p>
    <w:p w:rsidR="00880553" w:rsidRDefault="00880553" w:rsidP="00880553">
      <w:pPr>
        <w:jc w:val="both"/>
        <w:rPr>
          <w:color w:val="FF0000"/>
          <w:szCs w:val="24"/>
        </w:rPr>
      </w:pPr>
    </w:p>
    <w:p w:rsidR="00880553" w:rsidRDefault="00880553" w:rsidP="00880553">
      <w:pPr>
        <w:jc w:val="both"/>
        <w:rPr>
          <w:u w:val="single"/>
        </w:rPr>
      </w:pPr>
      <w:r>
        <w:rPr>
          <w:u w:val="single"/>
        </w:rPr>
        <w:t>Заработная плата</w:t>
      </w:r>
    </w:p>
    <w:p w:rsidR="00880553" w:rsidRDefault="00880553" w:rsidP="00880553">
      <w:pPr>
        <w:jc w:val="both"/>
        <w:rPr>
          <w:b w:val="0"/>
          <w:bCs w:val="0"/>
        </w:rPr>
      </w:pPr>
      <w:r>
        <w:tab/>
      </w:r>
      <w:r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</w:rPr>
        <w:t>Средняя номинальная заработная плата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  <w:t>по полному кругу организаций, включая организации малого предпринимательства</w:t>
      </w:r>
      <w:r w:rsidR="00F20402">
        <w:rPr>
          <w:b w:val="0"/>
          <w:bCs w:val="0"/>
        </w:rPr>
        <w:t>,</w:t>
      </w:r>
      <w:r>
        <w:rPr>
          <w:b w:val="0"/>
          <w:bCs w:val="0"/>
        </w:rPr>
        <w:t xml:space="preserve"> за 2016 год составила 18 013 рублей, темп роста  101,6 %.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Средняя номинальная заработная плата по предприятиям промышленного производства составила 19 933 рубля.</w:t>
      </w:r>
    </w:p>
    <w:p w:rsidR="00880553" w:rsidRDefault="00880553" w:rsidP="00880553">
      <w:pPr>
        <w:widowControl w:val="0"/>
        <w:ind w:firstLine="708"/>
        <w:jc w:val="both"/>
        <w:rPr>
          <w:bCs w:val="0"/>
          <w:color w:val="FF0000"/>
        </w:rPr>
      </w:pPr>
      <w:r>
        <w:rPr>
          <w:bCs w:val="0"/>
          <w:color w:val="FF0000"/>
        </w:rPr>
        <w:t xml:space="preserve"> </w:t>
      </w: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>Бюджет</w:t>
      </w:r>
    </w:p>
    <w:p w:rsidR="00880553" w:rsidRDefault="00880553" w:rsidP="00880553">
      <w:pPr>
        <w:jc w:val="center"/>
        <w:rPr>
          <w:color w:val="FF0000"/>
        </w:rPr>
      </w:pPr>
    </w:p>
    <w:p w:rsidR="00880553" w:rsidRDefault="00880553" w:rsidP="00880553">
      <w:pPr>
        <w:jc w:val="both"/>
        <w:rPr>
          <w:b w:val="0"/>
          <w:bCs w:val="0"/>
        </w:rPr>
      </w:pPr>
      <w:r>
        <w:rPr>
          <w:color w:val="FF0000"/>
        </w:rPr>
        <w:tab/>
      </w:r>
      <w:r>
        <w:rPr>
          <w:b w:val="0"/>
          <w:bCs w:val="0"/>
        </w:rPr>
        <w:t xml:space="preserve">За 2016 год в бюджет муниципального района поступило доходов в сумме 362 544,6 тысяч рублей. Поступления налоговых и неналоговых доходов составили – 109 844,2 тысяч рублей, выполнение 106,4%, и по сравнению с 2015годом поступления увеличились на 31,7%, из них налоговые поступления составили 84 431,2 тысяч  рублей, что больше чем в 2015г. на 12,2%. 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  <w:color w:val="FF0000"/>
        </w:rPr>
        <w:tab/>
      </w:r>
      <w:r>
        <w:rPr>
          <w:b w:val="0"/>
          <w:bCs w:val="0"/>
        </w:rPr>
        <w:t>Безвозмездные поступления из областного бюджета составили 252 700,4 тысяч рублей.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  <w:color w:val="FF0000"/>
        </w:rPr>
        <w:tab/>
      </w:r>
      <w:r>
        <w:rPr>
          <w:b w:val="0"/>
          <w:bCs w:val="0"/>
        </w:rPr>
        <w:t>Удельный вес безвозмездных поступлений в общем объеме доходов бюджета составляет – 69,7%.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  <w:color w:val="FF0000"/>
        </w:rPr>
        <w:tab/>
      </w:r>
      <w:r>
        <w:rPr>
          <w:b w:val="0"/>
          <w:bCs w:val="0"/>
        </w:rPr>
        <w:t>За 2016 год проведено 36 заседаний комиссии по укреплению бюджетной и налоговой дисциплины, на которых были заслушаны представители 51 организации, 12 индивидуальных предпринимателя и 39 физических лиц по вопросам оплаты труда и погашение задолженностей по обязательным платежам в бюджетную систему. В результате работы комиссии снижена задолженность по обязательным платежам в сумме 13 996 тысяч рублей.</w:t>
      </w:r>
    </w:p>
    <w:p w:rsidR="00880553" w:rsidRDefault="00880553" w:rsidP="00880553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ab/>
      </w:r>
      <w:r>
        <w:rPr>
          <w:b w:val="0"/>
          <w:bCs w:val="0"/>
        </w:rPr>
        <w:t xml:space="preserve">В целях реализации пункта 1 раздела </w:t>
      </w: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 xml:space="preserve">  протокола совещания у Заместителя Председателя правительства РФ О.Ю.Голодец в районе создана рабочая группа по снижению неформальной занятости, легализации серой заработной платы, повышению собираемости страховых взносов во внебюджетные фонды. По результатам проведенной работы было выявлено 208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работников, с которыми не были заключены трудовые договора, с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200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работниками, из числа выявленных, работодателями были оформлены трудовые отношения.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  <w:color w:val="FF0000"/>
        </w:rPr>
        <w:tab/>
      </w:r>
      <w:r>
        <w:rPr>
          <w:b w:val="0"/>
          <w:bCs w:val="0"/>
        </w:rPr>
        <w:t xml:space="preserve">Расходов за 2016 год из бюджета района произведено на сумму 339 297,4 тысяч рублей. Сохранена социальная направленность бюджета. Доля расходов </w:t>
      </w:r>
      <w:proofErr w:type="gramStart"/>
      <w:r>
        <w:rPr>
          <w:b w:val="0"/>
          <w:bCs w:val="0"/>
        </w:rPr>
        <w:t>на</w:t>
      </w:r>
      <w:proofErr w:type="gramEnd"/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социальную сферу за отчетный период составила 67 % от общего объема расходов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>бюджета. Обеспечено финансирование в полном объеме заработной платы, выплат, установленных областными нормативно-правовыми актами по социальной поддержке граждан.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  <w:color w:val="FF0000"/>
        </w:rPr>
        <w:tab/>
      </w:r>
      <w:proofErr w:type="gramStart"/>
      <w:r>
        <w:rPr>
          <w:b w:val="0"/>
          <w:bCs w:val="0"/>
        </w:rPr>
        <w:t>Основная доля расходов в бюджете района приходится на образование – 41,1% от общей суммы расходов или 139 380,3 тысяч рублей, социальную политику – 20,7% или 70 153,9 тысяч рублей, культуру – 3,6%  или 12 117,0 тысяч рублей, физическую культуру и спорт – 1,7% или 5 648,9 тысяч рублей, жилищно-коммунальное хозяйство – 1,2% или  3 981,4 тысяч рублей, национальную экономику – 12,2% или 41 371,8 тысяч рублей.</w:t>
      </w:r>
      <w:proofErr w:type="gramEnd"/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ab/>
        <w:t>Средства, выделенные в отчетном периоде из бюджета района</w:t>
      </w:r>
      <w:r w:rsidR="00F20402">
        <w:rPr>
          <w:b w:val="0"/>
          <w:bCs w:val="0"/>
        </w:rPr>
        <w:t>,</w:t>
      </w:r>
      <w:r>
        <w:rPr>
          <w:b w:val="0"/>
          <w:bCs w:val="0"/>
        </w:rPr>
        <w:t xml:space="preserve"> позволили получателям бюджетных средств реализовать основные функции и намеченные мероприятия.</w:t>
      </w: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>Социально-экономическое развитие</w:t>
      </w:r>
    </w:p>
    <w:p w:rsidR="00880553" w:rsidRDefault="00880553" w:rsidP="00880553">
      <w:pPr>
        <w:jc w:val="center"/>
        <w:rPr>
          <w:color w:val="FF0000"/>
        </w:rPr>
      </w:pPr>
    </w:p>
    <w:p w:rsidR="00880553" w:rsidRDefault="00880553" w:rsidP="00880553">
      <w:pPr>
        <w:jc w:val="both"/>
        <w:rPr>
          <w:u w:val="single"/>
        </w:rPr>
      </w:pPr>
      <w:r>
        <w:rPr>
          <w:u w:val="single"/>
        </w:rPr>
        <w:t xml:space="preserve">Малое предпринимательство </w:t>
      </w:r>
    </w:p>
    <w:p w:rsidR="00880553" w:rsidRDefault="00880553" w:rsidP="00880553">
      <w:pPr>
        <w:shd w:val="clear" w:color="auto" w:fill="FFFFFF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2016 году на территории района количество малых предприятий составило 65 единиц,  зарегистрированных индивидуальных предпринимателей – 258 человек. По данным статистики численность работающих на малых предприятиях района составила 600 человек.</w:t>
      </w:r>
    </w:p>
    <w:p w:rsidR="00880553" w:rsidRDefault="00880553" w:rsidP="00880553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Объем оборота на малых предприятиях  за 2016 год  оценен   в 1,7 миллиардов рублей. 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В структуре объема оборота  на долю  предприятий обрабатывающих произво</w:t>
      </w:r>
      <w:proofErr w:type="gramStart"/>
      <w:r>
        <w:rPr>
          <w:b w:val="0"/>
          <w:bCs w:val="0"/>
        </w:rPr>
        <w:t>дств пр</w:t>
      </w:r>
      <w:proofErr w:type="gramEnd"/>
      <w:r>
        <w:rPr>
          <w:b w:val="0"/>
          <w:bCs w:val="0"/>
        </w:rPr>
        <w:t>иходится 80% от общего объема оборота малых предприятий района; на  долю предприятий сельского хозяйства – 6%;  на долю предприятий,  работающих в сфере торговли –12,5%.</w:t>
      </w:r>
    </w:p>
    <w:p w:rsidR="00880553" w:rsidRDefault="00880553" w:rsidP="00880553">
      <w:pPr>
        <w:shd w:val="clear" w:color="auto" w:fill="FFFFFF"/>
        <w:jc w:val="both"/>
        <w:rPr>
          <w:b w:val="0"/>
          <w:bCs w:val="0"/>
          <w:u w:val="single"/>
        </w:rPr>
      </w:pPr>
    </w:p>
    <w:p w:rsidR="00880553" w:rsidRDefault="00880553" w:rsidP="00880553">
      <w:pPr>
        <w:shd w:val="clear" w:color="auto" w:fill="FFFFFF"/>
        <w:jc w:val="both"/>
      </w:pPr>
      <w:r>
        <w:rPr>
          <w:u w:val="single"/>
        </w:rPr>
        <w:t>Развитие  торговли и платных услуг</w:t>
      </w:r>
      <w:r>
        <w:t xml:space="preserve">  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color w:val="FF0000"/>
          <w:sz w:val="24"/>
          <w:szCs w:val="24"/>
        </w:rPr>
        <w:tab/>
      </w:r>
      <w:proofErr w:type="gramStart"/>
      <w:r>
        <w:rPr>
          <w:b w:val="0"/>
          <w:bCs w:val="0"/>
        </w:rPr>
        <w:t>Потребительский рынок  в районе составляют 18 продовольственных, 31 непродовольственный и  36 смешанных магазинов,  с торговой площадью более 5,5 тысяч квадратных метров.  52 магазина из общего количества  принадлежат индивидуальным  предпринимателям,  остальные - Мещовскому районному потребительскому обществу.</w:t>
      </w:r>
      <w:proofErr w:type="gramEnd"/>
      <w:r>
        <w:rPr>
          <w:b w:val="0"/>
          <w:bCs w:val="0"/>
        </w:rPr>
        <w:t xml:space="preserve"> Всего  в сфере торговли занято около 200 человек.</w:t>
      </w:r>
    </w:p>
    <w:p w:rsidR="00880553" w:rsidRDefault="00880553" w:rsidP="00880553">
      <w:pPr>
        <w:ind w:firstLine="708"/>
        <w:jc w:val="both"/>
      </w:pP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>Сельское хозяйство и земельный контроль</w:t>
      </w:r>
    </w:p>
    <w:p w:rsidR="00880553" w:rsidRDefault="00880553" w:rsidP="00880553">
      <w:pPr>
        <w:jc w:val="center"/>
        <w:rPr>
          <w:color w:val="FF0000"/>
        </w:rPr>
      </w:pP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</w:t>
      </w:r>
      <w:r>
        <w:rPr>
          <w:b w:val="0"/>
          <w:bCs w:val="0"/>
          <w:noProof/>
        </w:rPr>
        <w:t xml:space="preserve"> </w:t>
      </w:r>
      <w:r>
        <w:rPr>
          <w:b w:val="0"/>
          <w:bCs w:val="0"/>
        </w:rPr>
        <w:t>состав агропромышленного комплекса района входят  15 работающих сельхозпредприятий, 1 предприятие перерабатывающей промышленности, 27 крестьянских фермерских хозяйств, 2 сельскохозяйственных потребительских кооператива,  2 539 личных подсобных хозяйств, основным видом деятельности которых является растениеводство, животноводство, пчеловодство</w:t>
      </w:r>
      <w:r>
        <w:rPr>
          <w:b w:val="0"/>
          <w:bCs w:val="0"/>
          <w:noProof/>
        </w:rPr>
        <w:t xml:space="preserve">. Общая площадь земель сельскохозяйственного назначения  составляет -88 305 гектаров,  из них сельскохозяйственные угодья – 68 782 гектаров. Используется  сельхозугодий по целевому назначению – 25 340 гектаров, что составляет  -41,4% от оформленной, а от общей площади  -34,5%.  </w:t>
      </w:r>
      <w:r>
        <w:rPr>
          <w:b w:val="0"/>
          <w:bCs w:val="0"/>
        </w:rPr>
        <w:t>Произведено зерна в 2016 году  - 9 269 тонн.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2016 году посевная площадь составила -14 443гектаров, в т.ч. сельхозпредприятия – 9 647 гектаров, крестьянских</w:t>
      </w:r>
      <w:r w:rsidR="00E21A1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(фермерских) хозяйств - 4 795 гектаров. Под урожай 2017года  дополнительно введено в севооборот  более 2 000 </w:t>
      </w:r>
      <w:r>
        <w:rPr>
          <w:b w:val="0"/>
          <w:bCs w:val="0"/>
        </w:rPr>
        <w:lastRenderedPageBreak/>
        <w:t>гектаров благодаря ООО «СП им</w:t>
      </w:r>
      <w:proofErr w:type="gramStart"/>
      <w:r>
        <w:rPr>
          <w:b w:val="0"/>
          <w:bCs w:val="0"/>
        </w:rPr>
        <w:t>.Д</w:t>
      </w:r>
      <w:proofErr w:type="gramEnd"/>
      <w:r>
        <w:rPr>
          <w:b w:val="0"/>
          <w:bCs w:val="0"/>
        </w:rPr>
        <w:t xml:space="preserve">имитрова» и вновь созданного сельхозпредприятия ООО «Агрофирма Мещовская».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В хозяйствах района идет обновление парка  высокотехнологичной современной сельскохозяйственной техникой. </w:t>
      </w:r>
      <w:r>
        <w:rPr>
          <w:b w:val="0"/>
          <w:bCs w:val="0"/>
          <w:noProof/>
        </w:rPr>
        <w:t xml:space="preserve">Общая  </w:t>
      </w:r>
      <w:r>
        <w:rPr>
          <w:b w:val="0"/>
          <w:bCs w:val="0"/>
        </w:rPr>
        <w:t xml:space="preserve">урожайность по району  составила 20,3 </w:t>
      </w:r>
      <w:proofErr w:type="spellStart"/>
      <w:r>
        <w:rPr>
          <w:b w:val="0"/>
          <w:bCs w:val="0"/>
        </w:rPr>
        <w:t>ц</w:t>
      </w:r>
      <w:proofErr w:type="spellEnd"/>
      <w:r>
        <w:rPr>
          <w:b w:val="0"/>
          <w:bCs w:val="0"/>
        </w:rPr>
        <w:t xml:space="preserve">/га, </w:t>
      </w:r>
      <w:r>
        <w:rPr>
          <w:b w:val="0"/>
          <w:bCs w:val="0"/>
          <w:noProof/>
        </w:rPr>
        <w:t xml:space="preserve">самая высокая урожайность зерновых в районе  -35,6 ц/га </w:t>
      </w:r>
      <w:r>
        <w:rPr>
          <w:b w:val="0"/>
          <w:bCs w:val="0"/>
        </w:rPr>
        <w:t xml:space="preserve">в ООО «Преображение».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Посеяно озимых культур под урожай 2017 года – 2 900 гектаров. Общий план сева зерновых культур на 2017 год составит 8 548 гектаров.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Улучшение кормозаготовительных технологий, выращивание высокоурожайных  кормовых  культур,  возделывание  кукурузы на зерно дало  возможность всего по району  заготовить  33 центнеров кормовых единиц (при плане 20,6центнеров</w:t>
      </w:r>
      <w:r w:rsidR="00E164C7">
        <w:rPr>
          <w:b w:val="0"/>
          <w:bCs w:val="0"/>
        </w:rPr>
        <w:t xml:space="preserve"> к.е.</w:t>
      </w:r>
      <w:r>
        <w:rPr>
          <w:b w:val="0"/>
          <w:bCs w:val="0"/>
        </w:rPr>
        <w:t xml:space="preserve">)  на условную голову и повысить качественные показатели кормов.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Сельхозпредприятия активно занимались выращиванием овощных культур. </w:t>
      </w:r>
    </w:p>
    <w:p w:rsidR="00880553" w:rsidRDefault="00880553" w:rsidP="00880553">
      <w:pPr>
        <w:ind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В сфере животноводства в районе реализуется два направления  - развитие молочного и мясного скотоводства.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За 2016 год произведено молока 58 348 центнеров, что составляет к прошлому году 95%. Средний надой  на корову по сельхозпредприятиям  составил 4323 килограммов. Основными производителями молока  являются ОАО «АПК Калужская нива», ООО «Красный сад», ООО «СП им Димитрова»  </w:t>
      </w:r>
      <w:proofErr w:type="gramStart"/>
      <w:r>
        <w:rPr>
          <w:b w:val="0"/>
          <w:bCs w:val="0"/>
        </w:rPr>
        <w:t>и  ООО</w:t>
      </w:r>
      <w:proofErr w:type="gramEnd"/>
      <w:r>
        <w:rPr>
          <w:b w:val="0"/>
          <w:bCs w:val="0"/>
        </w:rPr>
        <w:t xml:space="preserve"> «Дружба».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последнее время получило большое развитие на Мещовской земле еще одно направление сельского хозяйства – пчеловодство. В сельхозпредприятиях и ЛПХ  района</w:t>
      </w:r>
      <w:r w:rsidR="0060437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имеется  1536 </w:t>
      </w:r>
      <w:r w:rsidR="00604372">
        <w:rPr>
          <w:b w:val="0"/>
          <w:bCs w:val="0"/>
        </w:rPr>
        <w:t>пчелосемей</w:t>
      </w:r>
      <w:r>
        <w:rPr>
          <w:b w:val="0"/>
          <w:bCs w:val="0"/>
        </w:rPr>
        <w:t>. Хотелось бы отметить  пчеловодов Круглова И.Ю</w:t>
      </w:r>
      <w:r w:rsidR="00604372">
        <w:rPr>
          <w:b w:val="0"/>
          <w:bCs w:val="0"/>
        </w:rPr>
        <w:t>.</w:t>
      </w:r>
      <w:r>
        <w:rPr>
          <w:b w:val="0"/>
          <w:bCs w:val="0"/>
        </w:rPr>
        <w:t>, Наумкина Н.И., и ветерана пчеловодства Симакова А.А.</w:t>
      </w:r>
    </w:p>
    <w:p w:rsidR="00880553" w:rsidRDefault="00880553" w:rsidP="00880553">
      <w:pPr>
        <w:tabs>
          <w:tab w:val="left" w:pos="832"/>
        </w:tabs>
        <w:jc w:val="both"/>
        <w:rPr>
          <w:b w:val="0"/>
          <w:bCs w:val="0"/>
          <w:noProof/>
        </w:rPr>
      </w:pPr>
      <w:r>
        <w:rPr>
          <w:b w:val="0"/>
          <w:bCs w:val="0"/>
        </w:rPr>
        <w:tab/>
        <w:t xml:space="preserve"> В</w:t>
      </w:r>
      <w:r>
        <w:rPr>
          <w:b w:val="0"/>
          <w:bCs w:val="0"/>
          <w:noProof/>
        </w:rPr>
        <w:t xml:space="preserve"> д. Картышово успешно работает предприятие  ООО «КраСад», завод по переработке фруктов и овощей.  ООО «Нива» производит экологически чистую продукцию -  яблочный  пастеризованный  сок прямого отжима. В 2016 году  произведено 14 тысяч бутылок (обьемом 1 литр в стеклотаре).  </w:t>
      </w:r>
    </w:p>
    <w:p w:rsidR="00880553" w:rsidRDefault="00880553" w:rsidP="00880553">
      <w:pPr>
        <w:tabs>
          <w:tab w:val="left" w:pos="832"/>
        </w:tabs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ab/>
        <w:t>Стабильно работает предприятие по убою скота, обеспечивая свежим мясом население не только  нашего района.</w:t>
      </w:r>
    </w:p>
    <w:p w:rsidR="00880553" w:rsidRDefault="00880553" w:rsidP="00880553">
      <w:pPr>
        <w:ind w:left="-567" w:hanging="284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 xml:space="preserve">           </w:t>
      </w:r>
      <w:r>
        <w:rPr>
          <w:b w:val="0"/>
          <w:bCs w:val="0"/>
          <w:noProof/>
        </w:rPr>
        <w:tab/>
      </w:r>
      <w:r>
        <w:rPr>
          <w:b w:val="0"/>
          <w:bCs w:val="0"/>
          <w:noProof/>
        </w:rPr>
        <w:tab/>
        <w:t>Получено субсидий в 2016 году – 10 774 тысяч рублей.</w:t>
      </w:r>
    </w:p>
    <w:p w:rsidR="006641D7" w:rsidRDefault="006641D7" w:rsidP="00880553">
      <w:pPr>
        <w:tabs>
          <w:tab w:val="left" w:pos="832"/>
        </w:tabs>
        <w:jc w:val="both"/>
        <w:rPr>
          <w:noProof/>
        </w:rPr>
      </w:pPr>
    </w:p>
    <w:p w:rsidR="00880553" w:rsidRDefault="00880553" w:rsidP="00880553">
      <w:pPr>
        <w:tabs>
          <w:tab w:val="left" w:pos="832"/>
        </w:tabs>
        <w:jc w:val="both"/>
        <w:rPr>
          <w:b w:val="0"/>
          <w:bCs w:val="0"/>
        </w:rPr>
      </w:pPr>
      <w:r>
        <w:rPr>
          <w:noProof/>
        </w:rPr>
        <w:t>Муниципальный земельный контроль.</w:t>
      </w:r>
      <w:r>
        <w:rPr>
          <w:b w:val="0"/>
          <w:bCs w:val="0"/>
        </w:rPr>
        <w:t xml:space="preserve"> </w:t>
      </w:r>
    </w:p>
    <w:p w:rsidR="00880553" w:rsidRDefault="00880553" w:rsidP="00880553">
      <w:pPr>
        <w:tabs>
          <w:tab w:val="left" w:pos="832"/>
        </w:tabs>
        <w:jc w:val="both"/>
        <w:rPr>
          <w:b w:val="0"/>
          <w:bCs w:val="0"/>
          <w:noProof/>
        </w:rPr>
      </w:pPr>
      <w:r>
        <w:rPr>
          <w:b w:val="0"/>
          <w:bCs w:val="0"/>
        </w:rPr>
        <w:t>За 2016 год на землях сельскохозяйственного назначения проведено 25 плановых проверок по соблюдению земельного законодательства в отношении физических лиц на площади 1263 гектаров. По результатам проверок установлено, что используется земля сельскохозяйственного назначения площадью  340 гектаров и не используется в количестве 923</w:t>
      </w:r>
      <w:r w:rsidR="00BA1B4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гектаров. </w:t>
      </w:r>
      <w:r>
        <w:rPr>
          <w:b w:val="0"/>
          <w:bCs w:val="0"/>
        </w:rPr>
        <w:tab/>
        <w:t xml:space="preserve"> 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ab/>
        <w:t>В отношении 12 собственников земельных участков выданы предписания об устранении выявленных нарушений земельного законодательства Российской Федерации в установленный законом срок.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 xml:space="preserve">Материалы с выявленными нарушениями направлены на рассмотрение в Россельхознадзор по Калужской области, По результатам рассмотрения были назначены административные наказания в совершении административных правонарушений, предусмотренных ст.8.8 КоАП РФ - использование земельных участков не по целевому назначению. Наложено административных взысканий на сумму 40 000 рублей. Проделана работа по полной  инвентаризации земель </w:t>
      </w:r>
      <w:r>
        <w:rPr>
          <w:b w:val="0"/>
          <w:bCs w:val="0"/>
        </w:rPr>
        <w:lastRenderedPageBreak/>
        <w:t xml:space="preserve">сельскохозяйственного назначения, а именно определены востребованные  и невостребованные площади  земель сельскохозяйственного назначения.  </w:t>
      </w:r>
    </w:p>
    <w:p w:rsidR="00880553" w:rsidRDefault="00880553" w:rsidP="00880553">
      <w:pPr>
        <w:ind w:firstLine="708"/>
        <w:jc w:val="both"/>
        <w:rPr>
          <w:b w:val="0"/>
          <w:bCs w:val="0"/>
          <w:sz w:val="32"/>
          <w:szCs w:val="32"/>
        </w:rPr>
      </w:pPr>
      <w:proofErr w:type="gramStart"/>
      <w:r>
        <w:rPr>
          <w:b w:val="0"/>
          <w:bCs w:val="0"/>
        </w:rPr>
        <w:t xml:space="preserve">На 2017 год  разработан  план проведения плановых проверок соблюдения земельного законодательства в отношении физических лиц, в который включены 47 собственников земельных участков на общей площади 2  512 гектаров. </w:t>
      </w:r>
      <w:proofErr w:type="gramEnd"/>
    </w:p>
    <w:p w:rsidR="00880553" w:rsidRDefault="00880553" w:rsidP="00880553">
      <w:pPr>
        <w:ind w:firstLine="708"/>
        <w:jc w:val="both"/>
        <w:rPr>
          <w:b w:val="0"/>
          <w:bCs w:val="0"/>
          <w:sz w:val="32"/>
          <w:szCs w:val="32"/>
        </w:rPr>
      </w:pP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>Жилищно-коммунальное хозяйство</w:t>
      </w:r>
    </w:p>
    <w:p w:rsidR="00880553" w:rsidRDefault="00880553" w:rsidP="00880553">
      <w:pPr>
        <w:jc w:val="center"/>
        <w:rPr>
          <w:color w:val="FF0000"/>
        </w:rPr>
      </w:pPr>
    </w:p>
    <w:p w:rsidR="00880553" w:rsidRDefault="00880553" w:rsidP="00880553">
      <w:pPr>
        <w:ind w:left="928"/>
        <w:jc w:val="both"/>
        <w:rPr>
          <w:i/>
        </w:rPr>
      </w:pPr>
      <w:r>
        <w:rPr>
          <w:i/>
        </w:rPr>
        <w:t>Газификация</w:t>
      </w:r>
    </w:p>
    <w:p w:rsidR="00880553" w:rsidRDefault="00880553" w:rsidP="00880553">
      <w:pPr>
        <w:jc w:val="both"/>
        <w:rPr>
          <w:b w:val="0"/>
          <w:bCs w:val="0"/>
          <w:i/>
        </w:rPr>
      </w:pPr>
      <w:r>
        <w:rPr>
          <w:b w:val="0"/>
          <w:bCs w:val="0"/>
        </w:rPr>
        <w:t xml:space="preserve">В 2016 году </w:t>
      </w:r>
      <w:proofErr w:type="gramStart"/>
      <w:r>
        <w:rPr>
          <w:b w:val="0"/>
          <w:bCs w:val="0"/>
        </w:rPr>
        <w:t>введены</w:t>
      </w:r>
      <w:proofErr w:type="gramEnd"/>
      <w:r>
        <w:rPr>
          <w:b w:val="0"/>
          <w:bCs w:val="0"/>
        </w:rPr>
        <w:t xml:space="preserve"> в эксплуатацию:</w:t>
      </w:r>
    </w:p>
    <w:p w:rsidR="00880553" w:rsidRDefault="00880553" w:rsidP="00880553">
      <w:pPr>
        <w:ind w:left="720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  - уличные газопроводы в д.Нестеровка протяженностью 2583,3 метров,                     д.Коровино протяженностью 1758,14метров;</w:t>
      </w:r>
    </w:p>
    <w:p w:rsidR="00880553" w:rsidRDefault="00880553" w:rsidP="00880553">
      <w:pPr>
        <w:ind w:left="720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-  уличные газопроводы д.Роксаново – 463,34 метров, д.Мерконичи – 693,6 метров;</w:t>
      </w:r>
    </w:p>
    <w:p w:rsidR="00880553" w:rsidRDefault="00880553" w:rsidP="00880553">
      <w:pPr>
        <w:ind w:left="720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- газопровод высокого давления  д.Картышово – д.Малынино – 3413,88метров;</w:t>
      </w:r>
    </w:p>
    <w:p w:rsidR="00880553" w:rsidRDefault="00880553" w:rsidP="00880553">
      <w:pPr>
        <w:ind w:left="720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- газопровод межпоселковый от ж/</w:t>
      </w:r>
      <w:proofErr w:type="spellStart"/>
      <w:r>
        <w:rPr>
          <w:b w:val="0"/>
          <w:bCs w:val="0"/>
        </w:rPr>
        <w:t>д</w:t>
      </w:r>
      <w:proofErr w:type="spellEnd"/>
      <w:r>
        <w:rPr>
          <w:b w:val="0"/>
          <w:bCs w:val="0"/>
        </w:rPr>
        <w:t xml:space="preserve"> ст. Кудринская к д.Мерконичи – с</w:t>
      </w:r>
      <w:proofErr w:type="gramStart"/>
      <w:r>
        <w:rPr>
          <w:b w:val="0"/>
          <w:bCs w:val="0"/>
        </w:rPr>
        <w:t>.М</w:t>
      </w:r>
      <w:proofErr w:type="gramEnd"/>
      <w:r>
        <w:rPr>
          <w:b w:val="0"/>
          <w:bCs w:val="0"/>
        </w:rPr>
        <w:t>ошонки – д. Молостово – д.Роксаново – с.Копцево – 12123,4 метров.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>Газифицировано 158 домовладений.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Ведется строительство уличных сетей газопровода в д.Басово, д.Староселье, д</w:t>
      </w:r>
      <w:proofErr w:type="gramStart"/>
      <w:r>
        <w:rPr>
          <w:b w:val="0"/>
          <w:bCs w:val="0"/>
        </w:rPr>
        <w:t>.С</w:t>
      </w:r>
      <w:proofErr w:type="gramEnd"/>
      <w:r>
        <w:rPr>
          <w:b w:val="0"/>
          <w:bCs w:val="0"/>
        </w:rPr>
        <w:t>основка.</w:t>
      </w:r>
      <w:r>
        <w:rPr>
          <w:b w:val="0"/>
          <w:bCs w:val="0"/>
        </w:rPr>
        <w:tab/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В 2017 году завершится газификация дер. Сосновка: 2350,5метров газопровода низкого давления и 427,5 метров газопровода высокого давления.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80553" w:rsidRDefault="00880553" w:rsidP="00880553">
      <w:pPr>
        <w:ind w:left="928"/>
        <w:jc w:val="both"/>
        <w:rPr>
          <w:i/>
        </w:rPr>
      </w:pPr>
      <w:r>
        <w:rPr>
          <w:i/>
        </w:rPr>
        <w:t>Дороги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За счет федеральных и областных средств дорожного фонда были проведены ремонтные работы на автомобильной дороге Мосальск – Мещовск. В 2016 году в </w:t>
      </w:r>
      <w:r w:rsidR="0049785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районе сданы в эксплуатацию участки автомобильной дороги общей протяженностью 8,7 километров.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За счет средств муниципального дорожного фонда выполнен ремонт автомобильной дороги «Мещовск-Серпейск</w:t>
      </w:r>
      <w:proofErr w:type="gramStart"/>
      <w:r>
        <w:rPr>
          <w:b w:val="0"/>
          <w:bCs w:val="0"/>
        </w:rPr>
        <w:t>»-</w:t>
      </w:r>
      <w:proofErr w:type="gramEnd"/>
      <w:r>
        <w:rPr>
          <w:b w:val="0"/>
          <w:bCs w:val="0"/>
        </w:rPr>
        <w:t xml:space="preserve">Сенная протяженностью 1,8 километров, израсходовано 1 481,35 тысяч рублей.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В </w:t>
      </w:r>
      <w:proofErr w:type="gramStart"/>
      <w:r>
        <w:rPr>
          <w:b w:val="0"/>
          <w:bCs w:val="0"/>
        </w:rPr>
        <w:t>г</w:t>
      </w:r>
      <w:proofErr w:type="gramEnd"/>
      <w:r>
        <w:rPr>
          <w:b w:val="0"/>
          <w:bCs w:val="0"/>
        </w:rPr>
        <w:t>. Мещовске отремонтированы дороги по улицам Кропоткина, Ленина, Урицкого, Герцена общей протяженностью 1,4 километров на сумму  6 034,9 тысяч рублей.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рамках работ по летнему содержанию выполнено грейдирование 136 километров автомобильных дорог местного значения, ликвидирована ямочность на 5 километрах дорог (подсыпка ПГС, щебнем).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 xml:space="preserve">Разработана проектно-сметная документация на объекты: «Реконструкция автодороги «Мещовск – Ломакино» - Юрасово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Мещовском</w:t>
      </w:r>
      <w:proofErr w:type="gramEnd"/>
      <w:r>
        <w:rPr>
          <w:b w:val="0"/>
          <w:bCs w:val="0"/>
        </w:rPr>
        <w:t xml:space="preserve"> районе на участке с км 0+450 по км 3+200»; «Реконструкция автодороги Казаковка – Гостье – Деревягино – Орля в Мещовском районе».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В 2017 году в рамках дорожной деятельности по  программе устойчивого развития сельских территорий планируется строительство автодороги до дер. Юрасово протяженностью 2,4 километров.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За счет средств муниципального дорожного фонда запланировано: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- асфальтирование участка  автомобильной дороги по ул. Ленина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с. Серпейск (от моста до поворота на автодорогу Серпейск – Хочутино);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- ремонт автодорог до деревень  Баранцево, Маклаково.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В рамках работ по летнему содержанию автодорог планируется ликвидация аварийных участков, в том числе на автодорогах до деревень Комаревка, Силино, Бобровицы.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В 2017 году продолжится асфальтирование улиц города Мещовска. Улицы  Пушкина и Герцена планируется покрыть щебеночно-мастичным асфальтом, по 300 метров каждую, выполнить в асфальте ул. Ленина – 520 метров, ул. Урицкого – 720 метров.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На 2017 году из муниципального бюджета сельским поселениям для содержания и ремонта, автомобильных дорог внутри населенных пунктов  планируется выделить 4 миллиона рублей.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В этом году будет начато проектирование автомобильной дороги Мошонки-Роксаново-Копцево с мостовым переходом через р. Перемера в Мещовской районе.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</w:p>
    <w:p w:rsidR="00880553" w:rsidRDefault="00880553" w:rsidP="00880553">
      <w:pPr>
        <w:ind w:left="928"/>
        <w:jc w:val="both"/>
        <w:rPr>
          <w:i/>
        </w:rPr>
      </w:pPr>
      <w:r>
        <w:rPr>
          <w:i/>
        </w:rPr>
        <w:t>Жильё</w:t>
      </w:r>
    </w:p>
    <w:p w:rsidR="00880553" w:rsidRDefault="00880553" w:rsidP="00880553">
      <w:pPr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Введено в эксплуатацию 8 575 квадратных метров общей площади жилых помещений. План ввода выполнен на 170 %. Индивидуальных жилых домов введено 5 443 квадратных метров.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По программе переселения из ветхого и аварийного жилья введены 42  квартирный   жилой  дом  в </w:t>
      </w:r>
      <w:proofErr w:type="gramStart"/>
      <w:r>
        <w:rPr>
          <w:b w:val="0"/>
          <w:bCs w:val="0"/>
        </w:rPr>
        <w:t>г</w:t>
      </w:r>
      <w:proofErr w:type="gramEnd"/>
      <w:r>
        <w:rPr>
          <w:b w:val="0"/>
          <w:bCs w:val="0"/>
        </w:rPr>
        <w:t xml:space="preserve">. Мещовске по ул. Дегтярева, д.28  общей площадью 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2 029,9 квадратных метров, 10 квартирный жилой дом ж/</w:t>
      </w:r>
      <w:proofErr w:type="spellStart"/>
      <w:r>
        <w:rPr>
          <w:b w:val="0"/>
          <w:bCs w:val="0"/>
        </w:rPr>
        <w:t>д</w:t>
      </w:r>
      <w:proofErr w:type="spellEnd"/>
      <w:r>
        <w:rPr>
          <w:b w:val="0"/>
          <w:bCs w:val="0"/>
        </w:rPr>
        <w:t xml:space="preserve"> станция Кудринская, ул. Зеленая</w:t>
      </w:r>
      <w:proofErr w:type="gramStart"/>
      <w:r>
        <w:rPr>
          <w:b w:val="0"/>
          <w:bCs w:val="0"/>
        </w:rPr>
        <w:t>,д</w:t>
      </w:r>
      <w:proofErr w:type="gramEnd"/>
      <w:r>
        <w:rPr>
          <w:b w:val="0"/>
          <w:bCs w:val="0"/>
        </w:rPr>
        <w:t xml:space="preserve">.17–543,8 квадратных метров, 12  квартирный жилой дом в д. Картышово, по ул. Корягина, д.27 – 633 квадратных метров. 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сельской местности введено 4 653,8 квадратных метров, в городе – 3 921,2 квадратных метров.</w:t>
      </w: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>Электронные торги</w:t>
      </w:r>
    </w:p>
    <w:p w:rsidR="00880553" w:rsidRDefault="00880553" w:rsidP="00880553">
      <w:pPr>
        <w:jc w:val="center"/>
      </w:pPr>
    </w:p>
    <w:p w:rsidR="00880553" w:rsidRDefault="00880553" w:rsidP="00880553">
      <w:pPr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 xml:space="preserve">Всего в 2016 году было размещено  82  муниципальных   заказов, завершившихся заключением муниципальных контрактов на общую сумму 34 538 417,38 рублей. Экономия денежных средств составила 3 548 411,53 рублей.         </w:t>
      </w:r>
    </w:p>
    <w:p w:rsidR="00880553" w:rsidRDefault="00880553" w:rsidP="00880553">
      <w:pPr>
        <w:ind w:firstLine="708"/>
        <w:jc w:val="center"/>
        <w:rPr>
          <w:b w:val="0"/>
          <w:bCs w:val="0"/>
        </w:rPr>
      </w:pPr>
    </w:p>
    <w:p w:rsidR="00880553" w:rsidRDefault="00880553" w:rsidP="00880553">
      <w:pPr>
        <w:ind w:firstLine="708"/>
        <w:jc w:val="center"/>
      </w:pPr>
      <w:r>
        <w:t>Благоустройство.</w:t>
      </w:r>
    </w:p>
    <w:p w:rsidR="00880553" w:rsidRDefault="00880553" w:rsidP="00880553">
      <w:pPr>
        <w:jc w:val="both"/>
      </w:pPr>
      <w:r>
        <w:t xml:space="preserve">     </w:t>
      </w:r>
    </w:p>
    <w:p w:rsidR="006641D7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В 2016 году городским и сельскими поселениями было организовано  504 мероприятия (акций, субботников) по благоустройству территорий общего пользования, было привлечено 5777 граждан к выполнению на добровольной основе социально значимых работ в сфере благоустройства.</w:t>
      </w:r>
    </w:p>
    <w:p w:rsidR="006641D7" w:rsidRDefault="00880553" w:rsidP="006641D7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Было посажено  5484 деревьев и кустарников, разбито  и посажено 998 единиц газонов и цветников, ликвидировано 312 стихийных  свалок мусора, приведено в порядок 24 фасада здания, уложено 260 квадратных метров тротуарной плитки, установлено 193 погонных метров бордюрного камня, установлено (отремонтировано) 162 элемента внешнего благоустройства (скамейки, урны и др.). </w:t>
      </w:r>
    </w:p>
    <w:p w:rsidR="00880553" w:rsidRDefault="00880553" w:rsidP="006641D7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Объем израсходованных средств на мероприятия по благоустройству составил 8 275 068  рублей, в том числе из внебюджетных источников 633 750 рублей.</w:t>
      </w:r>
      <w:r w:rsidR="006641D7">
        <w:rPr>
          <w:b w:val="0"/>
          <w:bCs w:val="0"/>
        </w:rPr>
        <w:t xml:space="preserve"> </w:t>
      </w:r>
    </w:p>
    <w:p w:rsidR="00880553" w:rsidRDefault="00880553" w:rsidP="00880553">
      <w:pPr>
        <w:ind w:firstLine="708"/>
        <w:jc w:val="center"/>
      </w:pPr>
      <w:r>
        <w:lastRenderedPageBreak/>
        <w:t>Защита  прав потребителей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За 2016 год общее количество обращений граждан уменьшилось на 3% по сравнению с этим показателем 2015 года. Наибольшее количество, как </w:t>
      </w:r>
      <w:r w:rsidR="00497856">
        <w:rPr>
          <w:b w:val="0"/>
          <w:bCs w:val="0"/>
        </w:rPr>
        <w:t>письменных,</w:t>
      </w:r>
      <w:r>
        <w:rPr>
          <w:b w:val="0"/>
          <w:bCs w:val="0"/>
        </w:rPr>
        <w:t xml:space="preserve"> </w:t>
      </w:r>
      <w:r w:rsidR="00497856">
        <w:rPr>
          <w:b w:val="0"/>
          <w:bCs w:val="0"/>
        </w:rPr>
        <w:t xml:space="preserve">так и устных </w:t>
      </w:r>
      <w:r>
        <w:rPr>
          <w:b w:val="0"/>
          <w:bCs w:val="0"/>
        </w:rPr>
        <w:t>обращений потребителей</w:t>
      </w:r>
      <w:r w:rsidR="0049785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в 2016 году </w:t>
      </w:r>
      <w:r w:rsidR="00497856">
        <w:rPr>
          <w:b w:val="0"/>
          <w:bCs w:val="0"/>
        </w:rPr>
        <w:t xml:space="preserve"> было </w:t>
      </w:r>
      <w:r>
        <w:rPr>
          <w:b w:val="0"/>
          <w:bCs w:val="0"/>
        </w:rPr>
        <w:t xml:space="preserve">по услугам розничной  торговли - 75%. Из всех обращений потребителей по розничной торговле </w:t>
      </w:r>
      <w:r w:rsidR="00497856">
        <w:rPr>
          <w:b w:val="0"/>
          <w:bCs w:val="0"/>
        </w:rPr>
        <w:t xml:space="preserve">это </w:t>
      </w:r>
      <w:r>
        <w:rPr>
          <w:b w:val="0"/>
          <w:bCs w:val="0"/>
        </w:rPr>
        <w:t>заявления по приобретению технически сложных товаров бытового назначения, телефонов и средств мобильной связи</w:t>
      </w:r>
      <w:r w:rsidR="00497856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497856">
        <w:rPr>
          <w:b w:val="0"/>
          <w:bCs w:val="0"/>
        </w:rPr>
        <w:t>В</w:t>
      </w:r>
      <w:r>
        <w:rPr>
          <w:b w:val="0"/>
          <w:bCs w:val="0"/>
        </w:rPr>
        <w:t xml:space="preserve"> 2016 году</w:t>
      </w:r>
      <w:r w:rsidR="00497856">
        <w:rPr>
          <w:b w:val="0"/>
          <w:bCs w:val="0"/>
        </w:rPr>
        <w:t xml:space="preserve"> они</w:t>
      </w:r>
      <w:r>
        <w:rPr>
          <w:b w:val="0"/>
          <w:bCs w:val="0"/>
        </w:rPr>
        <w:t xml:space="preserve"> составили 38,8%, это меньше на 17,4% по сравнению с 2015 годом. По всем обращениям заявителей были приняты меры реагирования.</w:t>
      </w:r>
    </w:p>
    <w:p w:rsidR="00880553" w:rsidRDefault="00880553" w:rsidP="00880553">
      <w:pPr>
        <w:jc w:val="both"/>
        <w:rPr>
          <w:color w:val="FF0000"/>
        </w:rPr>
      </w:pPr>
      <w:r>
        <w:rPr>
          <w:color w:val="FF0000"/>
        </w:rPr>
        <w:t xml:space="preserve">      </w:t>
      </w:r>
    </w:p>
    <w:p w:rsidR="00880553" w:rsidRDefault="00880553" w:rsidP="00880553">
      <w:pPr>
        <w:jc w:val="center"/>
      </w:pPr>
      <w:r>
        <w:rPr>
          <w:u w:val="single"/>
        </w:rPr>
        <w:t>Гражданская оборона и чрезвычайные ситуации</w:t>
      </w:r>
    </w:p>
    <w:p w:rsidR="00880553" w:rsidRDefault="00880553" w:rsidP="00880553">
      <w:pPr>
        <w:ind w:firstLine="708"/>
        <w:jc w:val="both"/>
        <w:rPr>
          <w:szCs w:val="24"/>
        </w:rPr>
      </w:pPr>
    </w:p>
    <w:p w:rsidR="00880553" w:rsidRDefault="00880553" w:rsidP="00880553">
      <w:pPr>
        <w:ind w:firstLine="708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В целях обеспечения нормальной жизнедеятельности на территории муниципального образования при администрации созданы и работа</w:t>
      </w:r>
      <w:r w:rsidR="00497856">
        <w:rPr>
          <w:b w:val="0"/>
          <w:bCs w:val="0"/>
          <w:szCs w:val="24"/>
        </w:rPr>
        <w:t>е</w:t>
      </w:r>
      <w:r>
        <w:rPr>
          <w:b w:val="0"/>
          <w:bCs w:val="0"/>
          <w:szCs w:val="24"/>
        </w:rPr>
        <w:t xml:space="preserve">т ряд специальных комиссий, конструктивная работа которых позволяет обеспечивать нормальную жизнедеятельность населения на территории муниципального района.  </w:t>
      </w:r>
    </w:p>
    <w:p w:rsidR="00880553" w:rsidRDefault="00880553" w:rsidP="00880553">
      <w:pPr>
        <w:jc w:val="both"/>
        <w:rPr>
          <w:b w:val="0"/>
          <w:bCs w:val="0"/>
          <w:szCs w:val="24"/>
        </w:rPr>
      </w:pPr>
      <w:r>
        <w:rPr>
          <w:b w:val="0"/>
          <w:bCs w:val="0"/>
          <w:color w:val="FF0000"/>
          <w:szCs w:val="24"/>
        </w:rPr>
        <w:tab/>
      </w:r>
      <w:r>
        <w:rPr>
          <w:b w:val="0"/>
          <w:bCs w:val="0"/>
          <w:szCs w:val="24"/>
        </w:rPr>
        <w:t xml:space="preserve">Ответственная работа службы ЕДДС позволяет своевременно реагировать на любые нарушения и аварии на коммунальных сетях, в системах здравоохранения и образования. </w:t>
      </w:r>
    </w:p>
    <w:p w:rsidR="00880553" w:rsidRDefault="00880553" w:rsidP="00880553">
      <w:pPr>
        <w:ind w:firstLine="708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С этой целью разработана и принята за основу в работе комплексная система экстренного оповещения населения об угрозе возникновения или возникновения чрезвычайной ситуации, принята в эксплуатацию система вызова экстренных служб по единому номеру 112.  </w:t>
      </w:r>
    </w:p>
    <w:p w:rsidR="00880553" w:rsidRDefault="00880553" w:rsidP="00880553">
      <w:pPr>
        <w:ind w:firstLine="708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Внедрение данной системы позволило до минимума сократить время реагирования на поступившее сообщение и принятие экстренных превентивных мер на профилактику или на ликвидацию чрезвычайной ситуации различной значимости. </w:t>
      </w:r>
    </w:p>
    <w:p w:rsidR="00880553" w:rsidRDefault="00880553" w:rsidP="00880553">
      <w:pPr>
        <w:jc w:val="both"/>
        <w:rPr>
          <w:b w:val="0"/>
          <w:bCs w:val="0"/>
          <w:szCs w:val="24"/>
        </w:rPr>
      </w:pPr>
      <w:r>
        <w:rPr>
          <w:b w:val="0"/>
          <w:bCs w:val="0"/>
          <w:color w:val="FF0000"/>
          <w:szCs w:val="24"/>
        </w:rPr>
        <w:tab/>
      </w:r>
      <w:r>
        <w:rPr>
          <w:b w:val="0"/>
          <w:bCs w:val="0"/>
          <w:szCs w:val="24"/>
        </w:rPr>
        <w:t>За 2016 год службой  ЕДДС было принято 1556 (+939 к уровню прошлого года)  обращений граждан.</w:t>
      </w:r>
    </w:p>
    <w:p w:rsidR="00880553" w:rsidRDefault="00880553" w:rsidP="00880553">
      <w:pPr>
        <w:jc w:val="both"/>
        <w:rPr>
          <w:b w:val="0"/>
          <w:bCs w:val="0"/>
          <w:szCs w:val="24"/>
        </w:rPr>
      </w:pPr>
      <w:r>
        <w:rPr>
          <w:b w:val="0"/>
          <w:bCs w:val="0"/>
          <w:color w:val="FF0000"/>
          <w:szCs w:val="24"/>
        </w:rPr>
        <w:tab/>
      </w:r>
      <w:r>
        <w:rPr>
          <w:b w:val="0"/>
          <w:bCs w:val="0"/>
          <w:szCs w:val="24"/>
        </w:rPr>
        <w:t xml:space="preserve"> Работа добровольных общественных организаций в поселениях района (добровольная народная дружина, добровольная пожарная команда) существенно усиливает профилактическую работу среди населения муниципалитета в вопросах поддержания на должном уровне общественного порядка, снижает риски возникновения пожаров. </w:t>
      </w:r>
    </w:p>
    <w:p w:rsidR="00880553" w:rsidRDefault="00880553" w:rsidP="00880553">
      <w:pPr>
        <w:ind w:firstLine="708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Регулярные разъяснительные беседы сотрудников органов внутренних дел в школах, в администрациях поселений позволяют значительно улучшить профилактическую работу среди детей и подростков в вопросах соблюдения Правил дорожного движения, поведения в общественных местах, способствует патриотическому воспитанию молодежи.   </w:t>
      </w:r>
    </w:p>
    <w:p w:rsidR="00880553" w:rsidRDefault="00880553" w:rsidP="00880553">
      <w:pPr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 </w:t>
      </w: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>Электронное правительство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В  целях достижения целевых показателей, установленных Указом Президента</w:t>
      </w:r>
    </w:p>
    <w:p w:rsidR="00880553" w:rsidRDefault="00880553" w:rsidP="00880553">
      <w:pPr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Российской  Федерации   от  07.05.2012года № 601  «Об  основных  направлениях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совершенствования системы государственного управления» администрацией МР «Мещовский район» проводится активная работа по информированию населения о возможности получения услуг в электронном виде (через портал государственных услуг) и в центрах и офисах «Мои документы». </w:t>
      </w:r>
    </w:p>
    <w:p w:rsidR="00880553" w:rsidRDefault="00880553" w:rsidP="00880553">
      <w:pPr>
        <w:jc w:val="center"/>
        <w:rPr>
          <w:u w:val="single"/>
        </w:rPr>
      </w:pP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lastRenderedPageBreak/>
        <w:t>Образование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Сложившиеся в  стране  социально </w:t>
      </w:r>
      <w:proofErr w:type="gramStart"/>
      <w:r>
        <w:rPr>
          <w:b w:val="0"/>
          <w:bCs w:val="0"/>
        </w:rPr>
        <w:t>-э</w:t>
      </w:r>
      <w:proofErr w:type="gramEnd"/>
      <w:r>
        <w:rPr>
          <w:b w:val="0"/>
          <w:bCs w:val="0"/>
        </w:rPr>
        <w:t>кономические и  культурные  реалии</w:t>
      </w:r>
    </w:p>
    <w:p w:rsidR="00880553" w:rsidRDefault="00880553" w:rsidP="00880553">
      <w:pPr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настоятельно требуют изменения системы образования на всех её уровнях.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Основной целью проводимых реформ становится повышение эффективности работы учреждений. В прошедшем учебном году мы смогли не только сохранить, но и развить приоритеты, направленные на создание условий для получения детьми качественного образования. 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майскими Указами Президента РФ основополагающими стали мероприятия по повышению эффективности и качества услуг в сфере дошкольного, общего и дополнительного образования.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В районе в 2015-2016 учебном году функционировало 1 дошкольное образовательное учреждение - МКДОУ «Мещовский детский сад «Солнышко», которое посещали 199 детей.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дошкольных образовательных организациях района созданы необходимые условия для физического и интеллектуального развития воспитанников.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Большая работа проводится  по учету детей от 0 до 7 лет на территории Мещовского района, а также   по учету детей от 2-х месяцев до 6 лет и  внесению их в единый региональный реестр будущих воспитанников дошкольных образовательных учреждений. </w:t>
      </w:r>
    </w:p>
    <w:p w:rsidR="00880553" w:rsidRDefault="00880553" w:rsidP="00880553">
      <w:pPr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Сеть общеобразовательных организаций Мещовского района представлена 10   учреждениями.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прошлом учебном году в общеобразовательных организациях района обучалось 914 человек, из них в городской школе – 449 человек. В новом учебном году обучается 934 человек.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Увеличилось количество первоклассников – 116 обучающихся (</w:t>
      </w:r>
      <w:proofErr w:type="gramStart"/>
      <w:r>
        <w:rPr>
          <w:b w:val="0"/>
          <w:bCs w:val="0"/>
        </w:rPr>
        <w:t>прошлый</w:t>
      </w:r>
      <w:proofErr w:type="gramEnd"/>
      <w:r>
        <w:rPr>
          <w:b w:val="0"/>
          <w:bCs w:val="0"/>
        </w:rPr>
        <w:t xml:space="preserve"> год-103).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Средний процент успеваемости по району составил 98,6%                                        (прошлогодний  98,9 %), качество знаний 41,8%   (прошлогодний  37,6 %).</w:t>
      </w:r>
    </w:p>
    <w:p w:rsidR="00880553" w:rsidRDefault="00880553" w:rsidP="00880553">
      <w:pPr>
        <w:ind w:right="-2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Реализация системы работы с одарёнными детьми является одним из приоритетных направлений работы в районе. Всем детям предоставляются равные условия для самореализации. </w:t>
      </w:r>
    </w:p>
    <w:p w:rsidR="00880553" w:rsidRDefault="00880553" w:rsidP="00880553">
      <w:pPr>
        <w:ind w:right="-2"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Основными направлениями работы с одарёнными детьми являются: участие их в олимпиадном движении, организация предпрофильного обучения, проектно-исследовательская деятельность, взаимодействие системы общего и  дополнительного образования, внеклассная работа.  Учащиеся школ активно принимают участие в муниципальных, региональных, всероссийских конкурсах, олимпиадах, конференциях. </w:t>
      </w:r>
    </w:p>
    <w:p w:rsidR="00880553" w:rsidRDefault="00880553" w:rsidP="00880553">
      <w:pPr>
        <w:ind w:right="-2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В 2016 году 815 учащихся приняли участие в 61 конкурсном мероприятии.  </w:t>
      </w:r>
    </w:p>
    <w:p w:rsidR="00880553" w:rsidRDefault="00880553" w:rsidP="00880553">
      <w:pPr>
        <w:ind w:firstLine="540"/>
        <w:jc w:val="both"/>
        <w:rPr>
          <w:b w:val="0"/>
          <w:bCs w:val="0"/>
          <w:i/>
        </w:rPr>
      </w:pPr>
      <w:r>
        <w:rPr>
          <w:b w:val="0"/>
          <w:bCs w:val="0"/>
        </w:rPr>
        <w:t>В районе работает одна организация дополнительного образования детей МКОУДО «Центр творческого развития и гуманитарного образования «Воспитание». В 11 студиях занимается 461 ребенок.</w:t>
      </w:r>
      <w:r>
        <w:rPr>
          <w:b w:val="0"/>
          <w:bCs w:val="0"/>
          <w:i/>
        </w:rPr>
        <w:t xml:space="preserve"> </w:t>
      </w:r>
      <w:r>
        <w:rPr>
          <w:b w:val="0"/>
          <w:bCs w:val="0"/>
        </w:rPr>
        <w:t>За год в Центре «Воспитание» было проведено 21  культурно-массовое мероприятие, в которых приняло участие  более 500  учащихся.</w:t>
      </w:r>
    </w:p>
    <w:p w:rsidR="00880553" w:rsidRDefault="00880553" w:rsidP="00880553">
      <w:pPr>
        <w:tabs>
          <w:tab w:val="left" w:pos="9354"/>
        </w:tabs>
        <w:ind w:right="-2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Сохранению здоровья детей способствуют занятия физической культурой и спортом. Общеобразовательные организации активно участвуют в различных спортивных, а также в районных  и областных соревнованиях. </w:t>
      </w:r>
    </w:p>
    <w:p w:rsidR="00880553" w:rsidRDefault="00880553" w:rsidP="00880553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Школами района велась активная работа по реализации мероприятий Всероссийского физкультурно – спортивного комплекса «Готов к труду и </w:t>
      </w:r>
      <w:r>
        <w:rPr>
          <w:b w:val="0"/>
          <w:bCs w:val="0"/>
        </w:rPr>
        <w:lastRenderedPageBreak/>
        <w:t xml:space="preserve">обороне». В рамках указанных мероприятий приняли участие 582 учащихся школ района, что составило 64% от общего количества детей.  </w:t>
      </w:r>
    </w:p>
    <w:p w:rsidR="00880553" w:rsidRDefault="00880553" w:rsidP="00880553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Большую роль в поддержании здоровья детей играет школьное питание.</w:t>
      </w:r>
    </w:p>
    <w:p w:rsidR="00880553" w:rsidRDefault="00880553" w:rsidP="00880553">
      <w:pPr>
        <w:ind w:right="-2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Обеспеченность горячим питанием по каждому общеобразовательному учреждению составляет 100%. На эти цели из районного бюджета было выделено  2 495,7тысяч рублей. </w:t>
      </w:r>
    </w:p>
    <w:p w:rsidR="00880553" w:rsidRDefault="00880553" w:rsidP="00880553">
      <w:pPr>
        <w:ind w:right="-2" w:firstLine="567"/>
        <w:jc w:val="both"/>
        <w:rPr>
          <w:b w:val="0"/>
          <w:bCs w:val="0"/>
        </w:rPr>
      </w:pPr>
      <w:r>
        <w:rPr>
          <w:b w:val="0"/>
          <w:bCs w:val="0"/>
        </w:rPr>
        <w:t>Финансирование летней оздоровительной кампании осуществлялось из различных  источников  всего  в  сумме  682 227 рублей из них областной бюджет- 451 459 рублей, муниципальный бюджет – 203 768 рублей.   Все средства были использованы на организацию питания в лагерях с дневным пребыванием.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Гражданско-правовое, патриотическое воспитание было и остается приоритетным направлением в воспитательно-образовательном процессе школ района. В течение учебного года было проведено ряд мероприятий патриотической направленности.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В рамках реализации учебной программы и патриотического воспитания проводились учебные военные сборы для юношей 10-х классов, в которых приняли участие11 человек, что составляет 73,3 %. </w:t>
      </w:r>
    </w:p>
    <w:p w:rsidR="00880553" w:rsidRDefault="00880553" w:rsidP="00880553">
      <w:pPr>
        <w:ind w:right="-2" w:firstLine="567"/>
        <w:jc w:val="both"/>
        <w:rPr>
          <w:b w:val="0"/>
          <w:bCs w:val="0"/>
        </w:rPr>
      </w:pPr>
      <w:r>
        <w:rPr>
          <w:b w:val="0"/>
          <w:bCs w:val="0"/>
        </w:rPr>
        <w:t>В течение года продолжалась работа по приведению общеобразовательных организаций в соответствие с требованиями СанПиН и материально-техническими условиями введения ФГОС.</w:t>
      </w:r>
    </w:p>
    <w:p w:rsidR="00880553" w:rsidRDefault="00880553" w:rsidP="00880553">
      <w:pPr>
        <w:ind w:right="-2" w:firstLine="567"/>
        <w:jc w:val="both"/>
        <w:rPr>
          <w:b w:val="0"/>
          <w:bCs w:val="0"/>
        </w:rPr>
      </w:pPr>
      <w:r>
        <w:rPr>
          <w:b w:val="0"/>
          <w:bCs w:val="0"/>
        </w:rPr>
        <w:t>Во всех общеобразовательных организациях обучающиеся обеспечены бесплатными учебниками.</w:t>
      </w:r>
    </w:p>
    <w:p w:rsidR="00880553" w:rsidRDefault="00880553" w:rsidP="00880553">
      <w:pPr>
        <w:ind w:right="-2" w:firstLine="567"/>
        <w:jc w:val="both"/>
        <w:rPr>
          <w:b w:val="0"/>
          <w:bCs w:val="0"/>
        </w:rPr>
      </w:pPr>
      <w:r>
        <w:rPr>
          <w:b w:val="0"/>
          <w:bCs w:val="0"/>
        </w:rPr>
        <w:t>Действуют 8 школьных маршрутов для подвоза 215 детей к месту учёбы.</w:t>
      </w:r>
    </w:p>
    <w:p w:rsidR="00880553" w:rsidRDefault="00880553" w:rsidP="00880553">
      <w:pPr>
        <w:adjustRightInd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Все образовательные организации района оборудованы системой видеонаблюдения по периметру зданий, оснащены кнопками экстренного вызова полиции (охраны), оборудованы системой автоматической пожарной сигнализацией и оповещения о пожаре, оборудованием по выводу сигнала систем автоматической пожарной сигнализации на центральный «Пульт 01, оснащены необходимым количеством огнетушителей, организован контрольно-пропускной режим в образовательную организацию. </w:t>
      </w:r>
    </w:p>
    <w:p w:rsidR="00880553" w:rsidRDefault="00880553" w:rsidP="00880553">
      <w:pPr>
        <w:adjustRightInd w:val="0"/>
        <w:ind w:firstLine="709"/>
        <w:jc w:val="both"/>
        <w:rPr>
          <w:b w:val="0"/>
          <w:bCs w:val="0"/>
        </w:rPr>
      </w:pP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>Социальная защита</w:t>
      </w:r>
    </w:p>
    <w:p w:rsidR="00880553" w:rsidRDefault="00880553" w:rsidP="00880553">
      <w:pPr>
        <w:jc w:val="center"/>
        <w:rPr>
          <w:b w:val="0"/>
          <w:bCs w:val="0"/>
          <w:color w:val="FF0000"/>
        </w:rPr>
      </w:pPr>
    </w:p>
    <w:p w:rsidR="00880553" w:rsidRDefault="00880553" w:rsidP="00880553">
      <w:pPr>
        <w:ind w:firstLine="708"/>
        <w:jc w:val="both"/>
        <w:rPr>
          <w:b w:val="0"/>
          <w:bCs w:val="0"/>
          <w:color w:val="FF0000"/>
        </w:rPr>
      </w:pPr>
      <w:r>
        <w:rPr>
          <w:b w:val="0"/>
          <w:bCs w:val="0"/>
        </w:rPr>
        <w:t>Основным направлением  деятельности  отдела социальной защиты населения является  своевременное, в соответствии с действующим законодательством, предоставление мер социальной  поддержки в виде денежных выплат населению Мещовского района.</w:t>
      </w:r>
      <w:r>
        <w:rPr>
          <w:b w:val="0"/>
          <w:bCs w:val="0"/>
          <w:color w:val="FF0000"/>
        </w:rPr>
        <w:t xml:space="preserve">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Всего за 2016 год из сре</w:t>
      </w:r>
      <w:proofErr w:type="gramStart"/>
      <w:r>
        <w:rPr>
          <w:b w:val="0"/>
          <w:bCs w:val="0"/>
        </w:rPr>
        <w:t>дств вс</w:t>
      </w:r>
      <w:proofErr w:type="gramEnd"/>
      <w:r>
        <w:rPr>
          <w:b w:val="0"/>
          <w:bCs w:val="0"/>
        </w:rPr>
        <w:t xml:space="preserve">ех видов бюджетов и  Фонда социального страхования Калужской области отделом соцзащиты выплачено более 57 миллионов рублей. 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Ежемесячная  сумма  выплат  мер социальной  поддержки составляет 4 760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тысяч рублей.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25-ти многодетным семьям бесплатно предоставлены земельные участки. Всего с момента начала действия закона бесплатно предоставлено 118 земельных  участков.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3 молодые семьи в 2016 году получили Свидетельства о праве на получение социальной выплаты на приобретение (строительство) жилья.</w:t>
      </w:r>
    </w:p>
    <w:p w:rsidR="00880553" w:rsidRDefault="00880553" w:rsidP="00880553">
      <w:pPr>
        <w:jc w:val="center"/>
        <w:rPr>
          <w:b w:val="0"/>
          <w:bCs w:val="0"/>
          <w:u w:val="single"/>
        </w:rPr>
      </w:pP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lastRenderedPageBreak/>
        <w:t>Спорт и молодежная политика</w:t>
      </w:r>
    </w:p>
    <w:p w:rsidR="00880553" w:rsidRDefault="00880553" w:rsidP="00880553">
      <w:pPr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          Для жителей района созданы условия для занятий физической культурой и спортом. В 2016 году  в районе функционировали 34 спортивных сооружения:  13</w:t>
      </w:r>
    </w:p>
    <w:p w:rsidR="00880553" w:rsidRDefault="00880553" w:rsidP="00880553">
      <w:pPr>
        <w:jc w:val="center"/>
        <w:rPr>
          <w:color w:val="FF0000"/>
        </w:rPr>
      </w:pP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>спортивных залов, 14 плоскостных сооружений (спортивных площадок), 1 тир, 3 лыжные базы, 2 тренажёрных зала. В прошедшем году проведён капитальный ремонт спортивного зала в Серпейской средней школе.</w:t>
      </w:r>
    </w:p>
    <w:p w:rsidR="00880553" w:rsidRDefault="00880553" w:rsidP="00880553">
      <w:pPr>
        <w:ind w:firstLine="720"/>
        <w:jc w:val="both"/>
        <w:rPr>
          <w:b w:val="0"/>
          <w:bCs w:val="0"/>
        </w:rPr>
      </w:pPr>
      <w:r>
        <w:rPr>
          <w:rFonts w:cs="Calibri"/>
          <w:b w:val="0"/>
          <w:bCs w:val="0"/>
        </w:rPr>
        <w:t xml:space="preserve">  </w:t>
      </w:r>
      <w:r>
        <w:rPr>
          <w:b w:val="0"/>
          <w:bCs w:val="0"/>
        </w:rPr>
        <w:t>МКУ «Центр развития физкультуры и спорта «Олимп» предоставляет свои услуги населению на базе физкультурно-</w:t>
      </w:r>
      <w:r>
        <w:rPr>
          <w:b w:val="0"/>
          <w:bCs w:val="0"/>
        </w:rPr>
        <w:softHyphen/>
        <w:t>оздоровительного комплекса. В ФОКе функционируют спортивные секции для детей от 6 лет  и группы оздоровительной физкультуры для всего населения района. В 2016 году  ФОК  посещали 375 человек. Из них до 21 года – 254 человека, старше – 121 человек.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С каждый годом растет число</w:t>
      </w:r>
      <w:r w:rsidR="006641D7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r w:rsidR="006641D7">
        <w:rPr>
          <w:b w:val="0"/>
          <w:bCs w:val="0"/>
        </w:rPr>
        <w:t xml:space="preserve">жителей </w:t>
      </w:r>
      <w:r>
        <w:rPr>
          <w:b w:val="0"/>
          <w:bCs w:val="0"/>
        </w:rPr>
        <w:t xml:space="preserve">занимающихся физкультурой и спортом, как </w:t>
      </w:r>
      <w:r w:rsidR="006641D7">
        <w:rPr>
          <w:b w:val="0"/>
          <w:bCs w:val="0"/>
        </w:rPr>
        <w:t xml:space="preserve">в </w:t>
      </w:r>
      <w:r>
        <w:rPr>
          <w:b w:val="0"/>
          <w:bCs w:val="0"/>
        </w:rPr>
        <w:t>город</w:t>
      </w:r>
      <w:r w:rsidR="006641D7">
        <w:rPr>
          <w:b w:val="0"/>
          <w:bCs w:val="0"/>
        </w:rPr>
        <w:t>е</w:t>
      </w:r>
      <w:r>
        <w:rPr>
          <w:b w:val="0"/>
          <w:bCs w:val="0"/>
        </w:rPr>
        <w:t xml:space="preserve">, так и </w:t>
      </w:r>
      <w:r w:rsidR="006641D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сельск</w:t>
      </w:r>
      <w:r w:rsidR="006641D7">
        <w:rPr>
          <w:b w:val="0"/>
          <w:bCs w:val="0"/>
        </w:rPr>
        <w:t>ой местности</w:t>
      </w:r>
      <w:r>
        <w:rPr>
          <w:b w:val="0"/>
          <w:bCs w:val="0"/>
        </w:rPr>
        <w:t>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В 2016 году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Мещовском</w:t>
      </w:r>
      <w:proofErr w:type="gramEnd"/>
      <w:r>
        <w:rPr>
          <w:b w:val="0"/>
          <w:bCs w:val="0"/>
        </w:rPr>
        <w:t xml:space="preserve"> районе было проведено более 240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 xml:space="preserve">спортивных мероприятий, в соревнованиях и состязаниях приняли участие около 3000 человек. 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В районе культивируется более 20 видов спорта.  Особых успехов достигли Мещовские спортсмены в таких видах спорта как бокс, дзюдо и самбо, став победителями и призёрами областных соревнований и соревнований Всероссийского уровня. Активно развиваются и становятся популярными такие виды спорта  как бодибилдинг, лапта, городошный спорт, пауэрлифтинг, скандинавская ходьба. 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В 2015 году на муниципальном уровне ФОК  был наделён полномочиями Центра тестирования по выполнению видов испытаний по выполнению нормативов ГТО.  В 2016 году на сайте ГТО</w:t>
      </w:r>
      <w:proofErr w:type="gramStart"/>
      <w:r>
        <w:rPr>
          <w:b w:val="0"/>
          <w:bCs w:val="0"/>
        </w:rPr>
        <w:t>.Р</w:t>
      </w:r>
      <w:proofErr w:type="gramEnd"/>
      <w:r>
        <w:rPr>
          <w:b w:val="0"/>
          <w:bCs w:val="0"/>
        </w:rPr>
        <w:t>У было зарегистрировано 334 человека, 181 из них прошли испытания по сдаче нормативов ГТО. По итогам проведённых испытаний 23 человека сдали нормы ГТО на золотой, серебряный и бронзовый значки, что помогло выпускникам  получить дополнительные баллы при поступлении в ВУЗы.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>
        <w:rPr>
          <w:rFonts w:cs="Calibri"/>
          <w:b w:val="0"/>
          <w:bCs w:val="0"/>
        </w:rPr>
        <w:t xml:space="preserve"> </w:t>
      </w:r>
      <w:r>
        <w:rPr>
          <w:b w:val="0"/>
          <w:bCs w:val="0"/>
        </w:rPr>
        <w:t xml:space="preserve">Молодёжь Мещовского района составляет 24% населения (более 3 тысяч человек).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Привлечение молодёжи к проблемам  района и способам их решения осуществляется через систему общественных консультативных органов. В 2016 году в состав молодёжного совета при главе администрации МР «Мещовский район» впервые вошли представители работающей молодёжи. 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Большое внимание уделяется гражданскому и патриотическому воспитанию молодёжи, экологическому воспитанию, волонтёрскому и добровольческому движению.   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Ежегодно в апреле–мае и сентябре–октябре волонтерами общеобразовательных организаций проводятся акции по облагораживанию закрепленных за ними мест воинских захоронений и памятников, а также уборке скверов, парков, водоёмов. Ведётся активная работа по формированию ценности здорового образа жизни среди молодёжи.</w:t>
      </w:r>
    </w:p>
    <w:p w:rsidR="00880553" w:rsidRDefault="00880553" w:rsidP="00880553">
      <w:pPr>
        <w:jc w:val="both"/>
        <w:rPr>
          <w:b w:val="0"/>
          <w:bCs w:val="0"/>
        </w:rPr>
      </w:pP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>Культура</w:t>
      </w:r>
    </w:p>
    <w:p w:rsidR="00880553" w:rsidRDefault="00880553" w:rsidP="00880553">
      <w:pPr>
        <w:jc w:val="center"/>
      </w:pPr>
    </w:p>
    <w:p w:rsidR="00880553" w:rsidRPr="00880553" w:rsidRDefault="00880553" w:rsidP="00880553">
      <w:pPr>
        <w:pStyle w:val="a7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80553">
        <w:rPr>
          <w:rFonts w:ascii="Times New Roman" w:hAnsi="Times New Roman"/>
          <w:b w:val="0"/>
          <w:sz w:val="26"/>
          <w:szCs w:val="26"/>
        </w:rPr>
        <w:t xml:space="preserve">Муниципальное казённое учреждение «Мещовский районный Дом культуры» - это общедоступный центр информационно-методической работы и </w:t>
      </w:r>
      <w:r w:rsidRPr="00880553">
        <w:rPr>
          <w:rFonts w:ascii="Times New Roman" w:hAnsi="Times New Roman"/>
          <w:b w:val="0"/>
          <w:sz w:val="26"/>
          <w:szCs w:val="26"/>
        </w:rPr>
        <w:lastRenderedPageBreak/>
        <w:t>народного творчества, целью которого является предоставление населению разнообразных услуг социально-культурного, просветительского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80553">
        <w:rPr>
          <w:rFonts w:ascii="Times New Roman" w:hAnsi="Times New Roman"/>
          <w:b w:val="0"/>
          <w:sz w:val="26"/>
          <w:szCs w:val="26"/>
        </w:rPr>
        <w:t>развлекательного характера, создание условий для занятий любительским художественным творчеством.</w:t>
      </w:r>
    </w:p>
    <w:p w:rsidR="00880553" w:rsidRPr="00880553" w:rsidRDefault="00880553" w:rsidP="00880553">
      <w:pPr>
        <w:pStyle w:val="a7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80553">
        <w:rPr>
          <w:rFonts w:ascii="Times New Roman" w:hAnsi="Times New Roman"/>
          <w:b w:val="0"/>
          <w:sz w:val="26"/>
          <w:szCs w:val="26"/>
        </w:rPr>
        <w:t>Специалисты активно работают с различными группами населения по различным направлениям.</w:t>
      </w:r>
    </w:p>
    <w:p w:rsidR="00880553" w:rsidRPr="00880553" w:rsidRDefault="00880553" w:rsidP="00880553">
      <w:pPr>
        <w:pStyle w:val="a7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80553">
        <w:rPr>
          <w:rFonts w:ascii="Times New Roman" w:hAnsi="Times New Roman"/>
          <w:b w:val="0"/>
          <w:sz w:val="26"/>
          <w:szCs w:val="26"/>
        </w:rPr>
        <w:t xml:space="preserve">Всю работу по организации досуга детей районный Дом культуры вёл в тесном сотрудничестве с организациями образования, централизованной библиотечной системой, с органами социальной защиты, а так же привлекались работники здравоохранения. </w:t>
      </w:r>
    </w:p>
    <w:p w:rsidR="00880553" w:rsidRPr="00880553" w:rsidRDefault="00880553" w:rsidP="00880553">
      <w:pPr>
        <w:pStyle w:val="a7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80553">
        <w:rPr>
          <w:rFonts w:ascii="Times New Roman" w:hAnsi="Times New Roman"/>
          <w:b w:val="0"/>
          <w:sz w:val="26"/>
          <w:szCs w:val="26"/>
        </w:rPr>
        <w:t>В 2016 году библиотеками обслужено – 9 888 человек, выдано 207 019 экземпляров книг и журналов, проведено более 900 мероприятий по различным темам.</w:t>
      </w:r>
    </w:p>
    <w:p w:rsidR="00880553" w:rsidRPr="00880553" w:rsidRDefault="00880553" w:rsidP="00880553">
      <w:pPr>
        <w:pStyle w:val="a7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80553">
        <w:rPr>
          <w:rFonts w:ascii="Times New Roman" w:hAnsi="Times New Roman"/>
          <w:b w:val="0"/>
          <w:sz w:val="26"/>
          <w:szCs w:val="26"/>
        </w:rPr>
        <w:t xml:space="preserve">Библиотеки района сегодня по праву становятся центрами информационной, культурной и социальной работы, выполняя самые разнообразные функции. </w:t>
      </w:r>
    </w:p>
    <w:p w:rsidR="00880553" w:rsidRPr="00880553" w:rsidRDefault="00880553" w:rsidP="00880553">
      <w:pPr>
        <w:rPr>
          <w:b w:val="0"/>
          <w:color w:val="FF0000"/>
        </w:rPr>
      </w:pPr>
    </w:p>
    <w:p w:rsidR="00880553" w:rsidRDefault="00880553" w:rsidP="00880553">
      <w:pPr>
        <w:jc w:val="center"/>
        <w:rPr>
          <w:u w:val="single"/>
        </w:rPr>
      </w:pPr>
      <w:r>
        <w:rPr>
          <w:u w:val="single"/>
        </w:rPr>
        <w:t xml:space="preserve">Заключение </w:t>
      </w:r>
    </w:p>
    <w:p w:rsidR="00880553" w:rsidRDefault="00880553" w:rsidP="00880553">
      <w:pPr>
        <w:rPr>
          <w:color w:val="FF0000"/>
        </w:rPr>
      </w:pP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Преодолевая текущие трудности, мы создали базу для дальнейшего движения вперёд. В Послании Президента РФ  В.В. Путина Федеральному Собранию были намечены приоритетные направления, над которыми нам общими усилиями предстоит работать.</w:t>
      </w:r>
    </w:p>
    <w:p w:rsidR="00880553" w:rsidRDefault="00880553" w:rsidP="00880553">
      <w:pPr>
        <w:jc w:val="both"/>
        <w:rPr>
          <w:b w:val="0"/>
          <w:bCs w:val="0"/>
        </w:rPr>
      </w:pPr>
      <w:r>
        <w:rPr>
          <w:b w:val="0"/>
          <w:bCs w:val="0"/>
        </w:rPr>
        <w:tab/>
        <w:t>Одним из условий успешного эффективного развития территории является наличие экономически активного населения. Наша задача создать комфортные условия для поддержки самозанятых людей и субъектов малого и среднего предпринимательства. Мы будем продолжать активно работать над привлечением инвестиций, как в сельское хозяйство, так и в промышленность.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2017 год объявлен Годом экологии. Нам необходимо и дальше заниматься благоустройством населенных пунктов, уборкой загрязнённых территорий и ликвидацией свалок, в которые превратились окрестности многих сел и деревень. 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завершении своего доклада, хочется выразить благодарность Губернатору Калужской области А.Д. Артамонову, Правительству Калужской области, депутатам Районного Собрания, сотрудникам администрации района, руководителям учреждений и организаций, расположенных на территории района, за  поддержку и помощь.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Но самая главная ценность Мещовской земли – это, безусловно, люди, проживающие на ней, которым я всегда буду благодарен за оказанное доверие и понимание.</w:t>
      </w:r>
    </w:p>
    <w:p w:rsidR="00880553" w:rsidRDefault="00880553" w:rsidP="00880553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Будущее района зависит только от нас, от труда и таланта всех кто живет и трудится на этой земле, от их ответственности и успеха. И мы обязательно  решим задачи сегодняшнего и завтрашнего дня.</w:t>
      </w:r>
    </w:p>
    <w:p w:rsidR="00880553" w:rsidRDefault="00880553" w:rsidP="00880553">
      <w:pPr>
        <w:ind w:firstLine="708"/>
        <w:jc w:val="center"/>
        <w:rPr>
          <w:b w:val="0"/>
          <w:bCs w:val="0"/>
        </w:rPr>
      </w:pPr>
      <w:r>
        <w:rPr>
          <w:b w:val="0"/>
          <w:bCs w:val="0"/>
        </w:rPr>
        <w:t>Спасибо за внимание!</w:t>
      </w:r>
    </w:p>
    <w:p w:rsidR="00596B22" w:rsidRDefault="00596B22"/>
    <w:sectPr w:rsidR="00596B22" w:rsidSect="006641D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56" w:rsidRDefault="003B2D56" w:rsidP="006641D7">
      <w:r>
        <w:separator/>
      </w:r>
    </w:p>
  </w:endnote>
  <w:endnote w:type="continuationSeparator" w:id="0">
    <w:p w:rsidR="003B2D56" w:rsidRDefault="003B2D56" w:rsidP="0066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5483"/>
      <w:docPartObj>
        <w:docPartGallery w:val="Page Numbers (Bottom of Page)"/>
        <w:docPartUnique/>
      </w:docPartObj>
    </w:sdtPr>
    <w:sdtContent>
      <w:p w:rsidR="006641D7" w:rsidRDefault="0053516F">
        <w:pPr>
          <w:pStyle w:val="ac"/>
          <w:jc w:val="right"/>
        </w:pPr>
        <w:fldSimple w:instr=" PAGE   \* MERGEFORMAT ">
          <w:r w:rsidR="00E164C7">
            <w:rPr>
              <w:noProof/>
            </w:rPr>
            <w:t>12</w:t>
          </w:r>
        </w:fldSimple>
      </w:p>
    </w:sdtContent>
  </w:sdt>
  <w:p w:rsidR="006641D7" w:rsidRDefault="006641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56" w:rsidRDefault="003B2D56" w:rsidP="006641D7">
      <w:r>
        <w:separator/>
      </w:r>
    </w:p>
  </w:footnote>
  <w:footnote w:type="continuationSeparator" w:id="0">
    <w:p w:rsidR="003B2D56" w:rsidRDefault="003B2D56" w:rsidP="00664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553"/>
    <w:rsid w:val="002B6B81"/>
    <w:rsid w:val="003236BF"/>
    <w:rsid w:val="003B2D56"/>
    <w:rsid w:val="00441167"/>
    <w:rsid w:val="00497856"/>
    <w:rsid w:val="004D659D"/>
    <w:rsid w:val="0053516F"/>
    <w:rsid w:val="00596B22"/>
    <w:rsid w:val="00604372"/>
    <w:rsid w:val="006641D7"/>
    <w:rsid w:val="00880553"/>
    <w:rsid w:val="00B24F8E"/>
    <w:rsid w:val="00BA1B44"/>
    <w:rsid w:val="00E164C7"/>
    <w:rsid w:val="00E21A15"/>
    <w:rsid w:val="00F2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3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80553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53"/>
    <w:rPr>
      <w:rFonts w:eastAsia="Times New Roman"/>
      <w:bCs w:val="0"/>
      <w:sz w:val="48"/>
      <w:szCs w:val="20"/>
      <w:lang w:eastAsia="ru-RU"/>
    </w:rPr>
  </w:style>
  <w:style w:type="paragraph" w:styleId="a3">
    <w:name w:val="Normal (Web)"/>
    <w:basedOn w:val="a"/>
    <w:semiHidden/>
    <w:unhideWhenUsed/>
    <w:rsid w:val="00880553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4">
    <w:name w:val="Title"/>
    <w:basedOn w:val="a"/>
    <w:link w:val="a5"/>
    <w:qFormat/>
    <w:rsid w:val="00880553"/>
    <w:pPr>
      <w:autoSpaceDE/>
      <w:autoSpaceDN/>
      <w:jc w:val="center"/>
    </w:pPr>
    <w:rPr>
      <w:bCs w:val="0"/>
      <w:sz w:val="28"/>
      <w:szCs w:val="20"/>
    </w:rPr>
  </w:style>
  <w:style w:type="character" w:customStyle="1" w:styleId="a5">
    <w:name w:val="Название Знак"/>
    <w:basedOn w:val="a0"/>
    <w:link w:val="a4"/>
    <w:rsid w:val="00880553"/>
    <w:rPr>
      <w:rFonts w:eastAsia="Times New Roman"/>
      <w:bCs w:val="0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880553"/>
    <w:rPr>
      <w:rFonts w:ascii="Calibri" w:eastAsia="Calibri" w:hAnsi="Calibri"/>
      <w:sz w:val="22"/>
      <w:szCs w:val="22"/>
    </w:rPr>
  </w:style>
  <w:style w:type="paragraph" w:styleId="a7">
    <w:name w:val="No Spacing"/>
    <w:link w:val="a6"/>
    <w:uiPriority w:val="1"/>
    <w:qFormat/>
    <w:rsid w:val="0088055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805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5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641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41D7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641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1D7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4694</Words>
  <Characters>26761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2017-02-15T06:35:00Z</cp:lastPrinted>
  <dcterms:created xsi:type="dcterms:W3CDTF">2017-02-14T06:13:00Z</dcterms:created>
  <dcterms:modified xsi:type="dcterms:W3CDTF">2017-02-15T14:11:00Z</dcterms:modified>
</cp:coreProperties>
</file>