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A1" w:rsidRDefault="00F606A1" w:rsidP="00F606A1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05815" cy="914400"/>
            <wp:effectExtent l="19050" t="0" r="0" b="0"/>
            <wp:docPr id="1" name="Рисунок 9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6A1" w:rsidRDefault="00F606A1" w:rsidP="00F606A1">
      <w:pPr>
        <w:pStyle w:val="a3"/>
        <w:rPr>
          <w:sz w:val="40"/>
          <w:szCs w:val="40"/>
        </w:rPr>
      </w:pPr>
    </w:p>
    <w:p w:rsidR="00F606A1" w:rsidRDefault="00F606A1" w:rsidP="00F606A1">
      <w:pPr>
        <w:jc w:val="center"/>
        <w:rPr>
          <w:b w:val="0"/>
          <w:sz w:val="40"/>
        </w:rPr>
      </w:pPr>
      <w:r>
        <w:rPr>
          <w:sz w:val="40"/>
        </w:rPr>
        <w:t>РАЙОННОЕ  СОБРАНИЕ</w:t>
      </w:r>
    </w:p>
    <w:p w:rsidR="00F606A1" w:rsidRDefault="00F606A1" w:rsidP="00F606A1">
      <w:pPr>
        <w:jc w:val="center"/>
        <w:rPr>
          <w:b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F606A1" w:rsidRDefault="00F606A1" w:rsidP="00F606A1">
      <w:pPr>
        <w:jc w:val="center"/>
        <w:rPr>
          <w:sz w:val="40"/>
        </w:rPr>
      </w:pPr>
      <w:r>
        <w:rPr>
          <w:sz w:val="40"/>
        </w:rPr>
        <w:t>Калужской области</w:t>
      </w:r>
    </w:p>
    <w:p w:rsidR="00F606A1" w:rsidRDefault="00F606A1" w:rsidP="00F606A1">
      <w:pPr>
        <w:jc w:val="center"/>
        <w:rPr>
          <w:sz w:val="40"/>
        </w:rPr>
      </w:pPr>
    </w:p>
    <w:p w:rsidR="00F606A1" w:rsidRDefault="00F606A1" w:rsidP="00F606A1">
      <w:pPr>
        <w:pStyle w:val="1"/>
      </w:pPr>
      <w:r>
        <w:t>Р Е Ш Е Н И Е</w:t>
      </w:r>
    </w:p>
    <w:p w:rsidR="00F606A1" w:rsidRDefault="00F606A1" w:rsidP="00F606A1">
      <w:pPr>
        <w:jc w:val="center"/>
      </w:pPr>
    </w:p>
    <w:p w:rsidR="00F606A1" w:rsidRDefault="00F606A1" w:rsidP="00F606A1">
      <w:pPr>
        <w:jc w:val="both"/>
      </w:pPr>
      <w:r>
        <w:t xml:space="preserve">                    </w:t>
      </w:r>
    </w:p>
    <w:p w:rsidR="00F606A1" w:rsidRDefault="00A4376E" w:rsidP="00F606A1">
      <w:pPr>
        <w:jc w:val="both"/>
      </w:pPr>
      <w:r w:rsidRPr="00A4376E">
        <w:rPr>
          <w:u w:val="single"/>
        </w:rPr>
        <w:t>27 октября 2016 года</w:t>
      </w:r>
      <w:r w:rsidR="00F606A1">
        <w:t xml:space="preserve">                                                                         </w:t>
      </w:r>
      <w:r w:rsidR="003D759B">
        <w:t xml:space="preserve">     </w:t>
      </w:r>
      <w:r w:rsidR="00F606A1">
        <w:t xml:space="preserve"> </w:t>
      </w:r>
      <w:r>
        <w:t xml:space="preserve">            </w:t>
      </w:r>
      <w:r w:rsidR="00F606A1">
        <w:t xml:space="preserve"> № </w:t>
      </w:r>
      <w:r w:rsidRPr="00A4376E">
        <w:rPr>
          <w:u w:val="single"/>
        </w:rPr>
        <w:t xml:space="preserve">76 </w:t>
      </w:r>
      <w:r w:rsidR="00F606A1" w:rsidRPr="00A4376E">
        <w:rPr>
          <w:b w:val="0"/>
        </w:rPr>
        <w:t xml:space="preserve"> </w:t>
      </w:r>
      <w:r w:rsidR="00F606A1">
        <w:t xml:space="preserve">                                                                                       </w:t>
      </w:r>
    </w:p>
    <w:p w:rsidR="00F606A1" w:rsidRDefault="00F606A1" w:rsidP="00F606A1"/>
    <w:p w:rsidR="00F606A1" w:rsidRDefault="00F606A1" w:rsidP="00F606A1">
      <w:pPr>
        <w:jc w:val="both"/>
      </w:pPr>
      <w:r>
        <w:t>Об основных направлениях бюджетной</w:t>
      </w:r>
      <w:r w:rsidR="001832ED" w:rsidRPr="001832ED">
        <w:t xml:space="preserve"> </w:t>
      </w:r>
      <w:r w:rsidR="001832ED">
        <w:t>политики</w:t>
      </w:r>
    </w:p>
    <w:p w:rsidR="001832ED" w:rsidRDefault="001832ED" w:rsidP="00F606A1">
      <w:pPr>
        <w:jc w:val="both"/>
      </w:pPr>
      <w:r>
        <w:t>и основных направлениях налоговой</w:t>
      </w:r>
      <w:r w:rsidRPr="001832ED">
        <w:t xml:space="preserve"> </w:t>
      </w:r>
      <w:r>
        <w:t>политики</w:t>
      </w:r>
    </w:p>
    <w:p w:rsidR="00F606A1" w:rsidRDefault="00F606A1" w:rsidP="00F606A1">
      <w:pPr>
        <w:jc w:val="both"/>
      </w:pPr>
      <w:r>
        <w:t>муниципального</w:t>
      </w:r>
      <w:r w:rsidR="001832ED" w:rsidRPr="001832ED">
        <w:t xml:space="preserve"> </w:t>
      </w:r>
      <w:r w:rsidR="001832ED">
        <w:t>района «Мещовский район»</w:t>
      </w:r>
    </w:p>
    <w:p w:rsidR="001832ED" w:rsidRDefault="00F606A1" w:rsidP="001832ED">
      <w:pPr>
        <w:jc w:val="both"/>
      </w:pPr>
      <w:r>
        <w:t>на 2017 год</w:t>
      </w:r>
      <w:r w:rsidR="001832ED" w:rsidRPr="001832ED">
        <w:t xml:space="preserve"> </w:t>
      </w:r>
      <w:r w:rsidR="001832ED">
        <w:t>и на плановый период 2018-2019 годов</w:t>
      </w:r>
    </w:p>
    <w:p w:rsidR="00F606A1" w:rsidRDefault="00F606A1" w:rsidP="00F606A1">
      <w:pPr>
        <w:jc w:val="both"/>
      </w:pPr>
    </w:p>
    <w:p w:rsidR="00F606A1" w:rsidRDefault="00F606A1" w:rsidP="00F606A1">
      <w:pPr>
        <w:jc w:val="both"/>
        <w:rPr>
          <w:b w:val="0"/>
        </w:rPr>
      </w:pPr>
      <w:r>
        <w:rPr>
          <w:b w:val="0"/>
        </w:rPr>
        <w:t xml:space="preserve">        Рассмотрев</w:t>
      </w:r>
      <w:r w:rsidR="001832ED">
        <w:rPr>
          <w:b w:val="0"/>
        </w:rPr>
        <w:t xml:space="preserve"> основные направления бюджетной </w:t>
      </w:r>
      <w:r>
        <w:rPr>
          <w:b w:val="0"/>
        </w:rPr>
        <w:t>политики</w:t>
      </w:r>
      <w:r w:rsidR="001832ED">
        <w:rPr>
          <w:b w:val="0"/>
        </w:rPr>
        <w:t xml:space="preserve"> и основных </w:t>
      </w:r>
      <w:proofErr w:type="gramStart"/>
      <w:r w:rsidR="001832ED">
        <w:rPr>
          <w:b w:val="0"/>
        </w:rPr>
        <w:t>направлениях</w:t>
      </w:r>
      <w:proofErr w:type="gramEnd"/>
      <w:r w:rsidR="001832ED">
        <w:rPr>
          <w:b w:val="0"/>
        </w:rPr>
        <w:t xml:space="preserve"> налоговой политики</w:t>
      </w:r>
      <w:r>
        <w:rPr>
          <w:b w:val="0"/>
        </w:rPr>
        <w:t xml:space="preserve"> муниципального района «Мещовский район» на 2017 год и на плановый период 2018-2019 годов, Районное Собрание муниципального района «Мещовский район»</w:t>
      </w:r>
    </w:p>
    <w:p w:rsidR="00F606A1" w:rsidRDefault="00F606A1" w:rsidP="00F606A1">
      <w:pPr>
        <w:jc w:val="center"/>
        <w:rPr>
          <w:b w:val="0"/>
        </w:rPr>
      </w:pPr>
    </w:p>
    <w:p w:rsidR="00F606A1" w:rsidRDefault="00F606A1" w:rsidP="00F606A1">
      <w:pPr>
        <w:jc w:val="center"/>
        <w:rPr>
          <w:b w:val="0"/>
        </w:rPr>
      </w:pPr>
      <w:r>
        <w:rPr>
          <w:b w:val="0"/>
        </w:rPr>
        <w:t>РЕШИЛО:</w:t>
      </w:r>
    </w:p>
    <w:p w:rsidR="00F606A1" w:rsidRDefault="00F606A1" w:rsidP="00F606A1">
      <w:pPr>
        <w:jc w:val="both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ab/>
        <w:t xml:space="preserve">1. Одобрить основные направления бюджетной политики </w:t>
      </w:r>
      <w:r w:rsidR="001832ED">
        <w:rPr>
          <w:b w:val="0"/>
        </w:rPr>
        <w:t xml:space="preserve">и основные направления  налоговой политики </w:t>
      </w:r>
      <w:r>
        <w:rPr>
          <w:b w:val="0"/>
        </w:rPr>
        <w:t xml:space="preserve">муниципального района «Мещовский район» на 2017 год  и на плановый период 2018-2019 годов (прилагается). </w:t>
      </w:r>
    </w:p>
    <w:p w:rsidR="00F606A1" w:rsidRDefault="00F606A1" w:rsidP="00F606A1">
      <w:pPr>
        <w:ind w:firstLine="708"/>
        <w:jc w:val="both"/>
        <w:rPr>
          <w:b w:val="0"/>
        </w:rPr>
      </w:pPr>
      <w:r>
        <w:rPr>
          <w:b w:val="0"/>
        </w:rPr>
        <w:t xml:space="preserve">2.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Решения возложить на комиссию по бюджету, финансам,  налогам и экономике (Баринову Т.М.).</w:t>
      </w:r>
    </w:p>
    <w:p w:rsidR="00F606A1" w:rsidRDefault="00F606A1" w:rsidP="00F606A1">
      <w:pPr>
        <w:jc w:val="both"/>
        <w:rPr>
          <w:b w:val="0"/>
        </w:rPr>
      </w:pPr>
      <w:r>
        <w:rPr>
          <w:b w:val="0"/>
        </w:rPr>
        <w:t xml:space="preserve">           3. Настоящее Решение вступает в силу после его опубликования в районной газете «Восход» и подлежит размещению на официальном сайте администрации МР «Мещовский район».</w:t>
      </w:r>
    </w:p>
    <w:p w:rsidR="00F606A1" w:rsidRDefault="00F606A1" w:rsidP="00F606A1">
      <w:pPr>
        <w:jc w:val="both"/>
        <w:rPr>
          <w:b w:val="0"/>
        </w:rPr>
      </w:pPr>
      <w:r>
        <w:rPr>
          <w:b w:val="0"/>
        </w:rPr>
        <w:t xml:space="preserve"> </w:t>
      </w:r>
      <w:r>
        <w:rPr>
          <w:b w:val="0"/>
          <w:u w:val="single"/>
        </w:rPr>
        <w:t xml:space="preserve"> </w:t>
      </w:r>
    </w:p>
    <w:p w:rsidR="00F606A1" w:rsidRDefault="00F606A1" w:rsidP="00F606A1">
      <w:pPr>
        <w:jc w:val="both"/>
        <w:rPr>
          <w:b w:val="0"/>
        </w:rPr>
      </w:pPr>
    </w:p>
    <w:p w:rsidR="00F606A1" w:rsidRDefault="00F606A1" w:rsidP="00F606A1">
      <w:pPr>
        <w:jc w:val="both"/>
      </w:pPr>
      <w:r>
        <w:t xml:space="preserve">Глава муниципального района </w:t>
      </w:r>
    </w:p>
    <w:p w:rsidR="00F606A1" w:rsidRDefault="00F606A1" w:rsidP="00F606A1">
      <w:pPr>
        <w:jc w:val="both"/>
      </w:pPr>
      <w:r>
        <w:t xml:space="preserve">"Мещовский район"                                                                                  А.А.Шилов </w:t>
      </w:r>
    </w:p>
    <w:p w:rsidR="00F606A1" w:rsidRDefault="00F606A1" w:rsidP="00F606A1">
      <w:pPr>
        <w:jc w:val="both"/>
      </w:pPr>
    </w:p>
    <w:p w:rsidR="00F606A1" w:rsidRDefault="00F606A1" w:rsidP="00F606A1">
      <w:pPr>
        <w:jc w:val="both"/>
      </w:pPr>
    </w:p>
    <w:p w:rsidR="00F606A1" w:rsidRDefault="00F606A1" w:rsidP="00F606A1">
      <w:pPr>
        <w:jc w:val="both"/>
      </w:pPr>
    </w:p>
    <w:p w:rsidR="00F606A1" w:rsidRDefault="00F606A1" w:rsidP="00F606A1">
      <w:pPr>
        <w:jc w:val="both"/>
      </w:pPr>
    </w:p>
    <w:p w:rsidR="00F606A1" w:rsidRDefault="00F606A1" w:rsidP="00F606A1">
      <w:pPr>
        <w:jc w:val="both"/>
      </w:pPr>
    </w:p>
    <w:p w:rsidR="00F606A1" w:rsidRDefault="00F606A1" w:rsidP="00F606A1">
      <w:pPr>
        <w:jc w:val="both"/>
      </w:pPr>
    </w:p>
    <w:p w:rsidR="00F606A1" w:rsidRDefault="00F606A1" w:rsidP="00F606A1">
      <w:pPr>
        <w:jc w:val="both"/>
      </w:pPr>
    </w:p>
    <w:p w:rsidR="00F606A1" w:rsidRPr="00F606A1" w:rsidRDefault="00F606A1" w:rsidP="00F606A1">
      <w:pPr>
        <w:pStyle w:val="2"/>
        <w:shd w:val="clear" w:color="auto" w:fill="auto"/>
        <w:spacing w:line="240" w:lineRule="auto"/>
        <w:ind w:left="6160" w:firstLine="0"/>
        <w:jc w:val="center"/>
        <w:rPr>
          <w:rFonts w:ascii="Times New Roman" w:hAnsi="Times New Roman"/>
          <w:b w:val="0"/>
        </w:rPr>
      </w:pPr>
      <w:r w:rsidRPr="00F606A1">
        <w:rPr>
          <w:rFonts w:ascii="Times New Roman" w:hAnsi="Times New Roman"/>
          <w:b w:val="0"/>
        </w:rPr>
        <w:lastRenderedPageBreak/>
        <w:t xml:space="preserve"> Приложение </w:t>
      </w:r>
    </w:p>
    <w:p w:rsidR="00F606A1" w:rsidRPr="00F606A1" w:rsidRDefault="00F606A1" w:rsidP="00F606A1">
      <w:pPr>
        <w:pStyle w:val="2"/>
        <w:shd w:val="clear" w:color="auto" w:fill="auto"/>
        <w:spacing w:line="240" w:lineRule="auto"/>
        <w:ind w:firstLine="0"/>
        <w:rPr>
          <w:rFonts w:ascii="Times New Roman" w:hAnsi="Times New Roman"/>
          <w:b w:val="0"/>
        </w:rPr>
      </w:pPr>
      <w:r w:rsidRPr="00F606A1">
        <w:rPr>
          <w:rFonts w:ascii="Times New Roman" w:hAnsi="Times New Roman"/>
          <w:b w:val="0"/>
        </w:rPr>
        <w:t xml:space="preserve">                                                                                        к Решению Районного Собрания</w:t>
      </w:r>
    </w:p>
    <w:p w:rsidR="00F606A1" w:rsidRPr="00F606A1" w:rsidRDefault="00F606A1" w:rsidP="00F606A1">
      <w:pPr>
        <w:pStyle w:val="2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b w:val="0"/>
        </w:rPr>
      </w:pPr>
      <w:r w:rsidRPr="00F606A1">
        <w:rPr>
          <w:rFonts w:ascii="Times New Roman" w:hAnsi="Times New Roman"/>
          <w:b w:val="0"/>
        </w:rPr>
        <w:t>МР «Мещовский район»</w:t>
      </w:r>
    </w:p>
    <w:p w:rsidR="00F606A1" w:rsidRPr="00F606A1" w:rsidRDefault="00F606A1" w:rsidP="00F606A1">
      <w:pPr>
        <w:pStyle w:val="2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b w:val="0"/>
        </w:rPr>
      </w:pPr>
      <w:r w:rsidRPr="00F606A1">
        <w:rPr>
          <w:rFonts w:ascii="Times New Roman" w:hAnsi="Times New Roman"/>
          <w:b w:val="0"/>
        </w:rPr>
        <w:t xml:space="preserve"> от </w:t>
      </w:r>
      <w:r w:rsidR="00A4376E" w:rsidRPr="00A4376E">
        <w:rPr>
          <w:rFonts w:ascii="Times New Roman" w:hAnsi="Times New Roman"/>
          <w:b w:val="0"/>
          <w:u w:val="single"/>
        </w:rPr>
        <w:t>27 октября</w:t>
      </w:r>
      <w:r w:rsidRPr="00F606A1">
        <w:rPr>
          <w:rFonts w:ascii="Times New Roman" w:hAnsi="Times New Roman"/>
          <w:b w:val="0"/>
        </w:rPr>
        <w:t xml:space="preserve"> 2016 года</w:t>
      </w:r>
      <w:r w:rsidR="00876035">
        <w:rPr>
          <w:rFonts w:ascii="Times New Roman" w:hAnsi="Times New Roman"/>
          <w:b w:val="0"/>
        </w:rPr>
        <w:t xml:space="preserve"> №</w:t>
      </w:r>
      <w:r w:rsidR="00A4376E" w:rsidRPr="00A4376E">
        <w:rPr>
          <w:rFonts w:ascii="Times New Roman" w:hAnsi="Times New Roman"/>
          <w:b w:val="0"/>
          <w:u w:val="single"/>
        </w:rPr>
        <w:t>76</w:t>
      </w:r>
    </w:p>
    <w:p w:rsidR="00F606A1" w:rsidRPr="00F606A1" w:rsidRDefault="00F606A1" w:rsidP="00F606A1">
      <w:pPr>
        <w:pStyle w:val="2"/>
        <w:shd w:val="clear" w:color="auto" w:fill="auto"/>
        <w:spacing w:line="240" w:lineRule="auto"/>
        <w:ind w:firstLine="0"/>
        <w:rPr>
          <w:rFonts w:ascii="Times New Roman" w:hAnsi="Times New Roman"/>
          <w:b w:val="0"/>
        </w:rPr>
      </w:pPr>
    </w:p>
    <w:p w:rsidR="00F606A1" w:rsidRDefault="00F606A1" w:rsidP="00F606A1">
      <w:pPr>
        <w:pStyle w:val="21"/>
        <w:shd w:val="clear" w:color="auto" w:fill="auto"/>
        <w:spacing w:before="0" w:after="0"/>
        <w:rPr>
          <w:rFonts w:ascii="Times New Roman" w:hAnsi="Times New Roman"/>
          <w:sz w:val="26"/>
          <w:szCs w:val="26"/>
        </w:rPr>
      </w:pPr>
    </w:p>
    <w:p w:rsidR="00F606A1" w:rsidRPr="00F606A1" w:rsidRDefault="00F606A1" w:rsidP="00F606A1">
      <w:pPr>
        <w:pStyle w:val="21"/>
        <w:shd w:val="clear" w:color="auto" w:fill="auto"/>
        <w:spacing w:before="0" w:after="0"/>
        <w:rPr>
          <w:rFonts w:ascii="Times New Roman" w:hAnsi="Times New Roman"/>
          <w:b/>
          <w:sz w:val="30"/>
          <w:szCs w:val="30"/>
        </w:rPr>
      </w:pPr>
      <w:r w:rsidRPr="00F606A1">
        <w:rPr>
          <w:rFonts w:ascii="Times New Roman" w:hAnsi="Times New Roman"/>
          <w:b/>
          <w:sz w:val="30"/>
          <w:szCs w:val="30"/>
        </w:rPr>
        <w:t>Основные</w:t>
      </w:r>
    </w:p>
    <w:p w:rsidR="001832ED" w:rsidRPr="00F606A1" w:rsidRDefault="00F606A1" w:rsidP="001832ED">
      <w:pPr>
        <w:pStyle w:val="21"/>
        <w:shd w:val="clear" w:color="auto" w:fill="auto"/>
        <w:spacing w:before="0" w:after="0" w:line="240" w:lineRule="auto"/>
        <w:rPr>
          <w:rFonts w:ascii="Times New Roman" w:hAnsi="Times New Roman"/>
          <w:b/>
          <w:sz w:val="30"/>
          <w:szCs w:val="30"/>
        </w:rPr>
      </w:pPr>
      <w:r w:rsidRPr="00F606A1">
        <w:rPr>
          <w:rFonts w:ascii="Times New Roman" w:hAnsi="Times New Roman"/>
          <w:b/>
          <w:sz w:val="30"/>
          <w:szCs w:val="30"/>
        </w:rPr>
        <w:t xml:space="preserve">направления бюджетной политики </w:t>
      </w:r>
      <w:r w:rsidR="001832ED" w:rsidRPr="00F606A1">
        <w:rPr>
          <w:rFonts w:ascii="Times New Roman" w:hAnsi="Times New Roman"/>
          <w:b/>
          <w:sz w:val="30"/>
          <w:szCs w:val="30"/>
        </w:rPr>
        <w:t>и</w:t>
      </w:r>
      <w:r w:rsidR="001832ED">
        <w:rPr>
          <w:rFonts w:ascii="Times New Roman" w:hAnsi="Times New Roman"/>
          <w:b/>
          <w:sz w:val="30"/>
          <w:szCs w:val="30"/>
        </w:rPr>
        <w:t xml:space="preserve"> основные направления</w:t>
      </w:r>
      <w:r w:rsidR="001832ED" w:rsidRPr="00F606A1">
        <w:rPr>
          <w:rFonts w:ascii="Times New Roman" w:hAnsi="Times New Roman"/>
          <w:b/>
          <w:sz w:val="30"/>
          <w:szCs w:val="30"/>
        </w:rPr>
        <w:t xml:space="preserve"> налоговой </w:t>
      </w:r>
      <w:r w:rsidR="001832ED">
        <w:rPr>
          <w:rFonts w:ascii="Times New Roman" w:hAnsi="Times New Roman"/>
          <w:b/>
          <w:sz w:val="30"/>
          <w:szCs w:val="30"/>
        </w:rPr>
        <w:t xml:space="preserve"> политики </w:t>
      </w:r>
      <w:r w:rsidRPr="00F606A1">
        <w:rPr>
          <w:rFonts w:ascii="Times New Roman" w:hAnsi="Times New Roman"/>
          <w:b/>
          <w:sz w:val="30"/>
          <w:szCs w:val="30"/>
        </w:rPr>
        <w:t xml:space="preserve">муниципального района «Мещовский район» на 2017 год и на плановый период </w:t>
      </w:r>
      <w:r w:rsidR="001832ED" w:rsidRPr="00F606A1">
        <w:rPr>
          <w:rFonts w:ascii="Times New Roman" w:hAnsi="Times New Roman"/>
          <w:b/>
          <w:sz w:val="30"/>
          <w:szCs w:val="30"/>
        </w:rPr>
        <w:t>2018-2019 годов</w:t>
      </w:r>
    </w:p>
    <w:p w:rsidR="00F606A1" w:rsidRPr="00F606A1" w:rsidRDefault="00F606A1" w:rsidP="00F606A1">
      <w:pPr>
        <w:pStyle w:val="21"/>
        <w:shd w:val="clear" w:color="auto" w:fill="auto"/>
        <w:spacing w:before="0" w:after="0" w:line="240" w:lineRule="auto"/>
        <w:rPr>
          <w:rFonts w:ascii="Times New Roman" w:hAnsi="Times New Roman"/>
          <w:b/>
          <w:sz w:val="30"/>
          <w:szCs w:val="30"/>
        </w:rPr>
      </w:pPr>
    </w:p>
    <w:p w:rsidR="00F606A1" w:rsidRDefault="00F606A1" w:rsidP="00F606A1">
      <w:pPr>
        <w:pStyle w:val="2"/>
        <w:shd w:val="clear" w:color="auto" w:fill="auto"/>
        <w:spacing w:line="240" w:lineRule="auto"/>
        <w:ind w:left="20" w:right="40" w:hanging="20"/>
        <w:jc w:val="both"/>
        <w:rPr>
          <w:rFonts w:ascii="Times New Roman" w:hAnsi="Times New Roman"/>
        </w:rPr>
      </w:pPr>
    </w:p>
    <w:p w:rsidR="00F606A1" w:rsidRPr="00F606A1" w:rsidRDefault="00F606A1" w:rsidP="00F606A1">
      <w:pPr>
        <w:pStyle w:val="2"/>
        <w:shd w:val="clear" w:color="auto" w:fill="auto"/>
        <w:spacing w:line="240" w:lineRule="auto"/>
        <w:ind w:left="20" w:right="40" w:firstLine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           </w:t>
      </w:r>
      <w:proofErr w:type="gramStart"/>
      <w:r w:rsidRPr="00F606A1">
        <w:rPr>
          <w:rFonts w:ascii="Times New Roman" w:hAnsi="Times New Roman"/>
          <w:b w:val="0"/>
        </w:rPr>
        <w:t xml:space="preserve">Основные направления бюджетной </w:t>
      </w:r>
      <w:r w:rsidR="001832ED" w:rsidRPr="00F606A1">
        <w:rPr>
          <w:rFonts w:ascii="Times New Roman" w:hAnsi="Times New Roman"/>
          <w:b w:val="0"/>
        </w:rPr>
        <w:t xml:space="preserve">политики </w:t>
      </w:r>
      <w:r w:rsidRPr="00F606A1">
        <w:rPr>
          <w:rFonts w:ascii="Times New Roman" w:hAnsi="Times New Roman"/>
          <w:b w:val="0"/>
        </w:rPr>
        <w:t>и</w:t>
      </w:r>
      <w:r w:rsidR="001832ED">
        <w:rPr>
          <w:rFonts w:ascii="Times New Roman" w:hAnsi="Times New Roman"/>
          <w:b w:val="0"/>
        </w:rPr>
        <w:t xml:space="preserve"> основные направления</w:t>
      </w:r>
      <w:r w:rsidRPr="00F606A1">
        <w:rPr>
          <w:rFonts w:ascii="Times New Roman" w:hAnsi="Times New Roman"/>
          <w:b w:val="0"/>
        </w:rPr>
        <w:t xml:space="preserve"> налоговой муниципального района «Мещовский район» на 2017 год и плановый период 2018-2019 годов подготовлены в соответствии со статьями 172, 184.2 Бюджетного кодекса Российской Федерации и статьёй 5 «Положения о бюджетном процессе муниципального района «Мещовский район»</w:t>
      </w:r>
      <w:proofErr w:type="gramEnd"/>
    </w:p>
    <w:p w:rsidR="00F606A1" w:rsidRPr="00F606A1" w:rsidRDefault="00F606A1" w:rsidP="00F606A1">
      <w:pPr>
        <w:pStyle w:val="2"/>
        <w:shd w:val="clear" w:color="auto" w:fill="auto"/>
        <w:spacing w:after="240" w:line="240" w:lineRule="auto"/>
        <w:ind w:left="20" w:right="40" w:firstLine="300"/>
        <w:jc w:val="both"/>
        <w:rPr>
          <w:rFonts w:ascii="Times New Roman" w:hAnsi="Times New Roman"/>
          <w:b w:val="0"/>
        </w:rPr>
      </w:pPr>
      <w:r w:rsidRPr="00F606A1">
        <w:rPr>
          <w:rFonts w:ascii="Times New Roman" w:hAnsi="Times New Roman"/>
          <w:b w:val="0"/>
        </w:rPr>
        <w:t xml:space="preserve">      Целью основных направлений бюджетной и налоговой политики является определение основных направлений экономического развития района и направлена на адресное решение социальных проблем, обеспечение рационального и эффективного использования бюджетных средств, достижение конкретных общественно значимых результатов и стимулирование инновационного развития муниципального района.</w:t>
      </w:r>
    </w:p>
    <w:p w:rsidR="00F606A1" w:rsidRPr="00F606A1" w:rsidRDefault="00F606A1" w:rsidP="00F606A1">
      <w:pPr>
        <w:pStyle w:val="2"/>
        <w:shd w:val="clear" w:color="auto" w:fill="auto"/>
        <w:spacing w:line="240" w:lineRule="auto"/>
        <w:ind w:left="1701" w:right="-2" w:hanging="1701"/>
        <w:jc w:val="center"/>
        <w:rPr>
          <w:rFonts w:ascii="Times New Roman" w:hAnsi="Times New Roman"/>
        </w:rPr>
      </w:pPr>
      <w:r w:rsidRPr="00F606A1">
        <w:rPr>
          <w:rFonts w:ascii="Times New Roman" w:hAnsi="Times New Roman"/>
        </w:rPr>
        <w:t xml:space="preserve">1. Основные направления налоговой политики </w:t>
      </w:r>
      <w:proofErr w:type="gramStart"/>
      <w:r w:rsidRPr="00F606A1">
        <w:rPr>
          <w:rFonts w:ascii="Times New Roman" w:hAnsi="Times New Roman"/>
        </w:rPr>
        <w:t>на</w:t>
      </w:r>
      <w:proofErr w:type="gramEnd"/>
    </w:p>
    <w:p w:rsidR="00F606A1" w:rsidRPr="00F606A1" w:rsidRDefault="00F606A1" w:rsidP="00F606A1">
      <w:pPr>
        <w:pStyle w:val="2"/>
        <w:shd w:val="clear" w:color="auto" w:fill="auto"/>
        <w:spacing w:line="240" w:lineRule="auto"/>
        <w:ind w:right="-2" w:firstLine="0"/>
        <w:jc w:val="center"/>
        <w:rPr>
          <w:rFonts w:ascii="Times New Roman" w:hAnsi="Times New Roman"/>
        </w:rPr>
      </w:pPr>
      <w:r w:rsidRPr="00F606A1">
        <w:rPr>
          <w:rFonts w:ascii="Times New Roman" w:hAnsi="Times New Roman"/>
        </w:rPr>
        <w:t>2017 год и на плановый период 2018-2019 годов</w:t>
      </w:r>
    </w:p>
    <w:p w:rsidR="00F606A1" w:rsidRPr="00F606A1" w:rsidRDefault="00F606A1" w:rsidP="00F606A1">
      <w:pPr>
        <w:pStyle w:val="2"/>
        <w:shd w:val="clear" w:color="auto" w:fill="auto"/>
        <w:spacing w:line="240" w:lineRule="auto"/>
        <w:ind w:left="20" w:right="600" w:firstLine="300"/>
        <w:jc w:val="center"/>
        <w:rPr>
          <w:rFonts w:ascii="Times New Roman" w:hAnsi="Times New Roman"/>
          <w:b w:val="0"/>
        </w:rPr>
      </w:pPr>
    </w:p>
    <w:p w:rsidR="00F606A1" w:rsidRPr="00F606A1" w:rsidRDefault="00F606A1" w:rsidP="00F606A1">
      <w:pPr>
        <w:pStyle w:val="2"/>
        <w:shd w:val="clear" w:color="auto" w:fill="auto"/>
        <w:spacing w:line="240" w:lineRule="auto"/>
        <w:ind w:left="20" w:right="-2" w:hanging="20"/>
        <w:jc w:val="both"/>
        <w:rPr>
          <w:rFonts w:ascii="Times New Roman" w:hAnsi="Times New Roman"/>
          <w:b w:val="0"/>
        </w:rPr>
      </w:pPr>
      <w:r w:rsidRPr="00F606A1">
        <w:rPr>
          <w:rFonts w:ascii="Times New Roman" w:hAnsi="Times New Roman"/>
          <w:b w:val="0"/>
        </w:rPr>
        <w:t xml:space="preserve">            Важным фактором проводимой налоговой политики является необходимость сохранения бюджетной устойчивости и обеспечение бюджетной сбалансированности.       </w:t>
      </w:r>
    </w:p>
    <w:p w:rsidR="00F606A1" w:rsidRPr="00F606A1" w:rsidRDefault="00F606A1" w:rsidP="00F606A1">
      <w:pPr>
        <w:pStyle w:val="2"/>
        <w:shd w:val="clear" w:color="auto" w:fill="auto"/>
        <w:spacing w:line="240" w:lineRule="auto"/>
        <w:ind w:left="20" w:right="40" w:firstLine="300"/>
        <w:jc w:val="both"/>
        <w:rPr>
          <w:rFonts w:ascii="Times New Roman" w:hAnsi="Times New Roman"/>
          <w:b w:val="0"/>
        </w:rPr>
      </w:pPr>
      <w:r w:rsidRPr="00F606A1">
        <w:rPr>
          <w:rFonts w:ascii="Times New Roman" w:hAnsi="Times New Roman"/>
          <w:b w:val="0"/>
        </w:rPr>
        <w:t xml:space="preserve">     Администрацией района будет продолжена работа по сохранению, укреплению и развитию налогового потенциала путём совершенствования механизмов взаимодействия администрации муниципального района, территориальных органов государственной власти в части качественного администрирования доходных источников бюджета и повышения уровня их собираемости</w:t>
      </w:r>
      <w:r w:rsidR="004D7627">
        <w:rPr>
          <w:rFonts w:ascii="Times New Roman" w:hAnsi="Times New Roman"/>
          <w:b w:val="0"/>
        </w:rPr>
        <w:t xml:space="preserve">, </w:t>
      </w:r>
      <w:r w:rsidRPr="00F606A1">
        <w:rPr>
          <w:rFonts w:ascii="Times New Roman" w:hAnsi="Times New Roman"/>
          <w:b w:val="0"/>
        </w:rPr>
        <w:t>поддержки организаций, формирующих налоговый потенциал муниципального района, содействия инвестиционным процессам в экономике, повышение эффективности управления муниципальной собственностью.</w:t>
      </w:r>
    </w:p>
    <w:p w:rsidR="00F606A1" w:rsidRPr="00F606A1" w:rsidRDefault="00F606A1" w:rsidP="00F606A1">
      <w:pPr>
        <w:pStyle w:val="2"/>
        <w:shd w:val="clear" w:color="auto" w:fill="auto"/>
        <w:spacing w:after="180" w:line="240" w:lineRule="auto"/>
        <w:ind w:left="20" w:right="40" w:firstLine="547"/>
        <w:jc w:val="both"/>
        <w:rPr>
          <w:rFonts w:ascii="Times New Roman" w:hAnsi="Times New Roman"/>
          <w:b w:val="0"/>
        </w:rPr>
      </w:pPr>
      <w:r w:rsidRPr="00F606A1">
        <w:rPr>
          <w:rFonts w:ascii="Times New Roman" w:hAnsi="Times New Roman"/>
          <w:b w:val="0"/>
        </w:rPr>
        <w:t>Реализация инвестиционных проектов и проведение работы по развитию малого и среднего предпринимательства на территории района обеспечит создание новых рабочих мест, дополнительные налоговые поступления в бюджет района.</w:t>
      </w:r>
    </w:p>
    <w:p w:rsidR="00F606A1" w:rsidRPr="00F606A1" w:rsidRDefault="00F606A1" w:rsidP="00F606A1">
      <w:pPr>
        <w:pStyle w:val="2"/>
        <w:shd w:val="clear" w:color="auto" w:fill="auto"/>
        <w:spacing w:line="240" w:lineRule="auto"/>
        <w:ind w:right="-2" w:firstLine="0"/>
        <w:jc w:val="center"/>
        <w:rPr>
          <w:rFonts w:ascii="Times New Roman" w:hAnsi="Times New Roman"/>
        </w:rPr>
      </w:pPr>
      <w:r w:rsidRPr="00F606A1">
        <w:rPr>
          <w:rFonts w:ascii="Times New Roman" w:hAnsi="Times New Roman"/>
        </w:rPr>
        <w:t xml:space="preserve">       2. Основные направления бюджетной политики </w:t>
      </w:r>
      <w:proofErr w:type="gramStart"/>
      <w:r w:rsidRPr="00F606A1">
        <w:rPr>
          <w:rFonts w:ascii="Times New Roman" w:hAnsi="Times New Roman"/>
        </w:rPr>
        <w:t>на</w:t>
      </w:r>
      <w:proofErr w:type="gramEnd"/>
    </w:p>
    <w:p w:rsidR="00F606A1" w:rsidRPr="00F606A1" w:rsidRDefault="00F606A1" w:rsidP="00F606A1">
      <w:pPr>
        <w:pStyle w:val="2"/>
        <w:shd w:val="clear" w:color="auto" w:fill="auto"/>
        <w:spacing w:line="240" w:lineRule="auto"/>
        <w:ind w:right="-2" w:firstLine="0"/>
        <w:jc w:val="center"/>
        <w:rPr>
          <w:rFonts w:ascii="Times New Roman" w:hAnsi="Times New Roman"/>
        </w:rPr>
      </w:pPr>
      <w:r w:rsidRPr="00F606A1">
        <w:rPr>
          <w:rFonts w:ascii="Times New Roman" w:hAnsi="Times New Roman"/>
        </w:rPr>
        <w:t xml:space="preserve">        2017 год и на плановый период 2018-2019 годов</w:t>
      </w:r>
    </w:p>
    <w:p w:rsidR="00F606A1" w:rsidRPr="00F606A1" w:rsidRDefault="00F606A1" w:rsidP="00F606A1">
      <w:pPr>
        <w:pStyle w:val="2"/>
        <w:shd w:val="clear" w:color="auto" w:fill="auto"/>
        <w:spacing w:line="240" w:lineRule="auto"/>
        <w:ind w:left="20" w:right="40" w:firstLine="540"/>
        <w:jc w:val="both"/>
        <w:rPr>
          <w:rFonts w:ascii="Times New Roman" w:hAnsi="Times New Roman"/>
          <w:b w:val="0"/>
        </w:rPr>
      </w:pPr>
      <w:r w:rsidRPr="00F606A1">
        <w:rPr>
          <w:rFonts w:ascii="Times New Roman" w:hAnsi="Times New Roman"/>
          <w:b w:val="0"/>
        </w:rPr>
        <w:t xml:space="preserve">Бюджетная политика в части расходов направлена на дальнейшее повышение  эффективности  расходов  бюджета.  Ключевыми  требованиями к расходной части </w:t>
      </w:r>
    </w:p>
    <w:p w:rsidR="00F606A1" w:rsidRPr="00F606A1" w:rsidRDefault="00F606A1" w:rsidP="00F606A1">
      <w:pPr>
        <w:pStyle w:val="2"/>
        <w:shd w:val="clear" w:color="auto" w:fill="auto"/>
        <w:spacing w:line="240" w:lineRule="auto"/>
        <w:ind w:left="20" w:right="40" w:hanging="20"/>
        <w:jc w:val="both"/>
        <w:rPr>
          <w:rFonts w:ascii="Times New Roman" w:hAnsi="Times New Roman"/>
          <w:b w:val="0"/>
        </w:rPr>
      </w:pPr>
      <w:r w:rsidRPr="00F606A1">
        <w:rPr>
          <w:rFonts w:ascii="Times New Roman" w:hAnsi="Times New Roman"/>
          <w:b w:val="0"/>
        </w:rPr>
        <w:t>бюджета района должны стать бережливость и максимальная отдача.</w:t>
      </w:r>
    </w:p>
    <w:p w:rsidR="00F606A1" w:rsidRPr="00F606A1" w:rsidRDefault="008A6109" w:rsidP="00F606A1">
      <w:pPr>
        <w:pStyle w:val="2"/>
        <w:shd w:val="clear" w:color="auto" w:fill="auto"/>
        <w:spacing w:line="240" w:lineRule="auto"/>
        <w:ind w:left="20" w:hanging="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</w:t>
      </w:r>
      <w:r w:rsidR="00F606A1" w:rsidRPr="00F606A1">
        <w:rPr>
          <w:rFonts w:ascii="Times New Roman" w:hAnsi="Times New Roman"/>
          <w:b w:val="0"/>
        </w:rPr>
        <w:t xml:space="preserve"> Основными направлениями бюджетной политики в области расходов </w:t>
      </w:r>
      <w:r w:rsidR="00F606A1" w:rsidRPr="00F606A1">
        <w:rPr>
          <w:rFonts w:ascii="Times New Roman" w:hAnsi="Times New Roman"/>
          <w:b w:val="0"/>
        </w:rPr>
        <w:lastRenderedPageBreak/>
        <w:t>являются:</w:t>
      </w:r>
    </w:p>
    <w:p w:rsidR="00F606A1" w:rsidRPr="00F606A1" w:rsidRDefault="00F606A1" w:rsidP="00F606A1">
      <w:pPr>
        <w:pStyle w:val="2"/>
        <w:numPr>
          <w:ilvl w:val="0"/>
          <w:numId w:val="1"/>
        </w:numPr>
        <w:shd w:val="clear" w:color="auto" w:fill="auto"/>
        <w:tabs>
          <w:tab w:val="left" w:pos="730"/>
        </w:tabs>
        <w:spacing w:line="240" w:lineRule="auto"/>
        <w:ind w:left="20" w:right="40" w:firstLine="540"/>
        <w:jc w:val="both"/>
        <w:rPr>
          <w:rFonts w:ascii="Times New Roman" w:hAnsi="Times New Roman"/>
          <w:b w:val="0"/>
        </w:rPr>
      </w:pPr>
      <w:r w:rsidRPr="00F606A1">
        <w:rPr>
          <w:rFonts w:ascii="Times New Roman" w:hAnsi="Times New Roman"/>
          <w:b w:val="0"/>
        </w:rPr>
        <w:t>определение чётких приоритетов использования бюджетных средств с учётом текущей экономической ситуации;</w:t>
      </w:r>
    </w:p>
    <w:p w:rsidR="00F606A1" w:rsidRPr="00F606A1" w:rsidRDefault="00F606A1" w:rsidP="00F606A1">
      <w:pPr>
        <w:pStyle w:val="2"/>
        <w:numPr>
          <w:ilvl w:val="0"/>
          <w:numId w:val="1"/>
        </w:numPr>
        <w:shd w:val="clear" w:color="auto" w:fill="auto"/>
        <w:tabs>
          <w:tab w:val="left" w:pos="754"/>
        </w:tabs>
        <w:spacing w:line="240" w:lineRule="auto"/>
        <w:ind w:left="20" w:right="40" w:firstLine="540"/>
        <w:jc w:val="both"/>
        <w:rPr>
          <w:rFonts w:ascii="Times New Roman" w:hAnsi="Times New Roman"/>
          <w:b w:val="0"/>
        </w:rPr>
      </w:pPr>
      <w:r w:rsidRPr="00F606A1">
        <w:rPr>
          <w:rFonts w:ascii="Times New Roman" w:hAnsi="Times New Roman"/>
          <w:b w:val="0"/>
        </w:rPr>
        <w:t>при планировании бюджетных ассигнований следует детально оценить содержание муниципальных программ района, соразмерив объёмы их финансового обеспечения с реальными возможностями бюджёта муниципального района;</w:t>
      </w:r>
    </w:p>
    <w:p w:rsidR="00F606A1" w:rsidRPr="00F606A1" w:rsidRDefault="00F606A1" w:rsidP="00F606A1">
      <w:pPr>
        <w:pStyle w:val="2"/>
        <w:numPr>
          <w:ilvl w:val="0"/>
          <w:numId w:val="1"/>
        </w:numPr>
        <w:shd w:val="clear" w:color="auto" w:fill="auto"/>
        <w:tabs>
          <w:tab w:val="left" w:pos="894"/>
        </w:tabs>
        <w:spacing w:line="240" w:lineRule="auto"/>
        <w:ind w:left="20" w:right="40" w:firstLine="540"/>
        <w:jc w:val="both"/>
        <w:rPr>
          <w:rFonts w:ascii="Times New Roman" w:hAnsi="Times New Roman"/>
          <w:b w:val="0"/>
        </w:rPr>
      </w:pPr>
      <w:r w:rsidRPr="00F606A1">
        <w:rPr>
          <w:rFonts w:ascii="Times New Roman" w:hAnsi="Times New Roman"/>
          <w:b w:val="0"/>
        </w:rPr>
        <w:t>повышение эффективности функционирования контрактной системы в части совершенствования организации закупок товаров, работ, услуг для обеспечения муниципальных нужд;</w:t>
      </w:r>
    </w:p>
    <w:p w:rsidR="00F606A1" w:rsidRPr="00F606A1" w:rsidRDefault="00F606A1" w:rsidP="00F606A1">
      <w:pPr>
        <w:pStyle w:val="2"/>
        <w:numPr>
          <w:ilvl w:val="0"/>
          <w:numId w:val="1"/>
        </w:numPr>
        <w:shd w:val="clear" w:color="auto" w:fill="auto"/>
        <w:tabs>
          <w:tab w:val="left" w:pos="687"/>
        </w:tabs>
        <w:spacing w:line="240" w:lineRule="auto"/>
        <w:ind w:left="20" w:right="40" w:firstLine="540"/>
        <w:jc w:val="both"/>
        <w:rPr>
          <w:rFonts w:ascii="Times New Roman" w:hAnsi="Times New Roman"/>
          <w:b w:val="0"/>
        </w:rPr>
      </w:pPr>
      <w:r w:rsidRPr="00F606A1">
        <w:rPr>
          <w:rFonts w:ascii="Times New Roman" w:hAnsi="Times New Roman"/>
          <w:b w:val="0"/>
        </w:rPr>
        <w:t xml:space="preserve">совершенствование механизмов </w:t>
      </w:r>
      <w:proofErr w:type="gramStart"/>
      <w:r w:rsidRPr="00F606A1">
        <w:rPr>
          <w:rFonts w:ascii="Times New Roman" w:hAnsi="Times New Roman"/>
          <w:b w:val="0"/>
        </w:rPr>
        <w:t>контроля за</w:t>
      </w:r>
      <w:proofErr w:type="gramEnd"/>
      <w:r w:rsidRPr="00F606A1">
        <w:rPr>
          <w:rFonts w:ascii="Times New Roman" w:hAnsi="Times New Roman"/>
          <w:b w:val="0"/>
        </w:rPr>
        <w:t xml:space="preserve"> соблюдением требований законодательства в сфере закупок и исполнением условий контрактов;</w:t>
      </w:r>
    </w:p>
    <w:p w:rsidR="00F606A1" w:rsidRPr="00F606A1" w:rsidRDefault="00F606A1" w:rsidP="00F606A1">
      <w:pPr>
        <w:pStyle w:val="2"/>
        <w:numPr>
          <w:ilvl w:val="0"/>
          <w:numId w:val="1"/>
        </w:numPr>
        <w:shd w:val="clear" w:color="auto" w:fill="auto"/>
        <w:tabs>
          <w:tab w:val="left" w:pos="678"/>
        </w:tabs>
        <w:spacing w:line="240" w:lineRule="auto"/>
        <w:ind w:left="20" w:right="40" w:firstLine="540"/>
        <w:jc w:val="both"/>
        <w:rPr>
          <w:rFonts w:ascii="Times New Roman" w:hAnsi="Times New Roman"/>
          <w:b w:val="0"/>
        </w:rPr>
      </w:pPr>
      <w:r w:rsidRPr="00F606A1">
        <w:rPr>
          <w:rFonts w:ascii="Times New Roman" w:hAnsi="Times New Roman"/>
          <w:b w:val="0"/>
        </w:rPr>
        <w:t>формирование муниципальных заданий на оказание муниципальных услуг в соответствии с ведомственным перечнем муниципальных услуг, расходы на их исполнение рассчитывать на основании нормативов затрат;</w:t>
      </w:r>
    </w:p>
    <w:p w:rsidR="00F606A1" w:rsidRPr="00F606A1" w:rsidRDefault="00F606A1" w:rsidP="00F606A1">
      <w:pPr>
        <w:pStyle w:val="2"/>
        <w:numPr>
          <w:ilvl w:val="0"/>
          <w:numId w:val="1"/>
        </w:numPr>
        <w:shd w:val="clear" w:color="auto" w:fill="auto"/>
        <w:tabs>
          <w:tab w:val="left" w:pos="673"/>
        </w:tabs>
        <w:spacing w:line="240" w:lineRule="auto"/>
        <w:ind w:left="20" w:right="40" w:firstLine="540"/>
        <w:jc w:val="both"/>
        <w:rPr>
          <w:rFonts w:ascii="Times New Roman" w:hAnsi="Times New Roman"/>
          <w:b w:val="0"/>
        </w:rPr>
      </w:pPr>
      <w:r w:rsidRPr="00F606A1">
        <w:rPr>
          <w:rFonts w:ascii="Times New Roman" w:hAnsi="Times New Roman"/>
          <w:b w:val="0"/>
        </w:rPr>
        <w:t>увязка муниципальных заданий на оказание муниципальных услуг с целями муниципальных программ;</w:t>
      </w:r>
    </w:p>
    <w:p w:rsidR="00F606A1" w:rsidRPr="00F606A1" w:rsidRDefault="00F606A1" w:rsidP="00F606A1">
      <w:pPr>
        <w:pStyle w:val="2"/>
        <w:numPr>
          <w:ilvl w:val="0"/>
          <w:numId w:val="1"/>
        </w:numPr>
        <w:shd w:val="clear" w:color="auto" w:fill="auto"/>
        <w:tabs>
          <w:tab w:val="left" w:pos="730"/>
        </w:tabs>
        <w:spacing w:line="240" w:lineRule="auto"/>
        <w:ind w:left="20" w:right="40" w:firstLine="540"/>
        <w:jc w:val="both"/>
        <w:rPr>
          <w:rFonts w:ascii="Times New Roman" w:hAnsi="Times New Roman"/>
          <w:b w:val="0"/>
        </w:rPr>
      </w:pPr>
      <w:r w:rsidRPr="00F606A1">
        <w:rPr>
          <w:rFonts w:ascii="Times New Roman" w:hAnsi="Times New Roman"/>
          <w:b w:val="0"/>
        </w:rPr>
        <w:t>исполнение социальных обязательств, направленных на достижение в полном объёме уровня оплаты труда работников муниципальных учреждений социальной сферы в соответствии с Указом Президента Российской Федерации от 7 мая 2012 года №597 «О мероприятиях по реализации государственной социальной политики»;</w:t>
      </w:r>
    </w:p>
    <w:p w:rsidR="00F606A1" w:rsidRPr="00F606A1" w:rsidRDefault="00F606A1" w:rsidP="00F606A1">
      <w:pPr>
        <w:pStyle w:val="2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  <w:ind w:left="20" w:right="20" w:firstLine="540"/>
        <w:jc w:val="both"/>
        <w:rPr>
          <w:rFonts w:ascii="Times New Roman" w:hAnsi="Times New Roman"/>
          <w:b w:val="0"/>
        </w:rPr>
      </w:pPr>
      <w:r w:rsidRPr="00F606A1">
        <w:rPr>
          <w:rStyle w:val="11"/>
          <w:rFonts w:ascii="Times New Roman" w:hAnsi="Times New Roman" w:cs="Times New Roman"/>
          <w:b w:val="0"/>
          <w:sz w:val="26"/>
          <w:szCs w:val="26"/>
        </w:rPr>
        <w:t>создание условий для удовлетворения спроса на приобретение жилья для различных категории граждан, в том числе многодетных и молодых семей;</w:t>
      </w:r>
    </w:p>
    <w:p w:rsidR="00F606A1" w:rsidRPr="00F606A1" w:rsidRDefault="00F606A1" w:rsidP="00F606A1">
      <w:pPr>
        <w:pStyle w:val="2"/>
        <w:numPr>
          <w:ilvl w:val="0"/>
          <w:numId w:val="1"/>
        </w:numPr>
        <w:shd w:val="clear" w:color="auto" w:fill="auto"/>
        <w:tabs>
          <w:tab w:val="left" w:pos="812"/>
        </w:tabs>
        <w:spacing w:line="240" w:lineRule="auto"/>
        <w:ind w:left="20" w:right="20" w:firstLine="540"/>
        <w:jc w:val="both"/>
        <w:rPr>
          <w:rFonts w:ascii="Times New Roman" w:hAnsi="Times New Roman"/>
          <w:b w:val="0"/>
        </w:rPr>
      </w:pPr>
      <w:r w:rsidRPr="00F606A1">
        <w:rPr>
          <w:rStyle w:val="11"/>
          <w:rFonts w:ascii="Times New Roman" w:hAnsi="Times New Roman" w:cs="Times New Roman"/>
          <w:b w:val="0"/>
          <w:sz w:val="26"/>
          <w:szCs w:val="26"/>
        </w:rPr>
        <w:t>повышение эффективности бюджетных расходов на основе оценки достигнутых результатов использования бюджетных ассигнований, оптимизация затрат на предоставление муниципальных услуг и принятия мер по снижению неэффективных затрат, сокращению затрат не связанных с основной деятельностью учреждения, проводимые проверки должны быть  направлены на осуществление контроля за результатами, которые достигнуты при расходовании бюджетных средств;</w:t>
      </w:r>
    </w:p>
    <w:p w:rsidR="00F606A1" w:rsidRPr="00F606A1" w:rsidRDefault="00F606A1" w:rsidP="00F606A1">
      <w:pPr>
        <w:pStyle w:val="2"/>
        <w:shd w:val="clear" w:color="auto" w:fill="auto"/>
        <w:spacing w:line="240" w:lineRule="auto"/>
        <w:ind w:left="20" w:right="20" w:firstLine="880"/>
        <w:jc w:val="both"/>
        <w:rPr>
          <w:rFonts w:ascii="Times New Roman" w:hAnsi="Times New Roman"/>
          <w:b w:val="0"/>
        </w:rPr>
      </w:pPr>
      <w:r w:rsidRPr="00F606A1">
        <w:rPr>
          <w:rStyle w:val="11"/>
          <w:rFonts w:ascii="Times New Roman" w:hAnsi="Times New Roman" w:cs="Times New Roman"/>
          <w:b w:val="0"/>
          <w:sz w:val="26"/>
          <w:szCs w:val="26"/>
        </w:rPr>
        <w:t>- обеспечение публичности процесса управления общественными финансами, гарантирующей обществу право к открытым муниципальным данным, а также открытость и доступность информации о расходовании бюджетных средств.</w:t>
      </w:r>
    </w:p>
    <w:p w:rsidR="00F606A1" w:rsidRPr="00F606A1" w:rsidRDefault="00F606A1" w:rsidP="00F606A1">
      <w:pPr>
        <w:jc w:val="both"/>
        <w:rPr>
          <w:b w:val="0"/>
        </w:rPr>
      </w:pPr>
      <w:r w:rsidRPr="00F606A1">
        <w:rPr>
          <w:b w:val="0"/>
        </w:rPr>
        <w:t xml:space="preserve">   </w:t>
      </w:r>
    </w:p>
    <w:p w:rsidR="00F606A1" w:rsidRPr="00F606A1" w:rsidRDefault="00F606A1" w:rsidP="00F606A1">
      <w:pPr>
        <w:jc w:val="both"/>
        <w:rPr>
          <w:b w:val="0"/>
        </w:rPr>
      </w:pPr>
    </w:p>
    <w:p w:rsidR="00F606A1" w:rsidRPr="00F606A1" w:rsidRDefault="00F606A1" w:rsidP="00F606A1">
      <w:pPr>
        <w:jc w:val="both"/>
        <w:rPr>
          <w:b w:val="0"/>
        </w:rPr>
      </w:pPr>
      <w:r w:rsidRPr="00F606A1">
        <w:rPr>
          <w:b w:val="0"/>
        </w:rPr>
        <w:t xml:space="preserve"> </w:t>
      </w:r>
    </w:p>
    <w:p w:rsidR="00F606A1" w:rsidRPr="00F606A1" w:rsidRDefault="00F606A1" w:rsidP="00F606A1">
      <w:pPr>
        <w:jc w:val="both"/>
        <w:rPr>
          <w:b w:val="0"/>
        </w:rPr>
      </w:pPr>
    </w:p>
    <w:p w:rsidR="00F606A1" w:rsidRPr="00F606A1" w:rsidRDefault="00F606A1" w:rsidP="00F606A1">
      <w:pPr>
        <w:jc w:val="both"/>
        <w:rPr>
          <w:b w:val="0"/>
        </w:rPr>
      </w:pPr>
    </w:p>
    <w:p w:rsidR="00F606A1" w:rsidRPr="00F606A1" w:rsidRDefault="00F606A1" w:rsidP="00F606A1">
      <w:pPr>
        <w:jc w:val="both"/>
        <w:rPr>
          <w:b w:val="0"/>
        </w:rPr>
      </w:pPr>
    </w:p>
    <w:p w:rsidR="00596B22" w:rsidRPr="00F606A1" w:rsidRDefault="00596B22">
      <w:pPr>
        <w:rPr>
          <w:b w:val="0"/>
        </w:rPr>
      </w:pPr>
    </w:p>
    <w:sectPr w:rsidR="00596B22" w:rsidRPr="00F606A1" w:rsidSect="003D759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AC1" w:rsidRDefault="00BE3AC1" w:rsidP="003D759B">
      <w:r>
        <w:separator/>
      </w:r>
    </w:p>
  </w:endnote>
  <w:endnote w:type="continuationSeparator" w:id="0">
    <w:p w:rsidR="00BE3AC1" w:rsidRDefault="00BE3AC1" w:rsidP="003D7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40454"/>
      <w:docPartObj>
        <w:docPartGallery w:val="Page Numbers (Bottom of Page)"/>
        <w:docPartUnique/>
      </w:docPartObj>
    </w:sdtPr>
    <w:sdtContent>
      <w:p w:rsidR="003D759B" w:rsidRDefault="007D1E6C">
        <w:pPr>
          <w:pStyle w:val="aa"/>
          <w:jc w:val="right"/>
        </w:pPr>
        <w:fldSimple w:instr=" PAGE   \* MERGEFORMAT ">
          <w:r w:rsidR="00A4376E">
            <w:rPr>
              <w:noProof/>
            </w:rPr>
            <w:t>2</w:t>
          </w:r>
        </w:fldSimple>
      </w:p>
    </w:sdtContent>
  </w:sdt>
  <w:p w:rsidR="003D759B" w:rsidRDefault="003D759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AC1" w:rsidRDefault="00BE3AC1" w:rsidP="003D759B">
      <w:r>
        <w:separator/>
      </w:r>
    </w:p>
  </w:footnote>
  <w:footnote w:type="continuationSeparator" w:id="0">
    <w:p w:rsidR="00BE3AC1" w:rsidRDefault="00BE3AC1" w:rsidP="003D75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37034"/>
    <w:multiLevelType w:val="multilevel"/>
    <w:tmpl w:val="9C7239B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26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6A1"/>
    <w:rsid w:val="00021A62"/>
    <w:rsid w:val="000C4317"/>
    <w:rsid w:val="001832ED"/>
    <w:rsid w:val="002309B3"/>
    <w:rsid w:val="003C4BAC"/>
    <w:rsid w:val="003D759B"/>
    <w:rsid w:val="004B344A"/>
    <w:rsid w:val="004D7627"/>
    <w:rsid w:val="00596B22"/>
    <w:rsid w:val="005F2B32"/>
    <w:rsid w:val="006C05D6"/>
    <w:rsid w:val="00775BA9"/>
    <w:rsid w:val="007D1E6C"/>
    <w:rsid w:val="00876035"/>
    <w:rsid w:val="008A6109"/>
    <w:rsid w:val="00A4376E"/>
    <w:rsid w:val="00A87591"/>
    <w:rsid w:val="00B163C3"/>
    <w:rsid w:val="00B67BAD"/>
    <w:rsid w:val="00BE3AC1"/>
    <w:rsid w:val="00C41873"/>
    <w:rsid w:val="00D045E6"/>
    <w:rsid w:val="00E556D9"/>
    <w:rsid w:val="00EE20BE"/>
    <w:rsid w:val="00F606A1"/>
    <w:rsid w:val="00F80BE5"/>
    <w:rsid w:val="00FE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A1"/>
    <w:pPr>
      <w:autoSpaceDE w:val="0"/>
      <w:autoSpaceDN w:val="0"/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F606A1"/>
    <w:pPr>
      <w:keepNext/>
      <w:autoSpaceDE/>
      <w:autoSpaceDN/>
      <w:jc w:val="center"/>
      <w:outlineLvl w:val="0"/>
    </w:pPr>
    <w:rPr>
      <w:bCs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6A1"/>
    <w:rPr>
      <w:rFonts w:eastAsia="Times New Roman"/>
      <w:bCs w:val="0"/>
      <w:sz w:val="48"/>
      <w:szCs w:val="20"/>
    </w:rPr>
  </w:style>
  <w:style w:type="paragraph" w:styleId="a3">
    <w:name w:val="Title"/>
    <w:basedOn w:val="a"/>
    <w:link w:val="a4"/>
    <w:qFormat/>
    <w:rsid w:val="00F606A1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basedOn w:val="a0"/>
    <w:link w:val="a3"/>
    <w:rsid w:val="00F606A1"/>
    <w:rPr>
      <w:rFonts w:eastAsia="Times New Roman"/>
      <w:bCs w:val="0"/>
      <w:sz w:val="28"/>
      <w:szCs w:val="20"/>
    </w:rPr>
  </w:style>
  <w:style w:type="character" w:customStyle="1" w:styleId="a5">
    <w:name w:val="Основной текст_"/>
    <w:link w:val="2"/>
    <w:locked/>
    <w:rsid w:val="00F606A1"/>
    <w:rPr>
      <w:rFonts w:ascii="Arial" w:eastAsia="Arial" w:hAnsi="Arial" w:cs="Arial"/>
      <w:shd w:val="clear" w:color="auto" w:fill="FFFFFF"/>
    </w:rPr>
  </w:style>
  <w:style w:type="paragraph" w:customStyle="1" w:styleId="2">
    <w:name w:val="Основной текст2"/>
    <w:basedOn w:val="a"/>
    <w:link w:val="a5"/>
    <w:rsid w:val="00F606A1"/>
    <w:pPr>
      <w:widowControl w:val="0"/>
      <w:shd w:val="clear" w:color="auto" w:fill="FFFFFF"/>
      <w:autoSpaceDE/>
      <w:autoSpaceDN/>
      <w:spacing w:line="226" w:lineRule="exact"/>
      <w:ind w:hanging="1660"/>
    </w:pPr>
    <w:rPr>
      <w:rFonts w:ascii="Arial" w:eastAsia="Arial" w:hAnsi="Arial" w:cs="Arial"/>
      <w:lang w:eastAsia="en-US"/>
    </w:rPr>
  </w:style>
  <w:style w:type="character" w:customStyle="1" w:styleId="20">
    <w:name w:val="Основной текст (2)_"/>
    <w:link w:val="21"/>
    <w:locked/>
    <w:rsid w:val="00F606A1"/>
    <w:rPr>
      <w:rFonts w:ascii="Arial" w:eastAsia="Arial" w:hAnsi="Arial" w:cs="Arial"/>
      <w:b w:val="0"/>
      <w:bCs w:val="0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606A1"/>
    <w:pPr>
      <w:widowControl w:val="0"/>
      <w:shd w:val="clear" w:color="auto" w:fill="FFFFFF"/>
      <w:autoSpaceDE/>
      <w:autoSpaceDN/>
      <w:spacing w:before="480" w:after="180" w:line="221" w:lineRule="exact"/>
      <w:jc w:val="center"/>
    </w:pPr>
    <w:rPr>
      <w:rFonts w:ascii="Arial" w:eastAsia="Arial" w:hAnsi="Arial" w:cs="Arial"/>
      <w:b w:val="0"/>
      <w:bCs w:val="0"/>
      <w:sz w:val="19"/>
      <w:szCs w:val="19"/>
      <w:lang w:eastAsia="en-US"/>
    </w:rPr>
  </w:style>
  <w:style w:type="character" w:customStyle="1" w:styleId="11">
    <w:name w:val="Основной текст1"/>
    <w:rsid w:val="00F606A1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606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6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D75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759B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D75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759B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15</cp:revision>
  <cp:lastPrinted>2016-10-31T12:22:00Z</cp:lastPrinted>
  <dcterms:created xsi:type="dcterms:W3CDTF">2016-10-21T13:03:00Z</dcterms:created>
  <dcterms:modified xsi:type="dcterms:W3CDTF">2016-11-01T14:12:00Z</dcterms:modified>
</cp:coreProperties>
</file>