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FE" w:rsidRDefault="00C058FE" w:rsidP="00C058FE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</w:p>
    <w:p w:rsidR="00C058FE" w:rsidRDefault="00C058FE" w:rsidP="00C058FE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C058FE" w:rsidRDefault="00C058FE" w:rsidP="00C058FE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C058FE" w:rsidRDefault="00C058FE" w:rsidP="00C058FE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C058FE" w:rsidRDefault="00C058FE" w:rsidP="00C058FE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C058FE" w:rsidRDefault="00C058FE" w:rsidP="00C058FE">
      <w:pPr>
        <w:jc w:val="center"/>
        <w:rPr>
          <w:sz w:val="40"/>
        </w:rPr>
      </w:pPr>
    </w:p>
    <w:p w:rsidR="00C058FE" w:rsidRDefault="00C058FE" w:rsidP="00C058F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C058FE" w:rsidRDefault="00C058FE" w:rsidP="00C058FE"/>
    <w:p w:rsidR="00C058FE" w:rsidRDefault="00C058FE" w:rsidP="00C058FE">
      <w:pPr>
        <w:jc w:val="center"/>
        <w:rPr>
          <w:b/>
          <w:sz w:val="28"/>
          <w:szCs w:val="28"/>
        </w:rPr>
      </w:pPr>
    </w:p>
    <w:p w:rsidR="00C058FE" w:rsidRDefault="00C058FE" w:rsidP="00C058FE">
      <w:pPr>
        <w:jc w:val="center"/>
        <w:rPr>
          <w:b/>
          <w:sz w:val="28"/>
          <w:szCs w:val="28"/>
        </w:rPr>
      </w:pPr>
    </w:p>
    <w:p w:rsidR="00C058FE" w:rsidRDefault="00DA12CB" w:rsidP="00C058FE">
      <w:pPr>
        <w:jc w:val="both"/>
        <w:rPr>
          <w:b/>
          <w:sz w:val="28"/>
          <w:szCs w:val="28"/>
        </w:rPr>
      </w:pPr>
      <w:r w:rsidRPr="00DA12CB">
        <w:rPr>
          <w:b/>
          <w:sz w:val="28"/>
          <w:szCs w:val="28"/>
          <w:u w:val="single"/>
        </w:rPr>
        <w:t>30 декабря 2015 года</w:t>
      </w:r>
      <w:r w:rsidR="00C058FE">
        <w:rPr>
          <w:b/>
          <w:sz w:val="28"/>
          <w:szCs w:val="28"/>
        </w:rPr>
        <w:t xml:space="preserve">                                                             </w:t>
      </w:r>
      <w:r w:rsidR="004F38E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4F38EA">
        <w:rPr>
          <w:b/>
          <w:sz w:val="28"/>
          <w:szCs w:val="28"/>
        </w:rPr>
        <w:t xml:space="preserve"> </w:t>
      </w:r>
      <w:r w:rsidR="00C058FE">
        <w:rPr>
          <w:b/>
          <w:sz w:val="28"/>
          <w:szCs w:val="28"/>
        </w:rPr>
        <w:t xml:space="preserve"> №</w:t>
      </w:r>
      <w:r w:rsidR="004F38EA" w:rsidRPr="00DA12CB">
        <w:rPr>
          <w:b/>
          <w:sz w:val="28"/>
          <w:szCs w:val="28"/>
          <w:u w:val="single"/>
        </w:rPr>
        <w:t xml:space="preserve"> </w:t>
      </w:r>
      <w:r w:rsidRPr="00DA12CB">
        <w:rPr>
          <w:b/>
          <w:sz w:val="28"/>
          <w:szCs w:val="28"/>
          <w:u w:val="single"/>
        </w:rPr>
        <w:t>24</w:t>
      </w:r>
      <w:r w:rsidR="004F38EA">
        <w:rPr>
          <w:b/>
          <w:sz w:val="28"/>
          <w:szCs w:val="28"/>
        </w:rPr>
        <w:t xml:space="preserve"> </w:t>
      </w:r>
    </w:p>
    <w:p w:rsidR="00C058FE" w:rsidRDefault="00C058FE" w:rsidP="00C058FE">
      <w:pPr>
        <w:jc w:val="center"/>
        <w:rPr>
          <w:b/>
          <w:sz w:val="28"/>
          <w:szCs w:val="28"/>
        </w:rPr>
      </w:pPr>
    </w:p>
    <w:p w:rsidR="005C47DB" w:rsidRDefault="00C058FE" w:rsidP="00C05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бюджете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района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район»  на 2016 год</w:t>
      </w:r>
    </w:p>
    <w:p w:rsidR="00C058FE" w:rsidRDefault="00C058FE" w:rsidP="00C058FE">
      <w:pPr>
        <w:jc w:val="both"/>
        <w:rPr>
          <w:b/>
          <w:sz w:val="26"/>
          <w:szCs w:val="26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Основные характеристики бюджета муниципального района на 2016 год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5C47DB">
        <w:rPr>
          <w:b/>
          <w:sz w:val="26"/>
          <w:szCs w:val="26"/>
        </w:rPr>
        <w:t xml:space="preserve">      </w:t>
      </w:r>
      <w:r w:rsidRPr="005C47DB">
        <w:rPr>
          <w:sz w:val="26"/>
          <w:szCs w:val="26"/>
        </w:rPr>
        <w:t>1.</w:t>
      </w:r>
      <w:r>
        <w:rPr>
          <w:sz w:val="26"/>
          <w:szCs w:val="26"/>
        </w:rPr>
        <w:t>Утвердить основные характеристики бюджета муниципального района на 2016 год: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C47D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общий объем доходов бюджета муниципального района в сумме 315 405 443 рубля, в том числе объем  безвозмездных поступлений  в сумме 231 997 004 рубля;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C47DB"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>общий объем расходов бюджета муниципального района в сумме 316 430 443 рубля;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C47DB">
        <w:rPr>
          <w:sz w:val="26"/>
          <w:szCs w:val="26"/>
        </w:rPr>
        <w:t xml:space="preserve">    </w:t>
      </w:r>
      <w:r>
        <w:rPr>
          <w:sz w:val="26"/>
          <w:szCs w:val="26"/>
        </w:rPr>
        <w:t>объём бюджетных ассигнований Дорожного фонда муниципального района в сумме  13 769 901 рубль;</w:t>
      </w:r>
    </w:p>
    <w:p w:rsidR="005C47DB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C47D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нормативную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величину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резервного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фонда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>муниципального района в</w:t>
      </w:r>
      <w:r w:rsidR="005C4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сумме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>1000 000 рублей;</w:t>
      </w:r>
    </w:p>
    <w:p w:rsidR="00C058FE" w:rsidRDefault="005C47DB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058FE">
        <w:rPr>
          <w:sz w:val="26"/>
          <w:szCs w:val="26"/>
        </w:rPr>
        <w:t xml:space="preserve">верхний предел муниципального долга  на 1 января 2017 года  в сумме  </w:t>
      </w:r>
      <w:r w:rsidR="00C058FE" w:rsidRPr="009C2DAD">
        <w:rPr>
          <w:sz w:val="26"/>
          <w:szCs w:val="26"/>
        </w:rPr>
        <w:t>30 545</w:t>
      </w:r>
      <w:r w:rsidR="00C058FE">
        <w:rPr>
          <w:b/>
          <w:sz w:val="26"/>
          <w:szCs w:val="26"/>
        </w:rPr>
        <w:t xml:space="preserve"> </w:t>
      </w:r>
      <w:r w:rsidR="00C058FE" w:rsidRPr="009C2DAD">
        <w:rPr>
          <w:sz w:val="26"/>
          <w:szCs w:val="26"/>
        </w:rPr>
        <w:t>250</w:t>
      </w:r>
      <w:r w:rsidR="00C058FE">
        <w:rPr>
          <w:sz w:val="26"/>
          <w:szCs w:val="26"/>
        </w:rPr>
        <w:t xml:space="preserve"> рублей 63 копейки; </w:t>
      </w:r>
    </w:p>
    <w:p w:rsidR="00C058FE" w:rsidRDefault="005C47DB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058FE">
        <w:rPr>
          <w:sz w:val="26"/>
          <w:szCs w:val="26"/>
        </w:rPr>
        <w:t xml:space="preserve">предельный  объем муниципального долга на 2016 год в сумме  </w:t>
      </w:r>
      <w:r w:rsidR="00C058FE" w:rsidRPr="009C2DAD">
        <w:rPr>
          <w:sz w:val="26"/>
          <w:szCs w:val="26"/>
        </w:rPr>
        <w:t>30 600 000</w:t>
      </w:r>
      <w:r w:rsidR="00C058FE">
        <w:rPr>
          <w:b/>
          <w:sz w:val="26"/>
          <w:szCs w:val="26"/>
        </w:rPr>
        <w:t xml:space="preserve"> </w:t>
      </w:r>
      <w:r w:rsidR="00C058FE" w:rsidRPr="009C2DAD">
        <w:rPr>
          <w:sz w:val="26"/>
          <w:szCs w:val="26"/>
        </w:rPr>
        <w:t>рублей;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дефицит бюджета муниципального района в сумме 1 025 000 рублей.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2.</w:t>
      </w:r>
      <w:r w:rsidR="009C2D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Главные администраторы доходов и главные администраторы  </w:t>
      </w:r>
      <w:proofErr w:type="gramStart"/>
      <w:r>
        <w:rPr>
          <w:b/>
          <w:sz w:val="26"/>
          <w:szCs w:val="26"/>
        </w:rPr>
        <w:t>источников финансирования дефицита бюджета муниципального района</w:t>
      </w:r>
      <w:proofErr w:type="gramEnd"/>
      <w:r>
        <w:rPr>
          <w:b/>
          <w:sz w:val="26"/>
          <w:szCs w:val="26"/>
        </w:rPr>
        <w:t xml:space="preserve">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5C47DB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Утвердить перечень главных администраторов  доходов бюджета муниципального района согласно приложению  №  1 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2.Утвердить перечень главных </w:t>
      </w:r>
      <w:proofErr w:type="gramStart"/>
      <w:r>
        <w:rPr>
          <w:sz w:val="26"/>
          <w:szCs w:val="26"/>
        </w:rPr>
        <w:t>администраторов  источников финансирования дефицита бюджета муниципального района</w:t>
      </w:r>
      <w:proofErr w:type="gramEnd"/>
      <w:r>
        <w:rPr>
          <w:sz w:val="26"/>
          <w:szCs w:val="26"/>
        </w:rPr>
        <w:t xml:space="preserve"> согласно приложению № 2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3. 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и бюджетами поселений Мещовского района на  2016 год   согласно приложению № 3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</w:p>
    <w:p w:rsidR="007B0A73" w:rsidRDefault="00C058FE" w:rsidP="005C47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 3. Бюджетные ассигнования бюджета муниципального района на 2016 год                           </w:t>
      </w:r>
    </w:p>
    <w:p w:rsidR="00C058FE" w:rsidRDefault="00C058FE" w:rsidP="007B0A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C47DB"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Утвердить ведомственную структуру расходов бюджета муниципального района: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B0A73">
        <w:rPr>
          <w:sz w:val="26"/>
          <w:szCs w:val="26"/>
        </w:rPr>
        <w:t xml:space="preserve">       </w:t>
      </w:r>
      <w:r>
        <w:rPr>
          <w:sz w:val="26"/>
          <w:szCs w:val="26"/>
        </w:rPr>
        <w:t>на 2016год – согласно приложению № 4 к настоящему решению;</w:t>
      </w:r>
    </w:p>
    <w:p w:rsidR="00C058FE" w:rsidRDefault="007B0A73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058FE">
        <w:rPr>
          <w:sz w:val="26"/>
          <w:szCs w:val="26"/>
        </w:rPr>
        <w:t xml:space="preserve"> 2.Утвердить в составе ведомственной структуры расходов бюджета муниципального района перечень главных распорядителей средств  бюджета муниципального района, разделов, подразделов, целевых статей (муниципальных программ и не программных направлений деятельности), групп и подгрупп видов расходов бюджета муниципального района на 2016 год согласно приложениям № 4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B0A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3.Утвердить распределение бюджетных ассигнований бюджета муниципального района 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на 2016 год согласно приложению № 5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B0A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4.Утвердить распределение бюджетных ассигнований бюджета муниципального района  по целевым статьям (муниципальным программам и не</w:t>
      </w:r>
      <w:r w:rsidR="00CC5B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программным направлениям деятельности), группам и подгруппам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 xml:space="preserve">  на 2016 год  согласно  приложению № 6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B0A73">
        <w:rPr>
          <w:sz w:val="26"/>
          <w:szCs w:val="26"/>
        </w:rPr>
        <w:t xml:space="preserve">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5. Утвердить общий объем бюджетных ассигнований на исполнение публичных нормативных обязательств на 2016 год в сумме  47 167 601 рубль. </w:t>
      </w:r>
    </w:p>
    <w:p w:rsidR="00C058FE" w:rsidRDefault="00C058FE" w:rsidP="00C058FE">
      <w:pPr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4. Особенности использования бюджетных ассигнований по обеспечению деятельности органов местного самоуправления:</w:t>
      </w:r>
    </w:p>
    <w:p w:rsidR="00C058FE" w:rsidRDefault="005C47DB" w:rsidP="007B0A73">
      <w:pPr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058FE">
        <w:rPr>
          <w:sz w:val="26"/>
          <w:szCs w:val="26"/>
        </w:rPr>
        <w:t>1.Установить, что финансирование расходов на содержание органов местного самоуправления  муниципального района  осуществляется в пределах ассигнований, предусмотренных в  бюджете  района  на соответствующий период  на данные цели. В случае  необходимости  органы местного самоуправления  муниципального района  вправе  осуществлять мероприятия по оптимизации расходов.</w:t>
      </w:r>
    </w:p>
    <w:p w:rsidR="00C058FE" w:rsidRDefault="00C058FE" w:rsidP="005C47DB">
      <w:pPr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2.Установить уровень  размеров должностных окладов по муниципальным должностям и окладов денежного содержания по должностям  муниципальной службы муниципального района на уровне, сложившемся на 1 января 2016 года.</w:t>
      </w:r>
    </w:p>
    <w:p w:rsidR="00C058FE" w:rsidRDefault="00C058FE" w:rsidP="00C058FE">
      <w:pPr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5. Особенности  использования бюджетных ассигнований в сфере национальной экономики, жилищно-коммунального хозяйства и средств массовой информации.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1.Установить, что субсидии юридическим лицам (за исключением субсидий государственным (муниципальным) учреждениям) – индивидуальным предпринимателям, физическим лицам – производителям товаров, работ, услуг </w:t>
      </w:r>
      <w:r>
        <w:rPr>
          <w:sz w:val="26"/>
          <w:szCs w:val="26"/>
        </w:rPr>
        <w:lastRenderedPageBreak/>
        <w:t xml:space="preserve">предоставляются в порядке, установленном  администрацией муниципального района  в следующих случаях: </w:t>
      </w:r>
    </w:p>
    <w:p w:rsidR="00C058FE" w:rsidRDefault="00C058FE" w:rsidP="005C47DB">
      <w:pPr>
        <w:ind w:firstLine="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администрации муниципального района «Мещовский район» субсидии предоставляются:</w:t>
      </w:r>
    </w:p>
    <w:p w:rsidR="00C058FE" w:rsidRDefault="007B0A73" w:rsidP="007B0A7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на  ре</w:t>
      </w:r>
      <w:r w:rsidR="00C058FE">
        <w:rPr>
          <w:sz w:val="26"/>
          <w:szCs w:val="26"/>
        </w:rPr>
        <w:t>ализацию отдельных мероприятий  в рамках муниципальной программы «Экономическое развитие в МР «Мещовский район»;</w:t>
      </w:r>
    </w:p>
    <w:p w:rsidR="00C058FE" w:rsidRDefault="007B0A73" w:rsidP="007B0A73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C47DB">
        <w:rPr>
          <w:sz w:val="26"/>
          <w:szCs w:val="26"/>
        </w:rPr>
        <w:t xml:space="preserve"> </w:t>
      </w:r>
      <w:r>
        <w:rPr>
          <w:sz w:val="26"/>
          <w:szCs w:val="26"/>
        </w:rPr>
        <w:t>на реал</w:t>
      </w:r>
      <w:r w:rsidR="00C058FE">
        <w:rPr>
          <w:sz w:val="26"/>
          <w:szCs w:val="26"/>
        </w:rPr>
        <w:t xml:space="preserve">изацию отдельных мероприятий  в рамках муниципальной программы «Энергосбережение и повышение энергоэффективности в МР «Мещовский район»;   </w:t>
      </w:r>
    </w:p>
    <w:p w:rsidR="00C058FE" w:rsidRDefault="007B0A73" w:rsidP="005C4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58FE">
        <w:rPr>
          <w:sz w:val="26"/>
          <w:szCs w:val="26"/>
        </w:rPr>
        <w:t>-</w:t>
      </w:r>
      <w:r w:rsidR="005C47DB">
        <w:rPr>
          <w:sz w:val="26"/>
          <w:szCs w:val="26"/>
        </w:rPr>
        <w:t xml:space="preserve"> </w:t>
      </w:r>
      <w:r w:rsidR="00C058FE">
        <w:rPr>
          <w:sz w:val="26"/>
          <w:szCs w:val="26"/>
        </w:rPr>
        <w:t>на реализацию отдельных мероприятий в рамках  муниципальной программы «Развитие  предпринимательства и инноваций в МР «Мещовский район»;</w:t>
      </w:r>
      <w:r w:rsidR="005C47DB">
        <w:rPr>
          <w:sz w:val="26"/>
          <w:szCs w:val="26"/>
        </w:rPr>
        <w:t xml:space="preserve"> </w:t>
      </w:r>
    </w:p>
    <w:p w:rsidR="00C058FE" w:rsidRDefault="007B0A73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C47DB">
        <w:rPr>
          <w:sz w:val="26"/>
          <w:szCs w:val="26"/>
        </w:rPr>
        <w:t xml:space="preserve">   </w:t>
      </w:r>
      <w:r w:rsidR="00C058FE">
        <w:rPr>
          <w:sz w:val="26"/>
          <w:szCs w:val="26"/>
        </w:rPr>
        <w:t>- на реализацию прочих мероприятий в сфере жилищно - коммунального хозяйства.</w:t>
      </w:r>
    </w:p>
    <w:p w:rsidR="005C47DB" w:rsidRDefault="005C47DB" w:rsidP="005C47DB">
      <w:pPr>
        <w:jc w:val="both"/>
        <w:rPr>
          <w:b/>
          <w:sz w:val="26"/>
          <w:szCs w:val="26"/>
        </w:rPr>
      </w:pPr>
    </w:p>
    <w:p w:rsidR="00C058FE" w:rsidRDefault="005C47DB" w:rsidP="005C47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058FE">
        <w:rPr>
          <w:b/>
          <w:sz w:val="26"/>
          <w:szCs w:val="26"/>
        </w:rPr>
        <w:t xml:space="preserve">Статья  6. Особенности  использования </w:t>
      </w:r>
      <w:r>
        <w:rPr>
          <w:b/>
          <w:sz w:val="26"/>
          <w:szCs w:val="26"/>
        </w:rPr>
        <w:t xml:space="preserve">бюджетных ассигнований  в сфере </w:t>
      </w:r>
      <w:r w:rsidR="00C058FE">
        <w:rPr>
          <w:b/>
          <w:sz w:val="26"/>
          <w:szCs w:val="26"/>
        </w:rPr>
        <w:t>образования.</w:t>
      </w:r>
    </w:p>
    <w:p w:rsidR="00C058FE" w:rsidRDefault="00C058FE" w:rsidP="007B0A7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>1. Установить, что через отдел образования администрации муниципального района «Мещовский район» осуществляется финансирование  расходов:</w:t>
      </w:r>
    </w:p>
    <w:p w:rsidR="007B0A73" w:rsidRDefault="00C058FE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на  обеспечение 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финансовое обеспечение  получения дошкольного образования в частных дошкольных образовательных организациях за счёт средств областного бюджета; </w:t>
      </w:r>
    </w:p>
    <w:p w:rsidR="00C058FE" w:rsidRDefault="00C058FE" w:rsidP="007B0A73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>- на получение 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 за счёт средств областного бюджета;</w:t>
      </w:r>
    </w:p>
    <w:p w:rsidR="00C058FE" w:rsidRDefault="00C058FE" w:rsidP="007B0A73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>-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за счет средств областного бюджета;</w:t>
      </w:r>
    </w:p>
    <w:p w:rsidR="00C058FE" w:rsidRDefault="00C058FE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="007B0A73">
        <w:rPr>
          <w:sz w:val="26"/>
          <w:szCs w:val="26"/>
        </w:rPr>
        <w:t xml:space="preserve"> </w:t>
      </w:r>
      <w:r>
        <w:rPr>
          <w:sz w:val="26"/>
          <w:szCs w:val="26"/>
        </w:rPr>
        <w:t>на социальную поддержку  детей-сирот и детей, оставшихся без попечения родителей;</w:t>
      </w:r>
    </w:p>
    <w:p w:rsidR="00C058FE" w:rsidRDefault="007B0A73" w:rsidP="007B0A73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058FE">
        <w:rPr>
          <w:sz w:val="26"/>
          <w:szCs w:val="26"/>
        </w:rPr>
        <w:t xml:space="preserve"> -  на расходы по обеспечению социальных гарантий приемным семьям за счёт средств областного бюджета;</w:t>
      </w:r>
    </w:p>
    <w:p w:rsidR="00C058FE" w:rsidRDefault="00C058FE" w:rsidP="007B0A73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на организацию и осуществление деятельности по опеке и попечительству за счёт средств областного бюджета;</w:t>
      </w:r>
    </w:p>
    <w:p w:rsidR="00C058FE" w:rsidRDefault="00C058FE" w:rsidP="00C058FE">
      <w:pPr>
        <w:ind w:left="645" w:hanging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 организация отдыха и оздоровление детей и подростков.</w:t>
      </w:r>
    </w:p>
    <w:p w:rsidR="00C058FE" w:rsidRDefault="00C058FE" w:rsidP="00C058FE">
      <w:pPr>
        <w:ind w:left="645" w:hanging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B0A73" w:rsidRDefault="00C058FE" w:rsidP="007B0A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7. Особенности использования</w:t>
      </w:r>
      <w:r w:rsidR="007B0A73">
        <w:rPr>
          <w:b/>
          <w:sz w:val="26"/>
          <w:szCs w:val="26"/>
        </w:rPr>
        <w:t xml:space="preserve"> бюджетных ассигнований в сфере  </w:t>
      </w:r>
      <w:r>
        <w:rPr>
          <w:b/>
          <w:sz w:val="26"/>
          <w:szCs w:val="26"/>
        </w:rPr>
        <w:t xml:space="preserve">культуры </w:t>
      </w:r>
    </w:p>
    <w:p w:rsidR="00C058FE" w:rsidRPr="007B0A73" w:rsidRDefault="00C058FE" w:rsidP="007B0A73">
      <w:pPr>
        <w:ind w:firstLine="645"/>
        <w:jc w:val="both"/>
        <w:rPr>
          <w:b/>
          <w:sz w:val="26"/>
          <w:szCs w:val="26"/>
        </w:rPr>
      </w:pPr>
      <w:r>
        <w:rPr>
          <w:sz w:val="26"/>
          <w:szCs w:val="26"/>
        </w:rPr>
        <w:t>Установить, что через отдел культуры администрации муниципального района осуществляется финансирование расходов на содержание МКОУ ДОД «Мещовская ДМШ».</w:t>
      </w:r>
    </w:p>
    <w:p w:rsidR="00C058FE" w:rsidRDefault="00C058FE" w:rsidP="007B0A73">
      <w:pPr>
        <w:ind w:left="645" w:firstLine="645"/>
        <w:jc w:val="both"/>
        <w:rPr>
          <w:sz w:val="26"/>
          <w:szCs w:val="26"/>
        </w:rPr>
      </w:pPr>
    </w:p>
    <w:p w:rsidR="00C058FE" w:rsidRDefault="00C058FE" w:rsidP="007B0A7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Статья 8. Особенности использования бюджетных ассигнований в сфере социального обеспечения населения</w:t>
      </w:r>
    </w:p>
    <w:p w:rsidR="00C058FE" w:rsidRDefault="00C058FE" w:rsidP="007B0A73">
      <w:pPr>
        <w:ind w:firstLine="64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Установить, что через отдел социальной защиты населения администрации  муниципального района осуществляется финансирование расходов:</w:t>
      </w:r>
    </w:p>
    <w:p w:rsidR="00C058FE" w:rsidRDefault="00C058FE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на предоставление социальных услуг гражданам пожилого возраста, инвалидам и гражданам, находящихся в трудной жизненной ситуации за счёт средств областного бюджета;</w:t>
      </w:r>
    </w:p>
    <w:p w:rsidR="00C058FE" w:rsidRDefault="007B0A73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058FE">
        <w:rPr>
          <w:sz w:val="26"/>
          <w:szCs w:val="26"/>
        </w:rPr>
        <w:t>- на выплату единовременного пособия беременной жене военнослужащего, проходящего военную службу по призыву и ежемесячного пособия на ребёнка военнослужащего, проходящего  военную службу по призыву, в соответствии с Федеральным законом от 19 мая 1995 года № 81- ФЗ  «О государственных пособиях гражданам, имеющих детей»;</w:t>
      </w:r>
    </w:p>
    <w:p w:rsidR="00C058FE" w:rsidRDefault="007B0A73" w:rsidP="007B0A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058FE">
        <w:rPr>
          <w:sz w:val="26"/>
          <w:szCs w:val="26"/>
        </w:rPr>
        <w:t>-  на предоставление денежных выплат  и компенсаций  отдельным категориям граждан  области в соответствии с Законом  Российской Федерации  от 15.05.1991 года  № 1244-1 «О социальной защите граждан, подвергшихся  воздействию радиации вследствие катастрофы на Чернобыльской АЭС»;</w:t>
      </w:r>
    </w:p>
    <w:p w:rsidR="00C058FE" w:rsidRDefault="007B0A73" w:rsidP="005C4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058FE">
        <w:rPr>
          <w:sz w:val="26"/>
          <w:szCs w:val="26"/>
        </w:rPr>
        <w:t xml:space="preserve"> - на выплату  государственных пособий лицам, не подлежащим 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 лицам), в соответствии с Федеральным законом от 19 мая 1995 года № 81 –ФЗ «О государственных пособиях  гражданам, имеющим детей»; </w:t>
      </w:r>
    </w:p>
    <w:p w:rsidR="00C058FE" w:rsidRDefault="007B0A73" w:rsidP="005C4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058FE">
        <w:rPr>
          <w:sz w:val="26"/>
          <w:szCs w:val="26"/>
        </w:rPr>
        <w:t>- на организацию предоставления мер социальной поддержки по предоставлению субсидий на оплату жилого помещения и коммунальных услуг за счёт средств областного бюджета;</w:t>
      </w:r>
    </w:p>
    <w:p w:rsidR="00C058FE" w:rsidRDefault="00C058FE" w:rsidP="005C47DB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 организацию предоставления денежных выплат, пособий и компенсаций отдельным категориям граждан за счёт средств областного бюджета;</w:t>
      </w:r>
    </w:p>
    <w:p w:rsidR="00C058FE" w:rsidRDefault="005C47DB" w:rsidP="005C4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C058FE">
        <w:rPr>
          <w:sz w:val="26"/>
          <w:szCs w:val="26"/>
        </w:rPr>
        <w:t>на организацию и осуществление деятельности  по опеке и попечительству в части  опеки над гражданами, признанными недееспособными за счёт средств областного бюджета;</w:t>
      </w:r>
    </w:p>
    <w:p w:rsidR="00C058FE" w:rsidRDefault="005C47DB" w:rsidP="005C47DB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58FE">
        <w:rPr>
          <w:sz w:val="26"/>
          <w:szCs w:val="26"/>
        </w:rPr>
        <w:t>- на оказание материальной помощи гражданам, находящимся в трудной  жизненной ситуации за счет средств областного бюджета;</w:t>
      </w:r>
    </w:p>
    <w:p w:rsidR="00C058FE" w:rsidRDefault="00C058FE" w:rsidP="005C47DB">
      <w:pPr>
        <w:ind w:firstLine="6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на оказание мер социальной поддержки по оплате жилищно-коммунальных услуг работникам, учреждений культуры  за счет средств районного бюджета и педагогическим работникам  общеобразовательных учреждений за счет средств областного бюджета;</w:t>
      </w:r>
    </w:p>
    <w:p w:rsidR="00C058FE" w:rsidRDefault="00C058FE" w:rsidP="005C4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на осуществление ежегодной денежной выплаты лицам, награждённым нагрудным знаком «Почётный донор России» за счёт средств областного бюджета. </w:t>
      </w:r>
    </w:p>
    <w:p w:rsidR="00C058FE" w:rsidRDefault="00C058FE" w:rsidP="00C058FE">
      <w:pPr>
        <w:ind w:left="645" w:hanging="645"/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 9. Безвозмездные поступления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C47DB">
        <w:rPr>
          <w:sz w:val="26"/>
          <w:szCs w:val="26"/>
        </w:rPr>
        <w:t xml:space="preserve">      </w:t>
      </w:r>
      <w:r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>Учесть  в доходах бюджета муниципального района объем межбюджетных трансфертов, предоставляемых из  областного бюджета бюджету муниципального района     на 2016 год  согласно приложению № 7 к настоящему решению;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5C47DB"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 2.Утвердить распределение межбюджетных трансфертов бюджетам поселений на 2016 год   согласно приложению № 8  к настоящему решению;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5C47D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3.Утвердить субвенцию бюджетам поселений на осуществление полномочий по первичному воинскому учету на территориях, где отсутствуют военные комиссариаты согласно приложению № 9 к настоящему решению.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9C2D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Утвердить иные межбюджетные трансферты  из бюджета муниципального района  бюджетам поселений на 2016 год согласно приложению № 10 к настоящему решению.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C47D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9C2DAD">
        <w:rPr>
          <w:sz w:val="26"/>
          <w:szCs w:val="26"/>
        </w:rPr>
        <w:t xml:space="preserve"> </w:t>
      </w:r>
      <w:r>
        <w:rPr>
          <w:sz w:val="26"/>
          <w:szCs w:val="26"/>
        </w:rPr>
        <w:t>5. Установить на 2016 год в качестве критерия выравнивания расчётной бюджетной обеспеченности  поселений  муниципального района  «Мещовский район» уровень равный  по городскому поселению 0,462 и по сельским поселениям 0,433.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C47DB">
        <w:rPr>
          <w:sz w:val="26"/>
          <w:szCs w:val="26"/>
        </w:rPr>
        <w:t xml:space="preserve">  </w:t>
      </w:r>
      <w:r w:rsidR="009C2D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6. Учесть в доходах бюджета муниципального района  иные межбюджетные трансферты, передаваемые из бюджетов поселений бюджету муниципального района на 2016 год согласно приложению № 11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10. Источники финансирования дефицита бюджета муниципального района  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1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Утвердить источники  финансирования дефицита бюджета муниципального района: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2016 год согласно  приложению № 12 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Утвердить перечень статей и видов </w:t>
      </w:r>
      <w:proofErr w:type="gramStart"/>
      <w:r>
        <w:rPr>
          <w:sz w:val="26"/>
          <w:szCs w:val="26"/>
        </w:rPr>
        <w:t>источников финансирования дефицита бюджета муниципального района</w:t>
      </w:r>
      <w:proofErr w:type="gramEnd"/>
      <w:r>
        <w:rPr>
          <w:sz w:val="26"/>
          <w:szCs w:val="26"/>
        </w:rPr>
        <w:t xml:space="preserve"> на 2016 год  согласно приложению № 12.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Статья 11. Муниципальные  внутренние заимствования  бюджета муниципального района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>Утвердить  Программу  муниципальных внутренних заимствований  муниципального района «Мещовский район» на 2016 год согласно приложению № 13 к настоящему решению.</w:t>
      </w:r>
    </w:p>
    <w:p w:rsidR="00C058FE" w:rsidRDefault="00C058FE" w:rsidP="00C058FE">
      <w:pPr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12. Особенности исполнения бюджета муниципального района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C47D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1.Установить иные основания, связанные  с особенностями   исполнения бюджета муниципального района дающее право финансовому отделу администрации муниципального района в ходе исполнения бюджета муниципального района 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по обращениям главных распорядителей средств  бюджета муниципального района  на сумму средств, использованных  не по целевому назначению, выявленных в результате контрольных мероприятий в соответствии с законодательством;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случае изменения типа муниципальных учреждений, подведомственных  органам местного самоуправления муниципального района, либо передачи отдельных муниципальных услуг (функций) предоставляемых (выполняемых) этими учреждениями и  другие формы;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случае изменений состава (структуры) или полномочий (функций) главных распорядителей средств бюджета муниципального района;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случае принятия муниципальных программ муниципального района, ведомственных целевых программ и (или) внесения в них изменений, предусматривающих выделение средств бюджета муниципального района на </w:t>
      </w:r>
      <w:r>
        <w:rPr>
          <w:sz w:val="26"/>
          <w:szCs w:val="26"/>
        </w:rPr>
        <w:lastRenderedPageBreak/>
        <w:t>реализацию программных мероприятий в пределах бюджетных ассигнований, установленных  настоящим решением;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случае </w:t>
      </w:r>
      <w:proofErr w:type="gramStart"/>
      <w:r>
        <w:rPr>
          <w:sz w:val="26"/>
          <w:szCs w:val="26"/>
        </w:rPr>
        <w:t>необходимости уточнения кодов бюджетной классификации расходов бюджета муниципального района</w:t>
      </w:r>
      <w:proofErr w:type="gramEnd"/>
      <w:r>
        <w:rPr>
          <w:sz w:val="26"/>
          <w:szCs w:val="26"/>
        </w:rPr>
        <w:t xml:space="preserve"> в текущем финансовом году;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части перераспределения бюджетных ассигнований  между главными распорядителями средств бюджета муниципального района на осуществление переданных полномочий Калужской областью;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2016 году;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в части перераспределения бюджетных ассигнований, предусмотренных главным распорядителям средств бюджета муниципального района 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</w:t>
      </w:r>
      <w:r w:rsidR="005C4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программными направления деятельности), группами и подгруппами </w:t>
      </w:r>
      <w:proofErr w:type="gramStart"/>
      <w:r>
        <w:rPr>
          <w:sz w:val="26"/>
          <w:szCs w:val="26"/>
        </w:rPr>
        <w:t>видов расходов классификации расходов бюджетов</w:t>
      </w:r>
      <w:proofErr w:type="gramEnd"/>
      <w:r>
        <w:rPr>
          <w:sz w:val="26"/>
          <w:szCs w:val="26"/>
        </w:rPr>
        <w:t>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в части перераспределения бюджетных ассигнований в рамках реализации муниципальных программ  муниципального района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муниципального район;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в части перераспределения  бюджетных ассигнований Дорожного фонда  муниципального района по кодам классификации расходов  бюджета муниципального района;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 в части  увеличения бюджетных  ассигнований  на сумму не использованных по состоянию на 1 января 2016 года остатков средств Дорожного фонда муниципального района для капитального ремонта  и </w:t>
      </w:r>
      <w:r w:rsidR="005C47DB">
        <w:rPr>
          <w:sz w:val="26"/>
          <w:szCs w:val="26"/>
        </w:rPr>
        <w:t>содержания,</w:t>
      </w:r>
      <w:r>
        <w:rPr>
          <w:sz w:val="26"/>
          <w:szCs w:val="26"/>
        </w:rPr>
        <w:t xml:space="preserve">  автомобильных дорог общего пользования, для последующего использования на те же цели;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в части увеличения  ассигнований по муниципальным казенным учреждениям дошкольного, общего и дополнительного образования, культуры, в которых  предусматривается  полная или частичная  оплата за предоставленные услуги    на суммы, поступившие  в бюджет муниципального района от указанной оплаты;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в части увеличения бюджетных ассигнований на сумму средств, поступающих в доходы  бюджета муниципального района  от юридических и физических лиц на оказание помощи гражданам, на благотворительные  цели, иные социально-значимые мероприятия и целевых спонсорских средств, а также от органов государственной власти Калужской области и территориальных государственных внебюджетных фондов, зачисляемых на основе соглашений (договоров) и иных нормативно-правовых актов, в том числе поступивших сверх</w:t>
      </w:r>
      <w:proofErr w:type="gramEnd"/>
      <w:r>
        <w:rPr>
          <w:sz w:val="26"/>
          <w:szCs w:val="26"/>
        </w:rPr>
        <w:t xml:space="preserve"> сумм, утверждённых  настоящим решением;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-  в части увеличения бюджетных ассигнований  по кодам бюджетной классификации расходов  бюджета муниципального района   на сумму средств, необходимых для выполнения  условий софинансирования по государственным программам Калужской области и межбюджетным субсидиям, предоставляемым бюджету муниципального района из областного бюджета, в том числе путем введения новых кодов  классификации расходов бюджета муниципального района в случае  необходимости выполнения условий софинансирования по государственным программам Калужской области  и</w:t>
      </w:r>
      <w:proofErr w:type="gramEnd"/>
      <w:r>
        <w:rPr>
          <w:sz w:val="26"/>
          <w:szCs w:val="26"/>
        </w:rPr>
        <w:t xml:space="preserve"> межбюджетным субсидиям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 случае исполнения судебных актов, предусматривающих обращение взыскания на средства бюджета муниципального района; 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в других случаях, предусмотренных особенностями исполнения бюджета муниципального района, установленных настоящим решением и Бюджетным кодексом Российской Федерации.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Предоставить право администрации муниципального района устанавливать по главным распорядителям средств муниципального бюджета предельную численность работающих в муниципальных учреждениях.</w:t>
      </w:r>
    </w:p>
    <w:p w:rsidR="00C058FE" w:rsidRDefault="00C058FE" w:rsidP="00C058FE">
      <w:pPr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Статья 13.  Исключительные особенности исполнения бюджета 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>Установить, что если в ходе исполнения  бюджета муниципального района в 2016 году происходит  снижение объёма  поступлений доходов бюджета  и (или)  поступлений  из источников  финансирования дефицита  бюджета, приводящее к неполному финансированию по сравнению с утверждённым  объёмом расходов бюджета не более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на 10 процентов  и более, чем на 10 процентов, но по срокам, не превышающим 6 месяцев, финансовый  отдел администрации муниципального района вправе приостановить финансирование  расходов капитального  характера.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неполное финансирование превышает 10 процентов и выходит  за пределы 6 месяцев, администрация муниципального района  вправе принять решение  о введении режима сокращения бюджетных ассигнований, при этом  не подлежат сокращению расходы на обеспечение  текущей деятельности  муниципальных учреждений  и на исполнение публичных  нормативных обязательств.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 случае если прогнозируемое  на основе отчёта  об исполнении  бюджета муниципального района  за 9 месяцев 2016 года  годовое недопоступление  доходов бюджета  и (или) недопоступление   из источников  финансирования дефицита  бюджета  превышает 10 процентов от утвержденных объёмов,  администрация муниципального района  подготавливает проект решения  муниципального района «О внесении изменений в Решение  Районного Собрания муниципального района  «О бюджете муниципального района «Мещовский район» на 2016 год».                          </w:t>
      </w:r>
    </w:p>
    <w:p w:rsidR="005C47DB" w:rsidRDefault="005C47DB" w:rsidP="00C058FE">
      <w:pPr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Статья 14.  Заключительные положения</w:t>
      </w:r>
    </w:p>
    <w:p w:rsidR="00C058FE" w:rsidRDefault="00C058FE" w:rsidP="00C058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C4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Настоящее Решение вступает в силу с 1 января 2016 года.</w:t>
      </w:r>
    </w:p>
    <w:p w:rsidR="00C058FE" w:rsidRDefault="00C058FE" w:rsidP="00C058FE">
      <w:pPr>
        <w:jc w:val="both"/>
        <w:rPr>
          <w:sz w:val="26"/>
          <w:szCs w:val="26"/>
        </w:rPr>
      </w:pPr>
    </w:p>
    <w:p w:rsidR="00C058FE" w:rsidRDefault="00C058FE" w:rsidP="00C058FE">
      <w:pPr>
        <w:jc w:val="both"/>
        <w:rPr>
          <w:sz w:val="26"/>
          <w:szCs w:val="26"/>
          <w:u w:val="single"/>
        </w:rPr>
      </w:pP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C058FE" w:rsidRDefault="00C058FE" w:rsidP="00C058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МР «Мещовский район»                                                                            А.А. Шилов</w:t>
      </w:r>
    </w:p>
    <w:p w:rsidR="00C058FE" w:rsidRDefault="00C058FE" w:rsidP="00C058FE">
      <w:pPr>
        <w:jc w:val="both"/>
        <w:rPr>
          <w:sz w:val="26"/>
          <w:szCs w:val="26"/>
          <w:u w:val="single"/>
        </w:rPr>
      </w:pPr>
    </w:p>
    <w:p w:rsidR="00985A38" w:rsidRDefault="00985A38"/>
    <w:sectPr w:rsidR="00985A38" w:rsidSect="005C47DB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5E" w:rsidRDefault="0068665E" w:rsidP="005C47DB">
      <w:r>
        <w:separator/>
      </w:r>
    </w:p>
  </w:endnote>
  <w:endnote w:type="continuationSeparator" w:id="0">
    <w:p w:rsidR="0068665E" w:rsidRDefault="0068665E" w:rsidP="005C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0527"/>
      <w:docPartObj>
        <w:docPartGallery w:val="Page Numbers (Bottom of Page)"/>
        <w:docPartUnique/>
      </w:docPartObj>
    </w:sdtPr>
    <w:sdtContent>
      <w:p w:rsidR="005C47DB" w:rsidRDefault="00224121">
        <w:pPr>
          <w:pStyle w:val="a9"/>
          <w:jc w:val="right"/>
        </w:pPr>
        <w:fldSimple w:instr=" PAGE   \* MERGEFORMAT ">
          <w:r w:rsidR="00DA12CB">
            <w:rPr>
              <w:noProof/>
            </w:rPr>
            <w:t>7</w:t>
          </w:r>
        </w:fldSimple>
      </w:p>
    </w:sdtContent>
  </w:sdt>
  <w:p w:rsidR="005C47DB" w:rsidRDefault="005C47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5E" w:rsidRDefault="0068665E" w:rsidP="005C47DB">
      <w:r>
        <w:separator/>
      </w:r>
    </w:p>
  </w:footnote>
  <w:footnote w:type="continuationSeparator" w:id="0">
    <w:p w:rsidR="0068665E" w:rsidRDefault="0068665E" w:rsidP="005C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8FE"/>
    <w:rsid w:val="000E2C92"/>
    <w:rsid w:val="001A09D6"/>
    <w:rsid w:val="00224121"/>
    <w:rsid w:val="004F38EA"/>
    <w:rsid w:val="005C47DB"/>
    <w:rsid w:val="0068665E"/>
    <w:rsid w:val="007209C8"/>
    <w:rsid w:val="007B0A73"/>
    <w:rsid w:val="00985A38"/>
    <w:rsid w:val="009C2DAD"/>
    <w:rsid w:val="00B07FC5"/>
    <w:rsid w:val="00C058FE"/>
    <w:rsid w:val="00CB5BD5"/>
    <w:rsid w:val="00CC5BFF"/>
    <w:rsid w:val="00DA12CB"/>
    <w:rsid w:val="00E5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8FE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8F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C058F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5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5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C47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C47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4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Leksashina</dc:creator>
  <cp:lastModifiedBy>Leksashina</cp:lastModifiedBy>
  <cp:revision>9</cp:revision>
  <cp:lastPrinted>2015-12-21T07:54:00Z</cp:lastPrinted>
  <dcterms:created xsi:type="dcterms:W3CDTF">2015-12-21T05:58:00Z</dcterms:created>
  <dcterms:modified xsi:type="dcterms:W3CDTF">2015-12-31T05:07:00Z</dcterms:modified>
</cp:coreProperties>
</file>