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РАЙОННОЕ  СОБРАНИЕ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муниципального района «</w:t>
      </w:r>
      <w:proofErr w:type="spellStart"/>
      <w:r w:rsidRPr="00A076CE">
        <w:rPr>
          <w:b/>
          <w:sz w:val="28"/>
          <w:szCs w:val="28"/>
        </w:rPr>
        <w:t>Мещовский</w:t>
      </w:r>
      <w:proofErr w:type="spellEnd"/>
      <w:r w:rsidRPr="00A076CE">
        <w:rPr>
          <w:b/>
          <w:sz w:val="28"/>
          <w:szCs w:val="28"/>
        </w:rPr>
        <w:t xml:space="preserve"> район»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Калужской области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proofErr w:type="gramStart"/>
      <w:r w:rsidRPr="00A076CE">
        <w:rPr>
          <w:b/>
          <w:sz w:val="28"/>
          <w:szCs w:val="28"/>
        </w:rPr>
        <w:t>Р</w:t>
      </w:r>
      <w:proofErr w:type="gramEnd"/>
      <w:r w:rsidRPr="00A076CE">
        <w:rPr>
          <w:b/>
          <w:sz w:val="28"/>
          <w:szCs w:val="28"/>
        </w:rPr>
        <w:t xml:space="preserve"> Е Ш Е Н И Е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27 августа 2015 года                                                                                          №535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О замене дотации на выравнивание бюджетной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обеспеченности муниципальных районов частично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дополнительным нормативом отчислений от налога</w:t>
      </w:r>
    </w:p>
    <w:p w:rsidR="00A076CE" w:rsidRPr="00A076CE" w:rsidRDefault="00A076CE" w:rsidP="00A076CE">
      <w:pPr>
        <w:jc w:val="center"/>
        <w:rPr>
          <w:b/>
          <w:sz w:val="28"/>
          <w:szCs w:val="28"/>
        </w:rPr>
      </w:pPr>
      <w:r w:rsidRPr="00A076CE">
        <w:rPr>
          <w:b/>
          <w:sz w:val="28"/>
          <w:szCs w:val="28"/>
        </w:rPr>
        <w:t>на доходы физических лиц  на 2016 год</w:t>
      </w:r>
    </w:p>
    <w:p w:rsidR="00A076CE" w:rsidRPr="00A076CE" w:rsidRDefault="00A076CE" w:rsidP="00A076CE">
      <w:pPr>
        <w:rPr>
          <w:sz w:val="28"/>
          <w:szCs w:val="28"/>
        </w:rPr>
      </w:pPr>
    </w:p>
    <w:p w:rsidR="00A076CE" w:rsidRPr="00A076CE" w:rsidRDefault="00A076CE" w:rsidP="00A076CE">
      <w:pPr>
        <w:rPr>
          <w:sz w:val="28"/>
          <w:szCs w:val="28"/>
        </w:rPr>
      </w:pPr>
      <w:r w:rsidRPr="00A076CE">
        <w:rPr>
          <w:sz w:val="28"/>
          <w:szCs w:val="28"/>
        </w:rPr>
        <w:t xml:space="preserve">            В соответствии с Бюджетным кодексом Российской Федерации пункт 4.1. статья 138., ст.27 Устава муниципального района «</w:t>
      </w:r>
      <w:proofErr w:type="spellStart"/>
      <w:r w:rsidRPr="00A076CE">
        <w:rPr>
          <w:sz w:val="28"/>
          <w:szCs w:val="28"/>
        </w:rPr>
        <w:t>Мещовский</w:t>
      </w:r>
      <w:proofErr w:type="spellEnd"/>
      <w:r w:rsidRPr="00A076CE">
        <w:rPr>
          <w:sz w:val="28"/>
          <w:szCs w:val="28"/>
        </w:rPr>
        <w:t xml:space="preserve"> район», Районное Собрание    </w:t>
      </w:r>
    </w:p>
    <w:p w:rsidR="00A076CE" w:rsidRPr="00A076CE" w:rsidRDefault="00A076CE" w:rsidP="00A076CE">
      <w:pPr>
        <w:rPr>
          <w:sz w:val="28"/>
          <w:szCs w:val="28"/>
        </w:rPr>
      </w:pPr>
      <w:r w:rsidRPr="00A076CE">
        <w:rPr>
          <w:sz w:val="28"/>
          <w:szCs w:val="28"/>
        </w:rPr>
        <w:t>РЕШИЛО:</w:t>
      </w:r>
    </w:p>
    <w:p w:rsidR="00A076CE" w:rsidRPr="00A076CE" w:rsidRDefault="00A076CE" w:rsidP="00A076CE">
      <w:pPr>
        <w:rPr>
          <w:sz w:val="28"/>
          <w:szCs w:val="28"/>
        </w:rPr>
      </w:pPr>
      <w:r w:rsidRPr="00A076CE">
        <w:rPr>
          <w:sz w:val="28"/>
          <w:szCs w:val="28"/>
        </w:rPr>
        <w:t>Муниципальный район "</w:t>
      </w:r>
      <w:proofErr w:type="spellStart"/>
      <w:r w:rsidRPr="00A076CE">
        <w:rPr>
          <w:sz w:val="28"/>
          <w:szCs w:val="28"/>
        </w:rPr>
        <w:t>Мещовский</w:t>
      </w:r>
      <w:proofErr w:type="spellEnd"/>
      <w:r w:rsidRPr="00A076CE">
        <w:rPr>
          <w:sz w:val="28"/>
          <w:szCs w:val="28"/>
        </w:rPr>
        <w:t xml:space="preserve"> район" согласен о замене дотации на выравнивание бюджетной обеспеченности муниципальных районов частично дополнительным нормативом отчислений от налога на доходы физических лиц на 2016 год.</w:t>
      </w:r>
    </w:p>
    <w:p w:rsidR="00A076CE" w:rsidRPr="00A076CE" w:rsidRDefault="00A076CE" w:rsidP="00A076CE">
      <w:pPr>
        <w:rPr>
          <w:sz w:val="28"/>
          <w:szCs w:val="28"/>
        </w:rPr>
      </w:pPr>
      <w:r w:rsidRPr="00A076CE">
        <w:rPr>
          <w:sz w:val="28"/>
          <w:szCs w:val="28"/>
        </w:rPr>
        <w:t>Настоящее решение вступает в силу с момента его принятия.</w:t>
      </w:r>
    </w:p>
    <w:p w:rsidR="00A076CE" w:rsidRPr="00A076CE" w:rsidRDefault="00A076CE" w:rsidP="00A076CE">
      <w:pPr>
        <w:rPr>
          <w:sz w:val="28"/>
          <w:szCs w:val="28"/>
        </w:rPr>
      </w:pPr>
      <w:r w:rsidRPr="00A076CE">
        <w:rPr>
          <w:sz w:val="28"/>
          <w:szCs w:val="28"/>
        </w:rPr>
        <w:t xml:space="preserve">                          </w:t>
      </w:r>
    </w:p>
    <w:p w:rsidR="00A076CE" w:rsidRPr="00A076CE" w:rsidRDefault="00A076CE" w:rsidP="00A076CE">
      <w:pPr>
        <w:rPr>
          <w:sz w:val="28"/>
          <w:szCs w:val="28"/>
        </w:rPr>
      </w:pPr>
    </w:p>
    <w:p w:rsidR="00A076CE" w:rsidRPr="00A076CE" w:rsidRDefault="00A076CE" w:rsidP="00A076CE">
      <w:pPr>
        <w:rPr>
          <w:sz w:val="28"/>
          <w:szCs w:val="28"/>
        </w:rPr>
      </w:pPr>
      <w:r w:rsidRPr="00A076CE">
        <w:rPr>
          <w:sz w:val="28"/>
          <w:szCs w:val="28"/>
        </w:rPr>
        <w:t xml:space="preserve"> Глава муниципального района</w:t>
      </w:r>
    </w:p>
    <w:p w:rsidR="00A076CE" w:rsidRPr="00A076CE" w:rsidRDefault="00A076CE" w:rsidP="00A076CE">
      <w:pPr>
        <w:rPr>
          <w:sz w:val="28"/>
          <w:szCs w:val="28"/>
        </w:rPr>
      </w:pPr>
    </w:p>
    <w:p w:rsidR="0089344E" w:rsidRPr="00A076CE" w:rsidRDefault="00A076CE" w:rsidP="00A076CE">
      <w:pPr>
        <w:rPr>
          <w:sz w:val="28"/>
          <w:szCs w:val="28"/>
        </w:rPr>
      </w:pPr>
      <w:r w:rsidRPr="00A076CE">
        <w:rPr>
          <w:sz w:val="28"/>
          <w:szCs w:val="28"/>
        </w:rPr>
        <w:t>«</w:t>
      </w:r>
      <w:proofErr w:type="spellStart"/>
      <w:r w:rsidRPr="00A076CE">
        <w:rPr>
          <w:sz w:val="28"/>
          <w:szCs w:val="28"/>
        </w:rPr>
        <w:t>Мещовский</w:t>
      </w:r>
      <w:proofErr w:type="spellEnd"/>
      <w:r w:rsidRPr="00A076CE">
        <w:rPr>
          <w:sz w:val="28"/>
          <w:szCs w:val="28"/>
        </w:rPr>
        <w:t xml:space="preserve"> район»                                                                           А.А.Шилов</w:t>
      </w:r>
    </w:p>
    <w:sectPr w:rsidR="0089344E" w:rsidRPr="00A0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76CE"/>
    <w:rsid w:val="0089344E"/>
    <w:rsid w:val="00A0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2022-09-19T08:28:00Z</dcterms:created>
  <dcterms:modified xsi:type="dcterms:W3CDTF">2022-09-19T08:28:00Z</dcterms:modified>
</cp:coreProperties>
</file>