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8F0EE9">
        <w:rPr>
          <w:b/>
          <w:noProof/>
          <w:sz w:val="44"/>
          <w:szCs w:val="44"/>
        </w:rPr>
        <w:drawing>
          <wp:inline distT="0" distB="0" distL="0" distR="0" wp14:anchorId="62242C6C" wp14:editId="20C91842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250002" w:rsidRDefault="00250002" w:rsidP="00250002">
      <w:pPr>
        <w:jc w:val="center"/>
        <w:rPr>
          <w:sz w:val="28"/>
        </w:rPr>
      </w:pPr>
    </w:p>
    <w:p w:rsidR="00250002" w:rsidRDefault="00250002" w:rsidP="00250002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50002" w:rsidRDefault="00250002" w:rsidP="00250002">
      <w:pPr>
        <w:rPr>
          <w:sz w:val="28"/>
        </w:rPr>
      </w:pPr>
    </w:p>
    <w:p w:rsidR="00250002" w:rsidRDefault="00250002" w:rsidP="00250002">
      <w:pPr>
        <w:rPr>
          <w:sz w:val="28"/>
        </w:rPr>
      </w:pPr>
    </w:p>
    <w:p w:rsidR="00250002" w:rsidRDefault="00445E7F" w:rsidP="0025000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</w:t>
      </w:r>
      <w:r w:rsidR="00B71CBC">
        <w:rPr>
          <w:rFonts w:ascii="Times New Roman" w:hAnsi="Times New Roman" w:cs="Times New Roman"/>
          <w:sz w:val="28"/>
          <w:szCs w:val="28"/>
        </w:rPr>
        <w:t xml:space="preserve"> 202</w:t>
      </w:r>
      <w:r w:rsidR="00B552C9">
        <w:rPr>
          <w:rFonts w:ascii="Times New Roman" w:hAnsi="Times New Roman" w:cs="Times New Roman"/>
          <w:sz w:val="28"/>
          <w:szCs w:val="28"/>
        </w:rPr>
        <w:t>2</w:t>
      </w:r>
      <w:r w:rsidR="00250002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B552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52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0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B552C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  <w:r w:rsidR="00B55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Городской Думы</w:t>
      </w:r>
    </w:p>
    <w:p w:rsidR="00250002" w:rsidRDefault="00250002" w:rsidP="00B552C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52C9">
        <w:rPr>
          <w:rFonts w:ascii="Times New Roman" w:hAnsi="Times New Roman" w:cs="Times New Roman"/>
          <w:b/>
          <w:sz w:val="28"/>
          <w:szCs w:val="28"/>
        </w:rPr>
        <w:t xml:space="preserve"> полугодие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план работы Городской Думы городского поселения «Город Мещовск»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549E">
        <w:rPr>
          <w:rFonts w:ascii="Times New Roman" w:hAnsi="Times New Roman" w:cs="Times New Roman"/>
          <w:sz w:val="28"/>
          <w:szCs w:val="28"/>
        </w:rPr>
        <w:t xml:space="preserve"> полугодие  2022</w:t>
      </w:r>
      <w:r>
        <w:rPr>
          <w:rFonts w:ascii="Times New Roman" w:hAnsi="Times New Roman" w:cs="Times New Roman"/>
          <w:sz w:val="28"/>
          <w:szCs w:val="28"/>
        </w:rPr>
        <w:t xml:space="preserve"> года Городская Дума </w:t>
      </w: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Городской Думы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sz w:val="28"/>
          <w:szCs w:val="28"/>
        </w:rPr>
        <w:t xml:space="preserve"> полугодие  202</w:t>
      </w:r>
      <w:r w:rsidR="00B55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250002" w:rsidRDefault="00250002" w:rsidP="00250002">
      <w:pPr>
        <w:jc w:val="both"/>
        <w:rPr>
          <w:sz w:val="28"/>
          <w:szCs w:val="28"/>
        </w:rPr>
      </w:pPr>
    </w:p>
    <w:p w:rsidR="00250002" w:rsidRDefault="00250002" w:rsidP="00250002">
      <w:pPr>
        <w:rPr>
          <w:b/>
          <w:sz w:val="28"/>
          <w:szCs w:val="28"/>
        </w:rPr>
        <w:sectPr w:rsidR="0025000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  <w:r>
        <w:rPr>
          <w:b/>
          <w:sz w:val="28"/>
          <w:szCs w:val="28"/>
        </w:rPr>
        <w:t xml:space="preserve">  </w:t>
      </w:r>
    </w:p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45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19.01.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B552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>родской Думы на 1 полугодие 202</w:t>
      </w:r>
      <w:r w:rsidR="00B552C9">
        <w:rPr>
          <w:rFonts w:ascii="Times New Roman" w:hAnsi="Times New Roman" w:cs="Times New Roman"/>
          <w:b/>
          <w:sz w:val="28"/>
          <w:szCs w:val="28"/>
        </w:rPr>
        <w:t>2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2A6130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C03" w:rsidRPr="00D707C4" w:rsidTr="00653851">
        <w:trPr>
          <w:trHeight w:val="123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городского хозяйства по оказанию содействия развитию </w:t>
            </w:r>
            <w:r w:rsidRPr="002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(Круглый стол по обмену опытом работы</w:t>
            </w:r>
            <w:proofErr w:type="gramStart"/>
            <w:r w:rsidRPr="00B8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социальным вопросам Панин М.А.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отделом</w:t>
            </w:r>
          </w:p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Комчедалова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38469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Эксперты </w:t>
            </w:r>
            <w:r w:rsidR="0038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городского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Л.Н.</w:t>
            </w:r>
          </w:p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администрации-заведующий</w:t>
            </w:r>
            <w:proofErr w:type="gramEnd"/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 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972C03" w:rsidRPr="009A1146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А.Н.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72C03" w:rsidRPr="00D707C4" w:rsidTr="00972C03">
        <w:trPr>
          <w:trHeight w:val="921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BD2E6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Городской Думы на 1 полугодие 2022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146" w:rsidRDefault="00972C03" w:rsidP="009A11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Мещовск»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Голикова Г.Е.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Мещовск»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Голикова Г.Е.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72C03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постоянных депутатских комиссий, контрольно-ревизионной комиссии в 2021году и задачах на 2022 год.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постоянных депутатских комиссий,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комиссии на 1 полугодие 2022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редседатели </w:t>
            </w:r>
          </w:p>
          <w:p w:rsidR="009A1146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постоянных депутатских комиссий, 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72C03" w:rsidRPr="00D707C4" w:rsidTr="00B71CBC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Главы городского поселения о работе Городской Думы в 2021 году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Голикова Г.Е.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Голикова Г.Е.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72C03" w:rsidRPr="00D707C4" w:rsidTr="009A1146">
        <w:trPr>
          <w:trHeight w:val="694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о проделанной работе в 2021 году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146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72C03" w:rsidRPr="00D707C4" w:rsidTr="00CC3520">
        <w:trPr>
          <w:trHeight w:val="111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ыездное заседание в д. Покров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социально-экономического развития территории за 2021 год и задачах по выполнению наказов избирателей в 2022 году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9A1146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М.А.,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146" w:rsidRDefault="009A1146" w:rsidP="009A11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городского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72C03" w:rsidRPr="00D707C4" w:rsidTr="00CC3520">
        <w:trPr>
          <w:trHeight w:val="84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ГП «Город Мещовск» за 2021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хозяйства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городского хозяйства по организации общественных работ, субботников по благоустройству и озеленению территории городского поселения </w:t>
            </w:r>
            <w:r w:rsidRPr="00B8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(д.</w:t>
            </w:r>
            <w:r w:rsidR="009A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Баранцево</w:t>
            </w:r>
            <w:proofErr w:type="spellEnd"/>
            <w:r w:rsidRPr="00B8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 городского хозяйства Митина В.А.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ГП «Город Мещовск» в части </w:t>
            </w:r>
          </w:p>
          <w:p w:rsidR="00972C03" w:rsidRPr="00031E8C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придомовых территорий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</w:t>
            </w:r>
            <w:proofErr w:type="gramStart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  <w:r w:rsidR="009A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 участии отдела городского хозяйства в муниципальных проектах 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A1146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="0097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городского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Комчедалова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972C03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972C03" w:rsidRPr="00D707C4" w:rsidTr="004419E2">
        <w:trPr>
          <w:trHeight w:val="408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031E8C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031E8C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3A54E5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972C03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972C03" w:rsidRPr="003A54E5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C309B5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C03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C03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C03" w:rsidRPr="00D707C4" w:rsidRDefault="00972C03" w:rsidP="008736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4"/>
    <w:rsid w:val="00250002"/>
    <w:rsid w:val="00384693"/>
    <w:rsid w:val="004419E2"/>
    <w:rsid w:val="00445E7F"/>
    <w:rsid w:val="0045549E"/>
    <w:rsid w:val="005F0C50"/>
    <w:rsid w:val="006B6884"/>
    <w:rsid w:val="00972C03"/>
    <w:rsid w:val="009A1146"/>
    <w:rsid w:val="009A36FB"/>
    <w:rsid w:val="00B06059"/>
    <w:rsid w:val="00B552C9"/>
    <w:rsid w:val="00B71CBC"/>
    <w:rsid w:val="00C00905"/>
    <w:rsid w:val="00CC3520"/>
    <w:rsid w:val="00EA6746"/>
    <w:rsid w:val="00F747A0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Голикова</dc:creator>
  <cp:keywords/>
  <dc:description/>
  <cp:lastModifiedBy>Пользователь Windows</cp:lastModifiedBy>
  <cp:revision>17</cp:revision>
  <cp:lastPrinted>2022-01-18T06:21:00Z</cp:lastPrinted>
  <dcterms:created xsi:type="dcterms:W3CDTF">2020-01-06T05:37:00Z</dcterms:created>
  <dcterms:modified xsi:type="dcterms:W3CDTF">2022-01-20T14:23:00Z</dcterms:modified>
</cp:coreProperties>
</file>