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FDA" w:rsidRDefault="00DC7FDA" w:rsidP="00CF19C0">
      <w:pPr>
        <w:tabs>
          <w:tab w:val="left" w:pos="2985"/>
        </w:tabs>
        <w:jc w:val="center"/>
        <w:rPr>
          <w:b/>
          <w:sz w:val="44"/>
          <w:szCs w:val="44"/>
        </w:rPr>
      </w:pPr>
      <w:r w:rsidRPr="00DC7FDA">
        <w:rPr>
          <w:b/>
          <w:noProof/>
          <w:sz w:val="44"/>
          <w:szCs w:val="44"/>
        </w:rPr>
        <w:drawing>
          <wp:inline distT="0" distB="0" distL="0" distR="0">
            <wp:extent cx="807720" cy="914400"/>
            <wp:effectExtent l="19050" t="0" r="0"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832"/>
                    <pic:cNvPicPr>
                      <a:picLocks noChangeAspect="1" noChangeArrowheads="1"/>
                    </pic:cNvPicPr>
                  </pic:nvPicPr>
                  <pic:blipFill>
                    <a:blip r:embed="rId4" cstate="print">
                      <a:grayscl/>
                    </a:blip>
                    <a:srcRect/>
                    <a:stretch>
                      <a:fillRect/>
                    </a:stretch>
                  </pic:blipFill>
                  <pic:spPr bwMode="auto">
                    <a:xfrm>
                      <a:off x="0" y="0"/>
                      <a:ext cx="807720" cy="914400"/>
                    </a:xfrm>
                    <a:prstGeom prst="rect">
                      <a:avLst/>
                    </a:prstGeom>
                    <a:noFill/>
                    <a:ln w="9525">
                      <a:noFill/>
                      <a:miter lim="800000"/>
                      <a:headEnd/>
                      <a:tailEnd/>
                    </a:ln>
                  </pic:spPr>
                </pic:pic>
              </a:graphicData>
            </a:graphic>
          </wp:inline>
        </w:drawing>
      </w:r>
    </w:p>
    <w:p w:rsidR="00CF19C0" w:rsidRPr="007966CA" w:rsidRDefault="00CF19C0" w:rsidP="00CF19C0">
      <w:pPr>
        <w:tabs>
          <w:tab w:val="left" w:pos="2985"/>
        </w:tabs>
        <w:jc w:val="center"/>
        <w:rPr>
          <w:b/>
          <w:sz w:val="44"/>
          <w:szCs w:val="44"/>
        </w:rPr>
      </w:pPr>
      <w:r w:rsidRPr="007966CA">
        <w:rPr>
          <w:b/>
          <w:sz w:val="44"/>
          <w:szCs w:val="44"/>
        </w:rPr>
        <w:t xml:space="preserve">ГОРОДСКАЯ  </w:t>
      </w:r>
      <w:bookmarkStart w:id="0" w:name="_GoBack"/>
      <w:bookmarkEnd w:id="0"/>
      <w:r w:rsidRPr="007966CA">
        <w:rPr>
          <w:b/>
          <w:sz w:val="44"/>
          <w:szCs w:val="44"/>
        </w:rPr>
        <w:t>ДУМА</w:t>
      </w:r>
    </w:p>
    <w:p w:rsidR="00CF19C0" w:rsidRPr="007966CA" w:rsidRDefault="00CF19C0" w:rsidP="00CF19C0">
      <w:pPr>
        <w:jc w:val="center"/>
        <w:rPr>
          <w:sz w:val="32"/>
          <w:szCs w:val="32"/>
        </w:rPr>
      </w:pPr>
      <w:r w:rsidRPr="007966CA">
        <w:rPr>
          <w:sz w:val="32"/>
          <w:szCs w:val="32"/>
        </w:rPr>
        <w:t>муниципального образования городского поселения</w:t>
      </w:r>
    </w:p>
    <w:p w:rsidR="00CF19C0" w:rsidRPr="007966CA" w:rsidRDefault="00CF19C0" w:rsidP="00CF19C0">
      <w:pPr>
        <w:jc w:val="center"/>
        <w:rPr>
          <w:sz w:val="32"/>
          <w:szCs w:val="32"/>
        </w:rPr>
      </w:pPr>
      <w:r>
        <w:rPr>
          <w:sz w:val="32"/>
          <w:szCs w:val="32"/>
        </w:rPr>
        <w:t>«</w:t>
      </w:r>
      <w:r w:rsidRPr="007966CA">
        <w:rPr>
          <w:sz w:val="32"/>
          <w:szCs w:val="32"/>
        </w:rPr>
        <w:t xml:space="preserve">Город Мещовск» </w:t>
      </w:r>
      <w:proofErr w:type="spellStart"/>
      <w:r w:rsidRPr="007966CA">
        <w:rPr>
          <w:sz w:val="32"/>
          <w:szCs w:val="32"/>
        </w:rPr>
        <w:t>Мещовского</w:t>
      </w:r>
      <w:proofErr w:type="spellEnd"/>
      <w:r w:rsidRPr="007966CA">
        <w:rPr>
          <w:sz w:val="32"/>
          <w:szCs w:val="32"/>
        </w:rPr>
        <w:t xml:space="preserve"> района</w:t>
      </w:r>
    </w:p>
    <w:p w:rsidR="00CF19C0" w:rsidRDefault="00CF19C0" w:rsidP="00CF19C0">
      <w:pPr>
        <w:jc w:val="center"/>
        <w:rPr>
          <w:sz w:val="32"/>
          <w:szCs w:val="32"/>
        </w:rPr>
      </w:pPr>
    </w:p>
    <w:p w:rsidR="00CF19C0" w:rsidRPr="007966CA" w:rsidRDefault="00CF19C0" w:rsidP="00CF19C0">
      <w:pPr>
        <w:pStyle w:val="2"/>
        <w:rPr>
          <w:b/>
          <w:sz w:val="44"/>
          <w:szCs w:val="44"/>
        </w:rPr>
      </w:pPr>
      <w:r w:rsidRPr="007966CA">
        <w:rPr>
          <w:b/>
          <w:sz w:val="44"/>
          <w:szCs w:val="44"/>
        </w:rPr>
        <w:t>РЕШЕНИЕ</w:t>
      </w:r>
    </w:p>
    <w:p w:rsidR="00CF19C0" w:rsidRDefault="00CF19C0" w:rsidP="00CF19C0">
      <w:pPr>
        <w:jc w:val="center"/>
        <w:rPr>
          <w:sz w:val="32"/>
          <w:szCs w:val="32"/>
        </w:rPr>
      </w:pPr>
    </w:p>
    <w:p w:rsidR="00CF19C0" w:rsidRDefault="00CF19C0" w:rsidP="00CF19C0">
      <w:pPr>
        <w:rPr>
          <w:sz w:val="28"/>
          <w:szCs w:val="28"/>
        </w:rPr>
      </w:pPr>
    </w:p>
    <w:p w:rsidR="00CF19C0" w:rsidRDefault="00D96CE2" w:rsidP="00CF19C0">
      <w:pPr>
        <w:pStyle w:val="1"/>
        <w:rPr>
          <w:szCs w:val="28"/>
        </w:rPr>
      </w:pPr>
      <w:r>
        <w:rPr>
          <w:szCs w:val="28"/>
        </w:rPr>
        <w:t>15 июня</w:t>
      </w:r>
      <w:r w:rsidR="009F4591">
        <w:rPr>
          <w:szCs w:val="28"/>
        </w:rPr>
        <w:t xml:space="preserve"> </w:t>
      </w:r>
      <w:r w:rsidR="00604F8A">
        <w:rPr>
          <w:szCs w:val="28"/>
        </w:rPr>
        <w:t>2021</w:t>
      </w:r>
      <w:r w:rsidR="00CF19C0">
        <w:rPr>
          <w:szCs w:val="28"/>
        </w:rPr>
        <w:t xml:space="preserve"> год</w:t>
      </w:r>
      <w:r w:rsidR="005E79C5">
        <w:rPr>
          <w:szCs w:val="28"/>
        </w:rPr>
        <w:t>а</w:t>
      </w:r>
      <w:r w:rsidR="00CF19C0">
        <w:rPr>
          <w:szCs w:val="28"/>
        </w:rPr>
        <w:t xml:space="preserve">                                                    </w:t>
      </w:r>
      <w:r>
        <w:rPr>
          <w:szCs w:val="28"/>
        </w:rPr>
        <w:t xml:space="preserve">            </w:t>
      </w:r>
      <w:r w:rsidR="00CF19C0">
        <w:rPr>
          <w:szCs w:val="28"/>
        </w:rPr>
        <w:t xml:space="preserve">  </w:t>
      </w:r>
      <w:r w:rsidR="00DC7FDA">
        <w:rPr>
          <w:szCs w:val="28"/>
        </w:rPr>
        <w:t xml:space="preserve"> </w:t>
      </w:r>
      <w:r w:rsidR="009F4591">
        <w:rPr>
          <w:szCs w:val="28"/>
        </w:rPr>
        <w:t xml:space="preserve">        </w:t>
      </w:r>
      <w:r w:rsidR="005F26F8">
        <w:rPr>
          <w:szCs w:val="28"/>
        </w:rPr>
        <w:t xml:space="preserve">         № </w:t>
      </w:r>
      <w:r>
        <w:rPr>
          <w:szCs w:val="28"/>
        </w:rPr>
        <w:t>18</w:t>
      </w:r>
    </w:p>
    <w:p w:rsidR="00CF19C0" w:rsidRDefault="00CF19C0" w:rsidP="00CF19C0">
      <w:pPr>
        <w:pStyle w:val="1"/>
        <w:rPr>
          <w:szCs w:val="28"/>
        </w:rPr>
      </w:pPr>
    </w:p>
    <w:p w:rsidR="00CF19C0" w:rsidRDefault="00CF19C0" w:rsidP="00CF19C0">
      <w:pPr>
        <w:pStyle w:val="1"/>
        <w:rPr>
          <w:szCs w:val="28"/>
        </w:rPr>
      </w:pPr>
    </w:p>
    <w:p w:rsidR="00CF19C0" w:rsidRPr="001015E9" w:rsidRDefault="00CF19C0" w:rsidP="00CF19C0">
      <w:pPr>
        <w:pStyle w:val="1"/>
        <w:rPr>
          <w:b/>
          <w:szCs w:val="28"/>
        </w:rPr>
      </w:pPr>
    </w:p>
    <w:p w:rsidR="00CF19C0" w:rsidRPr="00604F8A" w:rsidRDefault="00CF19C0" w:rsidP="00604F8A">
      <w:pPr>
        <w:pStyle w:val="a3"/>
        <w:jc w:val="center"/>
        <w:rPr>
          <w:rFonts w:ascii="Times New Roman" w:hAnsi="Times New Roman"/>
          <w:b/>
          <w:sz w:val="28"/>
          <w:szCs w:val="28"/>
        </w:rPr>
      </w:pPr>
      <w:r w:rsidRPr="00604F8A">
        <w:rPr>
          <w:rFonts w:ascii="Times New Roman" w:hAnsi="Times New Roman"/>
          <w:b/>
          <w:sz w:val="28"/>
          <w:szCs w:val="28"/>
        </w:rPr>
        <w:t>Об утверждении заключения</w:t>
      </w:r>
      <w:r w:rsidR="00DC7FDA" w:rsidRPr="00604F8A">
        <w:rPr>
          <w:rFonts w:ascii="Times New Roman" w:hAnsi="Times New Roman"/>
          <w:b/>
          <w:sz w:val="28"/>
          <w:szCs w:val="28"/>
        </w:rPr>
        <w:t xml:space="preserve"> </w:t>
      </w:r>
      <w:r w:rsidRPr="00604F8A">
        <w:rPr>
          <w:rFonts w:ascii="Times New Roman" w:hAnsi="Times New Roman"/>
          <w:b/>
          <w:sz w:val="28"/>
          <w:szCs w:val="28"/>
        </w:rPr>
        <w:t>о результатах  публичных слушаний</w:t>
      </w:r>
    </w:p>
    <w:p w:rsidR="00604F8A" w:rsidRPr="00604F8A" w:rsidRDefault="00604F8A" w:rsidP="00604F8A">
      <w:pPr>
        <w:pStyle w:val="a3"/>
        <w:jc w:val="center"/>
        <w:rPr>
          <w:rFonts w:ascii="Times New Roman" w:hAnsi="Times New Roman"/>
          <w:b/>
          <w:sz w:val="28"/>
          <w:szCs w:val="28"/>
        </w:rPr>
      </w:pPr>
      <w:r w:rsidRPr="00604F8A">
        <w:rPr>
          <w:rFonts w:ascii="Times New Roman" w:hAnsi="Times New Roman"/>
          <w:b/>
          <w:sz w:val="28"/>
          <w:szCs w:val="28"/>
        </w:rPr>
        <w:t>по согласованию проектов межевания территорий, расположенных под многоквартирными жилыми домами в г. Мещовск</w:t>
      </w:r>
    </w:p>
    <w:p w:rsidR="00CF19C0" w:rsidRPr="001015E9" w:rsidRDefault="00CF19C0" w:rsidP="00604F8A">
      <w:pPr>
        <w:pStyle w:val="1"/>
        <w:jc w:val="center"/>
      </w:pPr>
    </w:p>
    <w:p w:rsidR="00CF19C0" w:rsidRPr="003F66BE" w:rsidRDefault="00CF19C0" w:rsidP="00CF19C0">
      <w:pPr>
        <w:pStyle w:val="1"/>
        <w:rPr>
          <w:szCs w:val="28"/>
        </w:rPr>
      </w:pPr>
    </w:p>
    <w:p w:rsidR="00CF19C0" w:rsidRDefault="00CF19C0" w:rsidP="00CF19C0">
      <w:pPr>
        <w:pStyle w:val="a3"/>
        <w:jc w:val="both"/>
        <w:rPr>
          <w:rFonts w:ascii="Times New Roman" w:hAnsi="Times New Roman"/>
          <w:sz w:val="28"/>
          <w:szCs w:val="28"/>
        </w:rPr>
      </w:pPr>
      <w:r w:rsidRPr="003F66BE">
        <w:rPr>
          <w:rFonts w:ascii="Times New Roman" w:hAnsi="Times New Roman"/>
          <w:sz w:val="28"/>
          <w:szCs w:val="28"/>
        </w:rPr>
        <w:t xml:space="preserve">      </w:t>
      </w:r>
      <w:r w:rsidR="003F66BE">
        <w:rPr>
          <w:rFonts w:ascii="Times New Roman" w:hAnsi="Times New Roman"/>
          <w:sz w:val="28"/>
          <w:szCs w:val="28"/>
        </w:rPr>
        <w:t>В соответствии с Уставом</w:t>
      </w:r>
      <w:r w:rsidRPr="003F66BE">
        <w:rPr>
          <w:rFonts w:ascii="Times New Roman" w:hAnsi="Times New Roman"/>
          <w:sz w:val="28"/>
          <w:szCs w:val="28"/>
        </w:rPr>
        <w:t xml:space="preserve"> городского поселения «Город Мещовск»,</w:t>
      </w:r>
      <w:r w:rsidRPr="007E1151">
        <w:rPr>
          <w:rFonts w:ascii="Times New Roman" w:hAnsi="Times New Roman"/>
          <w:sz w:val="28"/>
          <w:szCs w:val="28"/>
        </w:rPr>
        <w:t xml:space="preserve"> </w:t>
      </w:r>
      <w:r>
        <w:rPr>
          <w:rFonts w:ascii="Times New Roman" w:hAnsi="Times New Roman"/>
          <w:sz w:val="28"/>
          <w:szCs w:val="28"/>
        </w:rPr>
        <w:t>Городская Дума</w:t>
      </w:r>
      <w:r w:rsidR="003F66BE">
        <w:rPr>
          <w:rFonts w:ascii="Times New Roman" w:hAnsi="Times New Roman"/>
          <w:sz w:val="28"/>
          <w:szCs w:val="28"/>
        </w:rPr>
        <w:t xml:space="preserve"> городского поселения «Город Мещовск»</w:t>
      </w:r>
    </w:p>
    <w:p w:rsidR="00DC7FDA" w:rsidRPr="00DC7FDA" w:rsidRDefault="00DC7FDA" w:rsidP="00CF19C0">
      <w:pPr>
        <w:pStyle w:val="a3"/>
        <w:jc w:val="both"/>
        <w:rPr>
          <w:rFonts w:ascii="Times New Roman" w:hAnsi="Times New Roman"/>
          <w:sz w:val="10"/>
          <w:szCs w:val="10"/>
        </w:rPr>
      </w:pPr>
    </w:p>
    <w:p w:rsidR="00CF19C0" w:rsidRPr="00604F8A" w:rsidRDefault="00CF19C0" w:rsidP="00CF19C0">
      <w:pPr>
        <w:pStyle w:val="a3"/>
        <w:jc w:val="center"/>
        <w:rPr>
          <w:rFonts w:ascii="Times New Roman" w:hAnsi="Times New Roman"/>
          <w:b/>
          <w:sz w:val="28"/>
          <w:szCs w:val="28"/>
        </w:rPr>
      </w:pPr>
      <w:r w:rsidRPr="00604F8A">
        <w:rPr>
          <w:rFonts w:ascii="Times New Roman" w:hAnsi="Times New Roman"/>
          <w:b/>
          <w:sz w:val="28"/>
          <w:szCs w:val="28"/>
        </w:rPr>
        <w:t>РЕШИЛА:</w:t>
      </w:r>
    </w:p>
    <w:p w:rsidR="00CF19C0" w:rsidRDefault="00CF19C0" w:rsidP="00CF19C0">
      <w:pPr>
        <w:pStyle w:val="1"/>
        <w:jc w:val="both"/>
        <w:rPr>
          <w:sz w:val="10"/>
          <w:szCs w:val="10"/>
        </w:rPr>
      </w:pPr>
    </w:p>
    <w:p w:rsidR="00CF19C0" w:rsidRPr="00604F8A" w:rsidRDefault="00CF19C0" w:rsidP="00604F8A">
      <w:pPr>
        <w:pStyle w:val="a3"/>
        <w:jc w:val="both"/>
        <w:rPr>
          <w:rFonts w:ascii="Times New Roman" w:hAnsi="Times New Roman"/>
          <w:sz w:val="28"/>
          <w:szCs w:val="28"/>
        </w:rPr>
      </w:pPr>
      <w:r w:rsidRPr="00604F8A">
        <w:rPr>
          <w:rFonts w:ascii="Times New Roman" w:hAnsi="Times New Roman"/>
          <w:sz w:val="28"/>
          <w:szCs w:val="28"/>
        </w:rPr>
        <w:t xml:space="preserve">     1. Утвердить   заключение о результатах  публичных слушаний </w:t>
      </w:r>
      <w:r w:rsidR="00604F8A" w:rsidRPr="00604F8A">
        <w:rPr>
          <w:rFonts w:ascii="Times New Roman" w:hAnsi="Times New Roman"/>
          <w:sz w:val="28"/>
          <w:szCs w:val="28"/>
        </w:rPr>
        <w:t>по согласованию проектов межевания территорий, расположенных под многоквартирными жилыми домами в г. Мещовск</w:t>
      </w:r>
      <w:r w:rsidR="00863F67" w:rsidRPr="00604F8A">
        <w:rPr>
          <w:rFonts w:ascii="Times New Roman" w:hAnsi="Times New Roman"/>
          <w:sz w:val="28"/>
          <w:szCs w:val="28"/>
        </w:rPr>
        <w:t xml:space="preserve"> </w:t>
      </w:r>
      <w:r w:rsidRPr="00604F8A">
        <w:rPr>
          <w:rFonts w:ascii="Times New Roman" w:hAnsi="Times New Roman"/>
          <w:sz w:val="28"/>
          <w:szCs w:val="28"/>
        </w:rPr>
        <w:t>(прилагается).</w:t>
      </w:r>
    </w:p>
    <w:p w:rsidR="00CF19C0" w:rsidRDefault="0092667E" w:rsidP="00CF19C0">
      <w:pPr>
        <w:jc w:val="both"/>
        <w:rPr>
          <w:sz w:val="28"/>
          <w:szCs w:val="28"/>
        </w:rPr>
      </w:pPr>
      <w:r>
        <w:rPr>
          <w:sz w:val="28"/>
          <w:szCs w:val="28"/>
        </w:rPr>
        <w:t xml:space="preserve">     </w:t>
      </w:r>
      <w:r w:rsidR="00CF19C0">
        <w:rPr>
          <w:sz w:val="28"/>
          <w:szCs w:val="28"/>
        </w:rPr>
        <w:t xml:space="preserve">2. </w:t>
      </w:r>
      <w:r w:rsidRPr="00406602">
        <w:rPr>
          <w:sz w:val="28"/>
          <w:szCs w:val="28"/>
        </w:rPr>
        <w:t xml:space="preserve">Настоящее </w:t>
      </w:r>
      <w:r>
        <w:rPr>
          <w:sz w:val="28"/>
          <w:szCs w:val="28"/>
        </w:rPr>
        <w:t>решение</w:t>
      </w:r>
      <w:r w:rsidRPr="00406602">
        <w:rPr>
          <w:sz w:val="28"/>
          <w:szCs w:val="28"/>
        </w:rPr>
        <w:t xml:space="preserve"> вступает в силу со дня его подписания и подлежит </w:t>
      </w:r>
      <w:r>
        <w:rPr>
          <w:sz w:val="28"/>
          <w:szCs w:val="28"/>
        </w:rPr>
        <w:t>о</w:t>
      </w:r>
      <w:r w:rsidR="00CF19C0">
        <w:rPr>
          <w:sz w:val="28"/>
          <w:szCs w:val="28"/>
        </w:rPr>
        <w:t>бнародова</w:t>
      </w:r>
      <w:r>
        <w:rPr>
          <w:sz w:val="28"/>
          <w:szCs w:val="28"/>
        </w:rPr>
        <w:t>нию</w:t>
      </w:r>
      <w:r w:rsidR="00CF19C0">
        <w:rPr>
          <w:sz w:val="28"/>
          <w:szCs w:val="28"/>
        </w:rPr>
        <w:t xml:space="preserve"> в местах специально отведенных для обнародования нормативно правовых актов и на сайте администрации </w:t>
      </w:r>
      <w:r w:rsidR="00604F8A">
        <w:rPr>
          <w:sz w:val="28"/>
          <w:szCs w:val="28"/>
        </w:rPr>
        <w:t>муниципального района «Мещовский район</w:t>
      </w:r>
      <w:r w:rsidR="00CF19C0">
        <w:rPr>
          <w:sz w:val="28"/>
          <w:szCs w:val="28"/>
        </w:rPr>
        <w:t>» в сети Интернет.</w:t>
      </w:r>
    </w:p>
    <w:p w:rsidR="00CF19C0" w:rsidRDefault="00CF19C0" w:rsidP="00CF19C0">
      <w:pPr>
        <w:jc w:val="both"/>
        <w:rPr>
          <w:sz w:val="28"/>
          <w:szCs w:val="28"/>
        </w:rPr>
      </w:pPr>
    </w:p>
    <w:p w:rsidR="00CF19C0" w:rsidRDefault="00CF19C0" w:rsidP="00CF19C0">
      <w:pPr>
        <w:jc w:val="both"/>
        <w:rPr>
          <w:sz w:val="28"/>
          <w:szCs w:val="28"/>
        </w:rPr>
      </w:pPr>
    </w:p>
    <w:p w:rsidR="00CF19C0" w:rsidRDefault="00CF19C0" w:rsidP="00CF19C0">
      <w:pPr>
        <w:rPr>
          <w:b/>
          <w:sz w:val="28"/>
          <w:szCs w:val="28"/>
        </w:rPr>
      </w:pPr>
      <w:r>
        <w:rPr>
          <w:b/>
          <w:sz w:val="28"/>
          <w:szCs w:val="28"/>
        </w:rPr>
        <w:t>Глава городского поселения                                                        Г.Е. Голикова</w:t>
      </w:r>
    </w:p>
    <w:p w:rsidR="00CF19C0" w:rsidRDefault="00CF19C0" w:rsidP="00CF19C0">
      <w:pPr>
        <w:rPr>
          <w:b/>
          <w:sz w:val="28"/>
          <w:szCs w:val="28"/>
        </w:rPr>
      </w:pPr>
    </w:p>
    <w:p w:rsidR="00CF19C0" w:rsidRDefault="00CF19C0" w:rsidP="00CF19C0">
      <w:pPr>
        <w:rPr>
          <w:b/>
          <w:sz w:val="28"/>
          <w:szCs w:val="28"/>
        </w:rPr>
      </w:pPr>
    </w:p>
    <w:p w:rsidR="00CF19C0" w:rsidRDefault="00CF19C0" w:rsidP="00CF19C0">
      <w:pPr>
        <w:rPr>
          <w:b/>
          <w:sz w:val="28"/>
          <w:szCs w:val="28"/>
        </w:rPr>
      </w:pPr>
    </w:p>
    <w:p w:rsidR="00CF19C0" w:rsidRDefault="00CF19C0" w:rsidP="00CF19C0">
      <w:pPr>
        <w:rPr>
          <w:b/>
          <w:sz w:val="28"/>
          <w:szCs w:val="28"/>
        </w:rPr>
      </w:pPr>
    </w:p>
    <w:p w:rsidR="00CF19C0" w:rsidRDefault="00CF19C0" w:rsidP="00CF19C0">
      <w:pPr>
        <w:rPr>
          <w:b/>
          <w:sz w:val="28"/>
          <w:szCs w:val="28"/>
        </w:rPr>
      </w:pPr>
    </w:p>
    <w:p w:rsidR="00CF19C0" w:rsidRDefault="00CF19C0" w:rsidP="00CF19C0">
      <w:pPr>
        <w:rPr>
          <w:b/>
          <w:sz w:val="28"/>
          <w:szCs w:val="28"/>
        </w:rPr>
      </w:pPr>
    </w:p>
    <w:p w:rsidR="00CF19C0" w:rsidRDefault="00CF19C0" w:rsidP="00CF19C0">
      <w:pPr>
        <w:rPr>
          <w:b/>
          <w:sz w:val="28"/>
          <w:szCs w:val="28"/>
        </w:rPr>
      </w:pPr>
    </w:p>
    <w:p w:rsidR="003F66BE" w:rsidRDefault="003F66BE" w:rsidP="00CF19C0">
      <w:pPr>
        <w:rPr>
          <w:b/>
          <w:sz w:val="28"/>
          <w:szCs w:val="28"/>
        </w:rPr>
      </w:pPr>
    </w:p>
    <w:p w:rsidR="003F66BE" w:rsidRDefault="003F66BE" w:rsidP="00CF19C0">
      <w:pPr>
        <w:rPr>
          <w:b/>
          <w:sz w:val="28"/>
          <w:szCs w:val="28"/>
        </w:rPr>
      </w:pPr>
    </w:p>
    <w:p w:rsidR="00863F67" w:rsidRDefault="00863F67" w:rsidP="00CF19C0">
      <w:pPr>
        <w:rPr>
          <w:b/>
          <w:sz w:val="28"/>
          <w:szCs w:val="28"/>
        </w:rPr>
      </w:pPr>
    </w:p>
    <w:p w:rsidR="00CF19C0" w:rsidRPr="006B2FB4" w:rsidRDefault="00CF19C0" w:rsidP="00CF19C0">
      <w:pPr>
        <w:tabs>
          <w:tab w:val="left" w:pos="5760"/>
        </w:tabs>
        <w:ind w:left="5670"/>
        <w:rPr>
          <w:sz w:val="24"/>
          <w:szCs w:val="24"/>
        </w:rPr>
      </w:pPr>
      <w:r>
        <w:rPr>
          <w:sz w:val="24"/>
          <w:szCs w:val="24"/>
        </w:rPr>
        <w:t>Приложение № 1</w:t>
      </w:r>
      <w:r>
        <w:t xml:space="preserve">        </w:t>
      </w:r>
    </w:p>
    <w:p w:rsidR="00CF19C0" w:rsidRPr="006B2FB4" w:rsidRDefault="00CF19C0" w:rsidP="00CF19C0">
      <w:pPr>
        <w:pStyle w:val="Iauiue"/>
        <w:ind w:left="5670"/>
        <w:rPr>
          <w:sz w:val="24"/>
          <w:szCs w:val="24"/>
        </w:rPr>
      </w:pPr>
      <w:r>
        <w:rPr>
          <w:sz w:val="24"/>
          <w:szCs w:val="24"/>
        </w:rPr>
        <w:t>к Решению Городской Думы</w:t>
      </w:r>
    </w:p>
    <w:p w:rsidR="00CF19C0" w:rsidRPr="006B2FB4" w:rsidRDefault="005E79C5" w:rsidP="00CF19C0">
      <w:pPr>
        <w:pStyle w:val="Iauiue"/>
        <w:ind w:left="5670"/>
        <w:rPr>
          <w:sz w:val="24"/>
          <w:szCs w:val="24"/>
        </w:rPr>
      </w:pPr>
      <w:r>
        <w:rPr>
          <w:sz w:val="24"/>
          <w:szCs w:val="24"/>
        </w:rPr>
        <w:t xml:space="preserve">от </w:t>
      </w:r>
      <w:r w:rsidR="00D96CE2">
        <w:rPr>
          <w:sz w:val="24"/>
          <w:szCs w:val="24"/>
        </w:rPr>
        <w:t>15.06.</w:t>
      </w:r>
      <w:r w:rsidR="00604F8A">
        <w:rPr>
          <w:sz w:val="24"/>
          <w:szCs w:val="24"/>
        </w:rPr>
        <w:t>2021</w:t>
      </w:r>
      <w:r w:rsidR="00863F67">
        <w:rPr>
          <w:sz w:val="24"/>
          <w:szCs w:val="24"/>
        </w:rPr>
        <w:t xml:space="preserve">г. № </w:t>
      </w:r>
      <w:r w:rsidR="00D96CE2">
        <w:rPr>
          <w:sz w:val="24"/>
          <w:szCs w:val="24"/>
        </w:rPr>
        <w:t>18</w:t>
      </w:r>
    </w:p>
    <w:p w:rsidR="00CF19C0" w:rsidRDefault="00CF19C0" w:rsidP="00CF19C0">
      <w:pPr>
        <w:rPr>
          <w:b/>
          <w:sz w:val="28"/>
          <w:szCs w:val="28"/>
        </w:rPr>
      </w:pPr>
    </w:p>
    <w:p w:rsidR="00CF19C0" w:rsidRDefault="00CF19C0" w:rsidP="00CF19C0">
      <w:pPr>
        <w:rPr>
          <w:b/>
          <w:sz w:val="28"/>
          <w:szCs w:val="28"/>
        </w:rPr>
      </w:pPr>
    </w:p>
    <w:p w:rsidR="00863F67" w:rsidRPr="00801E94" w:rsidRDefault="00863F67" w:rsidP="00863F67">
      <w:pPr>
        <w:pStyle w:val="a3"/>
        <w:jc w:val="center"/>
        <w:rPr>
          <w:rFonts w:ascii="Times New Roman" w:hAnsi="Times New Roman"/>
          <w:b/>
          <w:sz w:val="36"/>
          <w:szCs w:val="36"/>
        </w:rPr>
      </w:pPr>
      <w:r>
        <w:rPr>
          <w:rFonts w:ascii="Times New Roman" w:hAnsi="Times New Roman"/>
          <w:b/>
          <w:sz w:val="36"/>
          <w:szCs w:val="36"/>
        </w:rPr>
        <w:t>ЗАКЛЮЧЕНИЕ</w:t>
      </w:r>
    </w:p>
    <w:p w:rsidR="00604F8A" w:rsidRDefault="00863F67" w:rsidP="00604F8A">
      <w:pPr>
        <w:pStyle w:val="a3"/>
        <w:jc w:val="center"/>
        <w:rPr>
          <w:rFonts w:ascii="Times New Roman" w:hAnsi="Times New Roman"/>
          <w:sz w:val="28"/>
          <w:szCs w:val="28"/>
        </w:rPr>
      </w:pPr>
      <w:r w:rsidRPr="00604F8A">
        <w:rPr>
          <w:rFonts w:ascii="Times New Roman" w:hAnsi="Times New Roman"/>
          <w:sz w:val="28"/>
          <w:szCs w:val="28"/>
        </w:rPr>
        <w:t xml:space="preserve">о результатах публичных слушаний </w:t>
      </w:r>
      <w:r w:rsidR="00604F8A" w:rsidRPr="00604F8A">
        <w:rPr>
          <w:rFonts w:ascii="Times New Roman" w:hAnsi="Times New Roman"/>
          <w:sz w:val="28"/>
          <w:szCs w:val="28"/>
        </w:rPr>
        <w:t xml:space="preserve">по согласованию проектов межевания территорий, расположенных под многоквартирными жилыми домами </w:t>
      </w:r>
    </w:p>
    <w:p w:rsidR="00604F8A" w:rsidRPr="00604F8A" w:rsidRDefault="00604F8A" w:rsidP="00604F8A">
      <w:pPr>
        <w:pStyle w:val="a3"/>
        <w:jc w:val="center"/>
        <w:rPr>
          <w:rFonts w:ascii="Times New Roman" w:hAnsi="Times New Roman"/>
          <w:sz w:val="28"/>
          <w:szCs w:val="28"/>
        </w:rPr>
      </w:pPr>
      <w:r w:rsidRPr="00604F8A">
        <w:rPr>
          <w:rFonts w:ascii="Times New Roman" w:hAnsi="Times New Roman"/>
          <w:sz w:val="28"/>
          <w:szCs w:val="28"/>
        </w:rPr>
        <w:t>в г. Мещовск</w:t>
      </w:r>
    </w:p>
    <w:p w:rsidR="00863F67" w:rsidRDefault="00863F67" w:rsidP="00863F67">
      <w:pPr>
        <w:pStyle w:val="a3"/>
        <w:jc w:val="both"/>
        <w:rPr>
          <w:rFonts w:ascii="Times New Roman" w:hAnsi="Times New Roman"/>
          <w:sz w:val="28"/>
          <w:szCs w:val="28"/>
        </w:rPr>
      </w:pPr>
    </w:p>
    <w:p w:rsidR="00863F67" w:rsidRDefault="00604F8A" w:rsidP="00863F67">
      <w:pPr>
        <w:pStyle w:val="a3"/>
        <w:jc w:val="both"/>
        <w:rPr>
          <w:rFonts w:ascii="Times New Roman" w:hAnsi="Times New Roman"/>
          <w:sz w:val="28"/>
          <w:szCs w:val="28"/>
        </w:rPr>
      </w:pPr>
      <w:r>
        <w:rPr>
          <w:rFonts w:ascii="Times New Roman" w:hAnsi="Times New Roman"/>
          <w:sz w:val="28"/>
          <w:szCs w:val="28"/>
        </w:rPr>
        <w:t xml:space="preserve">     </w:t>
      </w:r>
      <w:r w:rsidRPr="00604F8A">
        <w:rPr>
          <w:rFonts w:ascii="Times New Roman" w:hAnsi="Times New Roman"/>
          <w:sz w:val="28"/>
          <w:szCs w:val="28"/>
        </w:rPr>
        <w:t>В ходе публичных слушаний</w:t>
      </w:r>
      <w:r w:rsidR="00C82DA5">
        <w:rPr>
          <w:rFonts w:ascii="Times New Roman" w:hAnsi="Times New Roman"/>
          <w:sz w:val="28"/>
          <w:szCs w:val="28"/>
        </w:rPr>
        <w:t xml:space="preserve"> </w:t>
      </w:r>
      <w:r w:rsidR="00C82DA5" w:rsidRPr="00604F8A">
        <w:rPr>
          <w:rFonts w:ascii="Times New Roman" w:hAnsi="Times New Roman"/>
          <w:sz w:val="28"/>
          <w:szCs w:val="28"/>
        </w:rPr>
        <w:t>по согласованию проектов межевания территорий, расположенных под многоквартирными жилыми домами в г. Мещовск по адресам:</w:t>
      </w:r>
      <w:r w:rsidR="00C82DA5">
        <w:rPr>
          <w:rFonts w:ascii="Times New Roman" w:hAnsi="Times New Roman"/>
          <w:sz w:val="28"/>
          <w:szCs w:val="28"/>
        </w:rPr>
        <w:t xml:space="preserve"> </w:t>
      </w:r>
      <w:r w:rsidR="00C82DA5" w:rsidRPr="00604F8A">
        <w:rPr>
          <w:rFonts w:ascii="Times New Roman" w:hAnsi="Times New Roman"/>
          <w:sz w:val="28"/>
          <w:szCs w:val="28"/>
        </w:rPr>
        <w:t xml:space="preserve">пр. Революции д. 20, пр. Революции д. 33, пр. Революции д. 46, пр. Революции д. 48, пр. Революции д. 57, пр. Революции д. 59, ул. Мишина д. 1, ул. Мишина д. 2, ул. Мишина д. 8, ул. П. </w:t>
      </w:r>
      <w:proofErr w:type="spellStart"/>
      <w:r w:rsidR="00C82DA5" w:rsidRPr="00604F8A">
        <w:rPr>
          <w:rFonts w:ascii="Times New Roman" w:hAnsi="Times New Roman"/>
          <w:sz w:val="28"/>
          <w:szCs w:val="28"/>
        </w:rPr>
        <w:t>Хлюстина</w:t>
      </w:r>
      <w:proofErr w:type="spellEnd"/>
      <w:r w:rsidR="00C82DA5" w:rsidRPr="00604F8A">
        <w:rPr>
          <w:rFonts w:ascii="Times New Roman" w:hAnsi="Times New Roman"/>
          <w:sz w:val="28"/>
          <w:szCs w:val="28"/>
        </w:rPr>
        <w:t xml:space="preserve"> д. 14, ул. Пушкина д. 1, ул. Красноармейская д. 12, ул. Декабристов д. 5</w:t>
      </w:r>
      <w:r w:rsidR="00C82DA5">
        <w:rPr>
          <w:rFonts w:ascii="Times New Roman" w:hAnsi="Times New Roman"/>
          <w:sz w:val="28"/>
          <w:szCs w:val="28"/>
        </w:rPr>
        <w:t xml:space="preserve">, </w:t>
      </w:r>
      <w:r w:rsidRPr="00604F8A">
        <w:rPr>
          <w:rFonts w:ascii="Times New Roman" w:hAnsi="Times New Roman"/>
          <w:sz w:val="28"/>
          <w:szCs w:val="28"/>
        </w:rPr>
        <w:t xml:space="preserve">проведенных </w:t>
      </w:r>
      <w:r w:rsidR="00C82DA5">
        <w:rPr>
          <w:rFonts w:ascii="Times New Roman" w:hAnsi="Times New Roman"/>
          <w:sz w:val="28"/>
          <w:szCs w:val="28"/>
        </w:rPr>
        <w:t>10 июня</w:t>
      </w:r>
      <w:r w:rsidRPr="00604F8A">
        <w:rPr>
          <w:rFonts w:ascii="Times New Roman" w:hAnsi="Times New Roman"/>
          <w:sz w:val="28"/>
          <w:szCs w:val="28"/>
        </w:rPr>
        <w:t xml:space="preserve"> 2021 года для жителей </w:t>
      </w:r>
      <w:r w:rsidR="00C82DA5">
        <w:rPr>
          <w:rFonts w:ascii="Times New Roman" w:hAnsi="Times New Roman"/>
          <w:sz w:val="28"/>
          <w:szCs w:val="28"/>
        </w:rPr>
        <w:t xml:space="preserve">города Мещовска Калужской области </w:t>
      </w:r>
      <w:r w:rsidR="00C82DA5" w:rsidRPr="00C82DA5">
        <w:rPr>
          <w:rFonts w:ascii="Times New Roman" w:hAnsi="Times New Roman"/>
          <w:sz w:val="28"/>
          <w:szCs w:val="28"/>
        </w:rPr>
        <w:t>и согласно протокол</w:t>
      </w:r>
      <w:r w:rsidR="00C82DA5">
        <w:rPr>
          <w:rFonts w:ascii="Times New Roman" w:hAnsi="Times New Roman"/>
          <w:sz w:val="28"/>
          <w:szCs w:val="28"/>
        </w:rPr>
        <w:t>а</w:t>
      </w:r>
      <w:r w:rsidR="00C82DA5" w:rsidRPr="00C82DA5">
        <w:rPr>
          <w:rFonts w:ascii="Times New Roman" w:hAnsi="Times New Roman"/>
          <w:sz w:val="28"/>
          <w:szCs w:val="28"/>
        </w:rPr>
        <w:t xml:space="preserve"> от </w:t>
      </w:r>
      <w:r w:rsidR="00C82DA5">
        <w:rPr>
          <w:rFonts w:ascii="Times New Roman" w:hAnsi="Times New Roman"/>
          <w:sz w:val="28"/>
          <w:szCs w:val="28"/>
        </w:rPr>
        <w:t>10 июня</w:t>
      </w:r>
      <w:r w:rsidR="00C82DA5" w:rsidRPr="00C82DA5">
        <w:rPr>
          <w:rFonts w:ascii="Times New Roman" w:hAnsi="Times New Roman"/>
          <w:sz w:val="28"/>
          <w:szCs w:val="28"/>
        </w:rPr>
        <w:t xml:space="preserve"> 2021 года публичных слушаний </w:t>
      </w:r>
      <w:r w:rsidR="00C82DA5" w:rsidRPr="00604F8A">
        <w:rPr>
          <w:rFonts w:ascii="Times New Roman" w:hAnsi="Times New Roman"/>
          <w:sz w:val="28"/>
          <w:szCs w:val="28"/>
        </w:rPr>
        <w:t>по согласованию проектов межевания территорий, расположенных под многоквартирными жилыми домами в г. Мещовск</w:t>
      </w:r>
      <w:r w:rsidR="00C82DA5">
        <w:rPr>
          <w:rFonts w:ascii="Times New Roman" w:hAnsi="Times New Roman"/>
          <w:sz w:val="28"/>
          <w:szCs w:val="28"/>
        </w:rPr>
        <w:t xml:space="preserve"> </w:t>
      </w:r>
      <w:r w:rsidRPr="00C82DA5">
        <w:rPr>
          <w:rFonts w:ascii="Times New Roman" w:hAnsi="Times New Roman"/>
          <w:sz w:val="28"/>
          <w:szCs w:val="28"/>
        </w:rPr>
        <w:t xml:space="preserve">принято решение: согласовать </w:t>
      </w:r>
      <w:r w:rsidR="00C82DA5">
        <w:rPr>
          <w:rFonts w:ascii="Times New Roman" w:hAnsi="Times New Roman"/>
          <w:sz w:val="28"/>
          <w:szCs w:val="28"/>
        </w:rPr>
        <w:t>проекты</w:t>
      </w:r>
      <w:r w:rsidR="00C82DA5" w:rsidRPr="00604F8A">
        <w:rPr>
          <w:rFonts w:ascii="Times New Roman" w:hAnsi="Times New Roman"/>
          <w:sz w:val="28"/>
          <w:szCs w:val="28"/>
        </w:rPr>
        <w:t xml:space="preserve"> межевания территорий, расположенных под многоквартирными жилыми домами в г. Мещовск</w:t>
      </w:r>
      <w:r w:rsidR="00C82DA5" w:rsidRPr="00C82DA5">
        <w:rPr>
          <w:rFonts w:ascii="Times New Roman" w:hAnsi="Times New Roman"/>
          <w:sz w:val="28"/>
          <w:szCs w:val="28"/>
        </w:rPr>
        <w:t xml:space="preserve"> </w:t>
      </w:r>
      <w:r w:rsidR="00C82DA5" w:rsidRPr="00604F8A">
        <w:rPr>
          <w:rFonts w:ascii="Times New Roman" w:hAnsi="Times New Roman"/>
          <w:sz w:val="28"/>
          <w:szCs w:val="28"/>
        </w:rPr>
        <w:t>по адресам:</w:t>
      </w:r>
      <w:r w:rsidR="00C82DA5">
        <w:rPr>
          <w:rFonts w:ascii="Times New Roman" w:hAnsi="Times New Roman"/>
          <w:sz w:val="28"/>
          <w:szCs w:val="28"/>
        </w:rPr>
        <w:t xml:space="preserve"> </w:t>
      </w:r>
      <w:r w:rsidR="00C82DA5" w:rsidRPr="00604F8A">
        <w:rPr>
          <w:rFonts w:ascii="Times New Roman" w:hAnsi="Times New Roman"/>
          <w:sz w:val="28"/>
          <w:szCs w:val="28"/>
        </w:rPr>
        <w:t xml:space="preserve">пр. Революции д. 20, пр. Революции д. 33, пр. Революции д. 46, пр. Революции д. 48, пр. Революции д. 57, пр. Революции д. 59, ул. Мишина д. 1, ул. Мишина д. 2, ул. Мишина д. 8, ул. П. </w:t>
      </w:r>
      <w:proofErr w:type="spellStart"/>
      <w:r w:rsidR="00C82DA5" w:rsidRPr="00604F8A">
        <w:rPr>
          <w:rFonts w:ascii="Times New Roman" w:hAnsi="Times New Roman"/>
          <w:sz w:val="28"/>
          <w:szCs w:val="28"/>
        </w:rPr>
        <w:t>Хлюстина</w:t>
      </w:r>
      <w:proofErr w:type="spellEnd"/>
      <w:r w:rsidR="00C82DA5" w:rsidRPr="00604F8A">
        <w:rPr>
          <w:rFonts w:ascii="Times New Roman" w:hAnsi="Times New Roman"/>
          <w:sz w:val="28"/>
          <w:szCs w:val="28"/>
        </w:rPr>
        <w:t xml:space="preserve"> д. 14, ул. Пушкина д. 1, ул. Красноармейская д. 12, ул. Декабристов д. 5</w:t>
      </w:r>
      <w:r w:rsidR="00C82DA5">
        <w:rPr>
          <w:rFonts w:ascii="Times New Roman" w:hAnsi="Times New Roman"/>
          <w:sz w:val="28"/>
          <w:szCs w:val="28"/>
        </w:rPr>
        <w:t>.</w:t>
      </w:r>
    </w:p>
    <w:p w:rsidR="00863F67" w:rsidRDefault="00863F67" w:rsidP="00863F67">
      <w:pPr>
        <w:pStyle w:val="a3"/>
        <w:jc w:val="both"/>
        <w:rPr>
          <w:rFonts w:ascii="Times New Roman" w:hAnsi="Times New Roman"/>
          <w:sz w:val="28"/>
          <w:szCs w:val="28"/>
        </w:rPr>
      </w:pPr>
    </w:p>
    <w:p w:rsidR="00C82DA5" w:rsidRDefault="00C82DA5" w:rsidP="00863F67">
      <w:pPr>
        <w:pStyle w:val="a3"/>
        <w:jc w:val="both"/>
        <w:rPr>
          <w:rFonts w:ascii="Times New Roman" w:hAnsi="Times New Roman"/>
          <w:sz w:val="28"/>
          <w:szCs w:val="28"/>
        </w:rPr>
      </w:pPr>
    </w:p>
    <w:p w:rsidR="00863F67" w:rsidRPr="00801E94" w:rsidRDefault="00BF0E0F" w:rsidP="00863F67">
      <w:pPr>
        <w:pStyle w:val="a3"/>
        <w:jc w:val="both"/>
        <w:rPr>
          <w:rFonts w:ascii="Times New Roman" w:hAnsi="Times New Roman"/>
          <w:b/>
          <w:sz w:val="28"/>
          <w:szCs w:val="28"/>
        </w:rPr>
      </w:pPr>
      <w:r>
        <w:rPr>
          <w:rFonts w:ascii="Times New Roman" w:hAnsi="Times New Roman"/>
          <w:b/>
          <w:sz w:val="28"/>
          <w:szCs w:val="28"/>
        </w:rPr>
        <w:t>Глава городского поселения                                                   Г.Е. Голикова</w:t>
      </w:r>
    </w:p>
    <w:p w:rsidR="006F3439" w:rsidRDefault="00BF0E0F" w:rsidP="00863F67">
      <w:pPr>
        <w:pStyle w:val="a3"/>
        <w:jc w:val="center"/>
      </w:pPr>
      <w:r>
        <w:t xml:space="preserve"> </w:t>
      </w:r>
    </w:p>
    <w:sectPr w:rsidR="006F3439" w:rsidSect="006F3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F19C0"/>
    <w:rsid w:val="003F66BE"/>
    <w:rsid w:val="00562D22"/>
    <w:rsid w:val="00567B95"/>
    <w:rsid w:val="005A0C1F"/>
    <w:rsid w:val="005C2976"/>
    <w:rsid w:val="005E79C5"/>
    <w:rsid w:val="005F26F8"/>
    <w:rsid w:val="00604F8A"/>
    <w:rsid w:val="006F3439"/>
    <w:rsid w:val="00771579"/>
    <w:rsid w:val="007E4B3E"/>
    <w:rsid w:val="00863F67"/>
    <w:rsid w:val="0092667E"/>
    <w:rsid w:val="009F4591"/>
    <w:rsid w:val="00BF0E0F"/>
    <w:rsid w:val="00C82DA5"/>
    <w:rsid w:val="00CF19C0"/>
    <w:rsid w:val="00D76D3C"/>
    <w:rsid w:val="00D96CE2"/>
    <w:rsid w:val="00DC7FDA"/>
    <w:rsid w:val="00FE0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5DC725-4604-4B63-BA3A-E799BF6F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9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F19C0"/>
    <w:pPr>
      <w:keepNext/>
      <w:outlineLvl w:val="0"/>
    </w:pPr>
    <w:rPr>
      <w:sz w:val="28"/>
    </w:rPr>
  </w:style>
  <w:style w:type="paragraph" w:styleId="2">
    <w:name w:val="heading 2"/>
    <w:basedOn w:val="a"/>
    <w:next w:val="a"/>
    <w:link w:val="20"/>
    <w:qFormat/>
    <w:rsid w:val="00CF19C0"/>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19C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F19C0"/>
    <w:rPr>
      <w:rFonts w:ascii="Times New Roman" w:eastAsia="Times New Roman" w:hAnsi="Times New Roman" w:cs="Times New Roman"/>
      <w:sz w:val="28"/>
      <w:szCs w:val="20"/>
      <w:lang w:eastAsia="ru-RU"/>
    </w:rPr>
  </w:style>
  <w:style w:type="paragraph" w:styleId="a3">
    <w:name w:val="No Spacing"/>
    <w:uiPriority w:val="1"/>
    <w:qFormat/>
    <w:rsid w:val="00CF19C0"/>
    <w:pPr>
      <w:spacing w:after="0" w:line="240" w:lineRule="auto"/>
    </w:pPr>
    <w:rPr>
      <w:rFonts w:ascii="Calibri" w:eastAsia="Calibri" w:hAnsi="Calibri" w:cs="Times New Roman"/>
    </w:rPr>
  </w:style>
  <w:style w:type="paragraph" w:customStyle="1" w:styleId="Iauiue">
    <w:name w:val="Iau?iue"/>
    <w:rsid w:val="00CF19C0"/>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DC7FDA"/>
    <w:rPr>
      <w:rFonts w:ascii="Tahoma" w:hAnsi="Tahoma" w:cs="Tahoma"/>
      <w:sz w:val="16"/>
      <w:szCs w:val="16"/>
    </w:rPr>
  </w:style>
  <w:style w:type="character" w:customStyle="1" w:styleId="a5">
    <w:name w:val="Текст выноски Знак"/>
    <w:basedOn w:val="a0"/>
    <w:link w:val="a4"/>
    <w:uiPriority w:val="99"/>
    <w:semiHidden/>
    <w:rsid w:val="00DC7FD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365</Words>
  <Characters>2086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Мой ПК</cp:lastModifiedBy>
  <cp:revision>17</cp:revision>
  <cp:lastPrinted>2019-06-18T15:42:00Z</cp:lastPrinted>
  <dcterms:created xsi:type="dcterms:W3CDTF">2017-11-08T13:44:00Z</dcterms:created>
  <dcterms:modified xsi:type="dcterms:W3CDTF">2021-06-15T13:39:00Z</dcterms:modified>
</cp:coreProperties>
</file>