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F7" w:rsidRDefault="00FE6DF7" w:rsidP="00FE6DF7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807720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F7" w:rsidRDefault="00FE6DF7" w:rsidP="00FE6DF7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FE6DF7" w:rsidRDefault="00FE6DF7" w:rsidP="00FE6DF7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городского поселения</w:t>
      </w:r>
    </w:p>
    <w:p w:rsidR="00FE6DF7" w:rsidRDefault="00FE6DF7" w:rsidP="00FE6D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«Город Мещовск» </w:t>
      </w:r>
      <w:proofErr w:type="spellStart"/>
      <w:r>
        <w:rPr>
          <w:sz w:val="32"/>
          <w:szCs w:val="32"/>
        </w:rPr>
        <w:t>Мещовского</w:t>
      </w:r>
      <w:proofErr w:type="spellEnd"/>
      <w:r>
        <w:rPr>
          <w:sz w:val="32"/>
          <w:szCs w:val="32"/>
        </w:rPr>
        <w:t xml:space="preserve"> района</w:t>
      </w:r>
    </w:p>
    <w:p w:rsidR="00FE6DF7" w:rsidRDefault="00FE6DF7" w:rsidP="00FE6DF7">
      <w:pPr>
        <w:jc w:val="center"/>
        <w:rPr>
          <w:sz w:val="28"/>
          <w:szCs w:val="28"/>
        </w:rPr>
      </w:pPr>
    </w:p>
    <w:p w:rsidR="00FE6DF7" w:rsidRPr="00FE6DF7" w:rsidRDefault="00FE6DF7" w:rsidP="00FE6DF7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FE6DF7">
        <w:rPr>
          <w:rFonts w:ascii="Times New Roman" w:hAnsi="Times New Roman" w:cs="Times New Roman"/>
          <w:b w:val="0"/>
          <w:color w:val="auto"/>
          <w:sz w:val="44"/>
          <w:szCs w:val="44"/>
        </w:rPr>
        <w:t>РЕШЕНИЕ</w:t>
      </w:r>
    </w:p>
    <w:p w:rsidR="00211070" w:rsidRPr="00FE6DF7" w:rsidRDefault="00211070" w:rsidP="00FE6DF7">
      <w:pPr>
        <w:jc w:val="center"/>
        <w:rPr>
          <w:b/>
          <w:sz w:val="32"/>
          <w:szCs w:val="32"/>
        </w:rPr>
      </w:pPr>
    </w:p>
    <w:p w:rsidR="00211070" w:rsidRDefault="00211070" w:rsidP="00211070">
      <w:pPr>
        <w:rPr>
          <w:sz w:val="28"/>
          <w:szCs w:val="28"/>
        </w:rPr>
      </w:pPr>
    </w:p>
    <w:p w:rsidR="00211070" w:rsidRDefault="005823D8" w:rsidP="00211070">
      <w:pPr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211070">
        <w:rPr>
          <w:sz w:val="28"/>
          <w:szCs w:val="28"/>
        </w:rPr>
        <w:t xml:space="preserve"> </w:t>
      </w:r>
      <w:r w:rsidR="00D8219E">
        <w:rPr>
          <w:sz w:val="28"/>
          <w:szCs w:val="28"/>
        </w:rPr>
        <w:t>2021</w:t>
      </w:r>
      <w:r w:rsidR="00211070" w:rsidRPr="00FB662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211070" w:rsidRPr="00FB6628">
        <w:rPr>
          <w:sz w:val="28"/>
          <w:szCs w:val="28"/>
        </w:rPr>
        <w:t xml:space="preserve">                      </w:t>
      </w:r>
      <w:r w:rsidR="00D8219E">
        <w:rPr>
          <w:sz w:val="28"/>
          <w:szCs w:val="28"/>
        </w:rPr>
        <w:t xml:space="preserve">           </w:t>
      </w:r>
      <w:r w:rsidR="00211070">
        <w:rPr>
          <w:sz w:val="28"/>
          <w:szCs w:val="28"/>
        </w:rPr>
        <w:t xml:space="preserve">  </w:t>
      </w:r>
      <w:r w:rsidR="00211070" w:rsidRPr="00FB6628">
        <w:rPr>
          <w:sz w:val="28"/>
          <w:szCs w:val="28"/>
        </w:rPr>
        <w:t>№</w:t>
      </w:r>
      <w:r w:rsidR="00E0257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211070" w:rsidRDefault="00211070" w:rsidP="00211070">
      <w:pPr>
        <w:rPr>
          <w:sz w:val="28"/>
          <w:szCs w:val="28"/>
        </w:rPr>
      </w:pPr>
    </w:p>
    <w:p w:rsidR="00211070" w:rsidRDefault="00211070" w:rsidP="00211070">
      <w:pPr>
        <w:rPr>
          <w:sz w:val="28"/>
          <w:szCs w:val="28"/>
        </w:rPr>
      </w:pPr>
    </w:p>
    <w:p w:rsidR="00211070" w:rsidRPr="00FE6DF7" w:rsidRDefault="00211070" w:rsidP="00D8219E">
      <w:pPr>
        <w:jc w:val="center"/>
        <w:rPr>
          <w:b/>
          <w:sz w:val="28"/>
          <w:szCs w:val="28"/>
        </w:rPr>
      </w:pPr>
      <w:r w:rsidRPr="00FE6DF7">
        <w:rPr>
          <w:b/>
          <w:sz w:val="28"/>
          <w:szCs w:val="28"/>
        </w:rPr>
        <w:t xml:space="preserve">О назначении </w:t>
      </w:r>
      <w:r w:rsidR="00D8219E">
        <w:rPr>
          <w:b/>
          <w:sz w:val="28"/>
          <w:szCs w:val="28"/>
        </w:rPr>
        <w:t xml:space="preserve">дополнительных </w:t>
      </w:r>
      <w:r w:rsidRPr="00FE6DF7">
        <w:rPr>
          <w:b/>
          <w:sz w:val="28"/>
          <w:szCs w:val="28"/>
        </w:rPr>
        <w:t>выборов депутатов</w:t>
      </w:r>
      <w:r w:rsidR="00D8219E">
        <w:rPr>
          <w:b/>
          <w:sz w:val="28"/>
          <w:szCs w:val="28"/>
        </w:rPr>
        <w:t xml:space="preserve"> </w:t>
      </w:r>
      <w:r w:rsidRPr="00FE6DF7">
        <w:rPr>
          <w:b/>
          <w:sz w:val="28"/>
          <w:szCs w:val="28"/>
        </w:rPr>
        <w:t>Городской Думы городского поселения</w:t>
      </w:r>
      <w:r w:rsidR="00D8219E">
        <w:rPr>
          <w:b/>
          <w:sz w:val="28"/>
          <w:szCs w:val="28"/>
        </w:rPr>
        <w:t xml:space="preserve"> </w:t>
      </w:r>
      <w:r w:rsidRPr="00FE6DF7">
        <w:rPr>
          <w:b/>
          <w:sz w:val="28"/>
          <w:szCs w:val="28"/>
        </w:rPr>
        <w:t>«Город Мещовск»</w:t>
      </w:r>
      <w:r w:rsidR="00CD4EF9">
        <w:rPr>
          <w:b/>
          <w:sz w:val="28"/>
          <w:szCs w:val="28"/>
        </w:rPr>
        <w:t xml:space="preserve"> четвертого созыва по </w:t>
      </w:r>
      <w:proofErr w:type="spellStart"/>
      <w:r w:rsidR="00CD4EF9">
        <w:rPr>
          <w:b/>
          <w:sz w:val="28"/>
          <w:szCs w:val="28"/>
        </w:rPr>
        <w:t>пятимандатному</w:t>
      </w:r>
      <w:proofErr w:type="spellEnd"/>
      <w:r w:rsidR="00CD4EF9">
        <w:rPr>
          <w:b/>
          <w:sz w:val="28"/>
          <w:szCs w:val="28"/>
        </w:rPr>
        <w:t xml:space="preserve"> избирательному округу № 1</w:t>
      </w:r>
      <w:r w:rsidRPr="00FE6DF7">
        <w:rPr>
          <w:b/>
          <w:sz w:val="28"/>
          <w:szCs w:val="28"/>
        </w:rPr>
        <w:t xml:space="preserve"> </w:t>
      </w:r>
    </w:p>
    <w:p w:rsidR="00211070" w:rsidRDefault="00211070" w:rsidP="00211070">
      <w:pPr>
        <w:rPr>
          <w:sz w:val="28"/>
          <w:szCs w:val="28"/>
        </w:rPr>
      </w:pPr>
    </w:p>
    <w:p w:rsidR="00211070" w:rsidRDefault="00211070" w:rsidP="00211070">
      <w:pPr>
        <w:jc w:val="both"/>
        <w:rPr>
          <w:sz w:val="28"/>
          <w:szCs w:val="28"/>
        </w:rPr>
      </w:pPr>
    </w:p>
    <w:p w:rsidR="00211070" w:rsidRDefault="00CD4EF9" w:rsidP="00211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ст. ст.</w:t>
      </w:r>
      <w:r w:rsidR="00211070">
        <w:rPr>
          <w:sz w:val="28"/>
          <w:szCs w:val="28"/>
        </w:rPr>
        <w:t xml:space="preserve"> 10</w:t>
      </w:r>
      <w:r>
        <w:rPr>
          <w:sz w:val="28"/>
          <w:szCs w:val="28"/>
        </w:rPr>
        <w:t>, 71</w:t>
      </w:r>
      <w:r w:rsidR="00211070">
        <w:rPr>
          <w:sz w:val="28"/>
          <w:szCs w:val="28"/>
        </w:rPr>
        <w:t xml:space="preserve"> Федерального закона от 12.06.2002г. </w:t>
      </w:r>
      <w:r>
        <w:rPr>
          <w:sz w:val="28"/>
          <w:szCs w:val="28"/>
        </w:rPr>
        <w:t xml:space="preserve">       </w:t>
      </w:r>
      <w:r w:rsidR="0021107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211070">
        <w:rPr>
          <w:sz w:val="28"/>
          <w:szCs w:val="28"/>
        </w:rPr>
        <w:t>67-ФЗ «Об основных гарантиях избирательных прав и права на участие в референдуме гражда</w:t>
      </w:r>
      <w:r w:rsidR="00947204">
        <w:rPr>
          <w:sz w:val="28"/>
          <w:szCs w:val="28"/>
        </w:rPr>
        <w:t>н Российской Федерации»,</w:t>
      </w:r>
      <w:r>
        <w:rPr>
          <w:sz w:val="28"/>
          <w:szCs w:val="28"/>
        </w:rPr>
        <w:t xml:space="preserve"> п. 1 ст.</w:t>
      </w:r>
      <w:r w:rsidR="0021107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2, 3 ст.</w:t>
      </w:r>
      <w:r w:rsidR="00211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 </w:t>
      </w:r>
      <w:r w:rsidR="00211070">
        <w:rPr>
          <w:sz w:val="28"/>
          <w:szCs w:val="28"/>
        </w:rPr>
        <w:t>Закона Калужской области от 25.06.2009 г. № 556-ОЗ «О выборах в органы местного самоуправления в Калужской области», Уставом городского поселения «Город Мещовск», Городская Дума</w:t>
      </w:r>
      <w:proofErr w:type="gramEnd"/>
      <w:r w:rsidR="00D8219E">
        <w:rPr>
          <w:sz w:val="28"/>
          <w:szCs w:val="28"/>
        </w:rPr>
        <w:t xml:space="preserve"> городского поселения «Город Мещовск»</w:t>
      </w:r>
    </w:p>
    <w:p w:rsidR="00211070" w:rsidRDefault="00211070" w:rsidP="0021107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11070" w:rsidRPr="00211070" w:rsidRDefault="00211070" w:rsidP="00211070">
      <w:pPr>
        <w:jc w:val="center"/>
        <w:rPr>
          <w:sz w:val="10"/>
          <w:szCs w:val="10"/>
        </w:rPr>
      </w:pPr>
    </w:p>
    <w:p w:rsidR="00211070" w:rsidRPr="00211070" w:rsidRDefault="00211070" w:rsidP="00211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11070">
        <w:rPr>
          <w:sz w:val="28"/>
          <w:szCs w:val="28"/>
        </w:rPr>
        <w:t xml:space="preserve">Назначить </w:t>
      </w:r>
      <w:r w:rsidR="00D8219E">
        <w:rPr>
          <w:sz w:val="28"/>
          <w:szCs w:val="28"/>
        </w:rPr>
        <w:t xml:space="preserve">дополнительные </w:t>
      </w:r>
      <w:r w:rsidRPr="00211070">
        <w:rPr>
          <w:sz w:val="28"/>
          <w:szCs w:val="28"/>
        </w:rPr>
        <w:t xml:space="preserve">выборы депутатов </w:t>
      </w:r>
      <w:r>
        <w:rPr>
          <w:sz w:val="28"/>
          <w:szCs w:val="28"/>
        </w:rPr>
        <w:t>Городской Думы городского</w:t>
      </w:r>
      <w:r w:rsidRPr="00211070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Город Мещовск</w:t>
      </w:r>
      <w:r w:rsidRPr="00211070">
        <w:rPr>
          <w:sz w:val="28"/>
          <w:szCs w:val="28"/>
        </w:rPr>
        <w:t>»</w:t>
      </w:r>
      <w:r w:rsidR="00CD4EF9">
        <w:rPr>
          <w:sz w:val="28"/>
          <w:szCs w:val="28"/>
        </w:rPr>
        <w:t xml:space="preserve"> четвертого созыва по </w:t>
      </w:r>
      <w:proofErr w:type="spellStart"/>
      <w:r w:rsidR="00CD4EF9">
        <w:rPr>
          <w:sz w:val="28"/>
          <w:szCs w:val="28"/>
        </w:rPr>
        <w:t>пятимандатному</w:t>
      </w:r>
      <w:proofErr w:type="spellEnd"/>
      <w:r w:rsidR="00CD4EF9">
        <w:rPr>
          <w:sz w:val="28"/>
          <w:szCs w:val="28"/>
        </w:rPr>
        <w:t xml:space="preserve"> избирательному округу № 1</w:t>
      </w:r>
      <w:r w:rsidRPr="00211070">
        <w:rPr>
          <w:sz w:val="28"/>
          <w:szCs w:val="28"/>
        </w:rPr>
        <w:t xml:space="preserve"> на</w:t>
      </w:r>
      <w:r w:rsidR="00CD4EF9">
        <w:rPr>
          <w:sz w:val="28"/>
          <w:szCs w:val="28"/>
        </w:rPr>
        <w:t xml:space="preserve"> 19</w:t>
      </w:r>
      <w:r w:rsidRPr="00211070">
        <w:rPr>
          <w:sz w:val="28"/>
          <w:szCs w:val="28"/>
        </w:rPr>
        <w:t xml:space="preserve"> сентября 20</w:t>
      </w:r>
      <w:r w:rsidR="00D8219E">
        <w:rPr>
          <w:sz w:val="28"/>
          <w:szCs w:val="28"/>
        </w:rPr>
        <w:t>21</w:t>
      </w:r>
      <w:r w:rsidR="00362D0E">
        <w:rPr>
          <w:sz w:val="28"/>
          <w:szCs w:val="28"/>
        </w:rPr>
        <w:t xml:space="preserve"> </w:t>
      </w:r>
      <w:r w:rsidRPr="00211070">
        <w:rPr>
          <w:sz w:val="28"/>
          <w:szCs w:val="28"/>
        </w:rPr>
        <w:t>года.</w:t>
      </w:r>
    </w:p>
    <w:p w:rsidR="00211070" w:rsidRDefault="00211070" w:rsidP="00211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211070">
        <w:rPr>
          <w:sz w:val="28"/>
          <w:szCs w:val="28"/>
        </w:rPr>
        <w:t xml:space="preserve">Настоящее решение вступает в силу с момента его опубликования в районной газете «Восход» и подлежит  размещению на сайте администрации  </w:t>
      </w:r>
      <w:r w:rsidR="00D8219E">
        <w:rPr>
          <w:sz w:val="28"/>
          <w:szCs w:val="28"/>
        </w:rPr>
        <w:t>муниципального района «</w:t>
      </w:r>
      <w:proofErr w:type="spellStart"/>
      <w:r w:rsidR="00D8219E">
        <w:rPr>
          <w:sz w:val="28"/>
          <w:szCs w:val="28"/>
        </w:rPr>
        <w:t>Мещовский</w:t>
      </w:r>
      <w:proofErr w:type="spellEnd"/>
      <w:r w:rsidR="00D8219E">
        <w:rPr>
          <w:sz w:val="28"/>
          <w:szCs w:val="28"/>
        </w:rPr>
        <w:t xml:space="preserve"> район</w:t>
      </w:r>
      <w:r w:rsidRPr="00211070">
        <w:rPr>
          <w:sz w:val="28"/>
          <w:szCs w:val="28"/>
        </w:rPr>
        <w:t>».</w:t>
      </w:r>
    </w:p>
    <w:p w:rsidR="00211070" w:rsidRDefault="00211070" w:rsidP="00211070">
      <w:pPr>
        <w:jc w:val="both"/>
        <w:rPr>
          <w:sz w:val="28"/>
          <w:szCs w:val="28"/>
        </w:rPr>
      </w:pPr>
    </w:p>
    <w:p w:rsidR="00FE6DF7" w:rsidRDefault="00FE6DF7" w:rsidP="00211070">
      <w:pPr>
        <w:jc w:val="both"/>
        <w:rPr>
          <w:sz w:val="28"/>
          <w:szCs w:val="28"/>
        </w:rPr>
      </w:pPr>
    </w:p>
    <w:p w:rsidR="00211070" w:rsidRDefault="00211070" w:rsidP="00211070">
      <w:pPr>
        <w:jc w:val="both"/>
        <w:rPr>
          <w:b/>
          <w:sz w:val="28"/>
          <w:szCs w:val="28"/>
        </w:rPr>
      </w:pPr>
      <w:r w:rsidRPr="00E50A22">
        <w:rPr>
          <w:b/>
          <w:sz w:val="28"/>
          <w:szCs w:val="28"/>
        </w:rPr>
        <w:t xml:space="preserve">Глава городского поселения                                           </w:t>
      </w:r>
      <w:r>
        <w:rPr>
          <w:b/>
          <w:sz w:val="28"/>
          <w:szCs w:val="28"/>
        </w:rPr>
        <w:t xml:space="preserve">       </w:t>
      </w:r>
      <w:r w:rsidRPr="00E50A22">
        <w:rPr>
          <w:b/>
          <w:sz w:val="28"/>
          <w:szCs w:val="28"/>
        </w:rPr>
        <w:t xml:space="preserve">     </w:t>
      </w:r>
      <w:r w:rsidR="00947204">
        <w:rPr>
          <w:b/>
          <w:sz w:val="28"/>
          <w:szCs w:val="28"/>
        </w:rPr>
        <w:t>Г. Е. Голикова</w:t>
      </w:r>
    </w:p>
    <w:p w:rsidR="00211070" w:rsidRDefault="00211070" w:rsidP="00211070">
      <w:pPr>
        <w:jc w:val="both"/>
        <w:rPr>
          <w:b/>
          <w:sz w:val="28"/>
          <w:szCs w:val="28"/>
        </w:rPr>
      </w:pPr>
    </w:p>
    <w:p w:rsidR="00211070" w:rsidRPr="00211070" w:rsidRDefault="00211070" w:rsidP="00211070">
      <w:pPr>
        <w:jc w:val="both"/>
        <w:rPr>
          <w:sz w:val="28"/>
          <w:szCs w:val="28"/>
        </w:rPr>
      </w:pPr>
    </w:p>
    <w:p w:rsidR="00211070" w:rsidRDefault="00211070" w:rsidP="00211070">
      <w:pPr>
        <w:rPr>
          <w:sz w:val="28"/>
          <w:szCs w:val="28"/>
        </w:rPr>
      </w:pPr>
    </w:p>
    <w:p w:rsidR="00211070" w:rsidRDefault="00211070" w:rsidP="00211070">
      <w:pPr>
        <w:rPr>
          <w:sz w:val="28"/>
          <w:szCs w:val="28"/>
        </w:rPr>
      </w:pPr>
    </w:p>
    <w:p w:rsidR="00780E50" w:rsidRDefault="00780E50"/>
    <w:sectPr w:rsidR="00780E50" w:rsidSect="0078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60C85"/>
    <w:multiLevelType w:val="hybridMultilevel"/>
    <w:tmpl w:val="3AE4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070"/>
    <w:rsid w:val="00187766"/>
    <w:rsid w:val="00211070"/>
    <w:rsid w:val="00362D0E"/>
    <w:rsid w:val="003C665F"/>
    <w:rsid w:val="00416B21"/>
    <w:rsid w:val="005823D8"/>
    <w:rsid w:val="005D055E"/>
    <w:rsid w:val="00780E50"/>
    <w:rsid w:val="00947204"/>
    <w:rsid w:val="00975031"/>
    <w:rsid w:val="00CD4EF9"/>
    <w:rsid w:val="00D8219E"/>
    <w:rsid w:val="00DA0F95"/>
    <w:rsid w:val="00E0257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0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110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E6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</dc:creator>
  <cp:lastModifiedBy>Пользователь Windows</cp:lastModifiedBy>
  <cp:revision>14</cp:revision>
  <cp:lastPrinted>2021-06-22T06:40:00Z</cp:lastPrinted>
  <dcterms:created xsi:type="dcterms:W3CDTF">2015-06-03T14:11:00Z</dcterms:created>
  <dcterms:modified xsi:type="dcterms:W3CDTF">2021-06-22T06:44:00Z</dcterms:modified>
</cp:coreProperties>
</file>