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4C" w:rsidRDefault="00B0494C" w:rsidP="00B0494C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4C" w:rsidRDefault="00B0494C" w:rsidP="00B0494C">
      <w:pPr>
        <w:pStyle w:val="a4"/>
        <w:rPr>
          <w:sz w:val="40"/>
          <w:szCs w:val="40"/>
        </w:rPr>
      </w:pPr>
    </w:p>
    <w:p w:rsidR="00B0494C" w:rsidRDefault="00B0494C" w:rsidP="00B0494C">
      <w:pPr>
        <w:pStyle w:val="a4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0494C" w:rsidRDefault="00B0494C" w:rsidP="00B049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«Мещовский район»</w:t>
      </w:r>
    </w:p>
    <w:p w:rsidR="00B0494C" w:rsidRDefault="00B0494C" w:rsidP="00B77E4E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Калужской области</w:t>
      </w:r>
    </w:p>
    <w:p w:rsidR="00B0494C" w:rsidRDefault="00B0494C" w:rsidP="00B0494C">
      <w:pPr>
        <w:jc w:val="center"/>
        <w:rPr>
          <w:b/>
          <w:sz w:val="30"/>
          <w:szCs w:val="30"/>
        </w:rPr>
      </w:pPr>
    </w:p>
    <w:p w:rsidR="00B0494C" w:rsidRDefault="00B0494C" w:rsidP="00B0494C">
      <w:pPr>
        <w:pStyle w:val="10"/>
      </w:pPr>
      <w:r>
        <w:t xml:space="preserve"> ПОСТАНОВЛЕНИЕ</w:t>
      </w:r>
    </w:p>
    <w:p w:rsidR="00B0494C" w:rsidRDefault="00B0494C" w:rsidP="00B0494C"/>
    <w:p w:rsidR="00B0494C" w:rsidRDefault="008D4DB6" w:rsidP="00B0494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19 января 2022 г</w:t>
      </w:r>
      <w:r w:rsidR="00A704E9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BD74EA">
        <w:rPr>
          <w:b/>
          <w:sz w:val="26"/>
          <w:szCs w:val="26"/>
        </w:rPr>
        <w:t xml:space="preserve">             </w:t>
      </w:r>
      <w:bookmarkStart w:id="0" w:name="_GoBack"/>
      <w:bookmarkEnd w:id="0"/>
      <w:r>
        <w:rPr>
          <w:b/>
          <w:sz w:val="26"/>
          <w:szCs w:val="26"/>
        </w:rPr>
        <w:t>№ 18</w:t>
      </w:r>
      <w:r w:rsidR="00B0494C">
        <w:rPr>
          <w:b/>
          <w:sz w:val="26"/>
          <w:szCs w:val="26"/>
        </w:rPr>
        <w:t xml:space="preserve">                                 </w:t>
      </w:r>
    </w:p>
    <w:p w:rsidR="00CA634F" w:rsidRDefault="00CA634F" w:rsidP="00B0494C">
      <w:pPr>
        <w:jc w:val="both"/>
        <w:rPr>
          <w:b/>
          <w:sz w:val="26"/>
          <w:szCs w:val="26"/>
        </w:rPr>
      </w:pPr>
    </w:p>
    <w:p w:rsidR="00A704E9" w:rsidRDefault="00A704E9" w:rsidP="005B18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5B181B">
        <w:rPr>
          <w:b/>
          <w:sz w:val="26"/>
          <w:szCs w:val="26"/>
        </w:rPr>
        <w:t xml:space="preserve"> муниципальную </w:t>
      </w:r>
      <w:r>
        <w:rPr>
          <w:b/>
          <w:sz w:val="26"/>
          <w:szCs w:val="26"/>
        </w:rPr>
        <w:t xml:space="preserve"> </w:t>
      </w:r>
      <w:r w:rsidR="005B181B">
        <w:rPr>
          <w:b/>
          <w:sz w:val="26"/>
          <w:szCs w:val="26"/>
        </w:rPr>
        <w:t>программу</w:t>
      </w:r>
      <w:r w:rsidR="005B181B" w:rsidRPr="005B181B">
        <w:rPr>
          <w:b/>
          <w:sz w:val="26"/>
          <w:szCs w:val="26"/>
        </w:rPr>
        <w:t xml:space="preserve"> </w:t>
      </w:r>
      <w:r w:rsidR="005B181B">
        <w:rPr>
          <w:b/>
          <w:sz w:val="26"/>
          <w:szCs w:val="26"/>
        </w:rPr>
        <w:t>«Развитие культуры в МР «Мещовский район», утвержденн</w:t>
      </w:r>
      <w:r w:rsidR="00B77E4E">
        <w:rPr>
          <w:b/>
          <w:sz w:val="26"/>
          <w:szCs w:val="26"/>
        </w:rPr>
        <w:t>ую</w:t>
      </w:r>
      <w:r w:rsidR="005B181B">
        <w:rPr>
          <w:b/>
          <w:sz w:val="26"/>
          <w:szCs w:val="26"/>
        </w:rPr>
        <w:t xml:space="preserve"> </w:t>
      </w:r>
      <w:r w:rsidR="00B77E4E">
        <w:rPr>
          <w:b/>
          <w:sz w:val="26"/>
          <w:szCs w:val="26"/>
        </w:rPr>
        <w:t xml:space="preserve">постановлением администрации муниципального района «Мещовский район» от 22 января 2020 г. № 28 (ред. от 22.01.2021) </w:t>
      </w:r>
    </w:p>
    <w:p w:rsidR="00A704E9" w:rsidRDefault="00A704E9" w:rsidP="00A704E9">
      <w:pPr>
        <w:rPr>
          <w:b/>
          <w:sz w:val="26"/>
          <w:szCs w:val="26"/>
        </w:rPr>
      </w:pPr>
    </w:p>
    <w:p w:rsidR="00A704E9" w:rsidRDefault="00A704E9" w:rsidP="00A704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</w:t>
      </w:r>
      <w:r w:rsidR="00CD6C55">
        <w:rPr>
          <w:sz w:val="26"/>
          <w:szCs w:val="26"/>
        </w:rPr>
        <w:t>атьей</w:t>
      </w:r>
      <w:r>
        <w:rPr>
          <w:sz w:val="26"/>
          <w:szCs w:val="26"/>
        </w:rPr>
        <w:t xml:space="preserve"> 43 Федерального закона от 06.10.2003 № 131-ФЗ «Об общих принципах организации местного самоуправления в Российской Федерации», Порядком разработки муниципальных программ</w:t>
      </w:r>
      <w:r w:rsidR="00CD6C55">
        <w:rPr>
          <w:sz w:val="26"/>
          <w:szCs w:val="26"/>
        </w:rPr>
        <w:t xml:space="preserve">  муниципального района «Мещовский район»</w:t>
      </w:r>
      <w:r>
        <w:rPr>
          <w:sz w:val="26"/>
          <w:szCs w:val="26"/>
        </w:rPr>
        <w:t xml:space="preserve">, утвержденным постановлением администрации </w:t>
      </w:r>
      <w:r w:rsidR="00CD6C55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«Мещовский район» от 30.08.2013 № 905, </w:t>
      </w:r>
      <w:r w:rsidR="00CA634F">
        <w:rPr>
          <w:sz w:val="26"/>
          <w:szCs w:val="26"/>
        </w:rPr>
        <w:t>(ред. от 21.09.2018)</w:t>
      </w:r>
      <w:r w:rsidR="00CD6C55">
        <w:rPr>
          <w:sz w:val="26"/>
          <w:szCs w:val="26"/>
        </w:rPr>
        <w:t>, статьями</w:t>
      </w:r>
      <w:r>
        <w:rPr>
          <w:sz w:val="26"/>
          <w:szCs w:val="26"/>
        </w:rPr>
        <w:t xml:space="preserve"> 7,</w:t>
      </w:r>
      <w:r w:rsidR="00CD6C55">
        <w:rPr>
          <w:sz w:val="26"/>
          <w:szCs w:val="26"/>
        </w:rPr>
        <w:t xml:space="preserve"> </w:t>
      </w:r>
      <w:r>
        <w:rPr>
          <w:sz w:val="26"/>
          <w:szCs w:val="26"/>
        </w:rPr>
        <w:t>35 Устава муниципального района «Мещовский район», администрация муниципального района «Мещовский район»</w:t>
      </w:r>
    </w:p>
    <w:p w:rsidR="00A704E9" w:rsidRDefault="00A704E9" w:rsidP="00A704E9">
      <w:pPr>
        <w:ind w:firstLine="708"/>
        <w:jc w:val="both"/>
        <w:rPr>
          <w:sz w:val="26"/>
          <w:szCs w:val="26"/>
        </w:rPr>
      </w:pPr>
    </w:p>
    <w:p w:rsidR="00A704E9" w:rsidRPr="00CD6C55" w:rsidRDefault="00A704E9" w:rsidP="00CD6C55">
      <w:pPr>
        <w:jc w:val="center"/>
        <w:rPr>
          <w:b/>
          <w:sz w:val="26"/>
          <w:szCs w:val="26"/>
        </w:rPr>
      </w:pPr>
      <w:r w:rsidRPr="00CD6C55">
        <w:rPr>
          <w:b/>
          <w:sz w:val="26"/>
          <w:szCs w:val="26"/>
        </w:rPr>
        <w:t xml:space="preserve">ПОСТАНОВЛЯЕТ: </w:t>
      </w:r>
    </w:p>
    <w:p w:rsidR="00A704E9" w:rsidRDefault="00A704E9" w:rsidP="00A704E9">
      <w:pPr>
        <w:ind w:firstLine="708"/>
        <w:jc w:val="center"/>
        <w:rPr>
          <w:sz w:val="26"/>
          <w:szCs w:val="26"/>
        </w:rPr>
      </w:pPr>
    </w:p>
    <w:p w:rsidR="00A704E9" w:rsidRDefault="00A704E9" w:rsidP="00A704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A634F">
        <w:rPr>
          <w:sz w:val="26"/>
          <w:szCs w:val="26"/>
        </w:rPr>
        <w:t xml:space="preserve">Внести изменения в </w:t>
      </w:r>
      <w:r w:rsidR="005B181B">
        <w:rPr>
          <w:sz w:val="26"/>
          <w:szCs w:val="26"/>
        </w:rPr>
        <w:t xml:space="preserve">муниципальную программу </w:t>
      </w:r>
      <w:r w:rsidR="00CD6C55">
        <w:rPr>
          <w:sz w:val="26"/>
          <w:szCs w:val="26"/>
        </w:rPr>
        <w:t>«</w:t>
      </w:r>
      <w:r w:rsidR="005B181B">
        <w:rPr>
          <w:sz w:val="26"/>
          <w:szCs w:val="26"/>
        </w:rPr>
        <w:t xml:space="preserve">Развитие культуры в МР  «Мещовский район», утвержденную постановлением </w:t>
      </w:r>
      <w:r w:rsidR="00CA634F">
        <w:rPr>
          <w:sz w:val="26"/>
          <w:szCs w:val="26"/>
        </w:rPr>
        <w:t>администрации муниципального района</w:t>
      </w:r>
      <w:r w:rsidR="005B181B">
        <w:rPr>
          <w:sz w:val="26"/>
          <w:szCs w:val="26"/>
        </w:rPr>
        <w:t xml:space="preserve"> «Мещовский район» </w:t>
      </w:r>
      <w:r w:rsidR="00CD6C55" w:rsidRPr="00CD6C55">
        <w:rPr>
          <w:sz w:val="26"/>
          <w:szCs w:val="26"/>
        </w:rPr>
        <w:t>от 22 января 2020 г. № 28 (ред. от 22.01.2021)</w:t>
      </w:r>
      <w:r w:rsidR="00CA634F" w:rsidRPr="00CD6C55">
        <w:rPr>
          <w:sz w:val="26"/>
          <w:szCs w:val="26"/>
        </w:rPr>
        <w:t>,</w:t>
      </w:r>
      <w:r w:rsidR="00CA634F">
        <w:rPr>
          <w:sz w:val="26"/>
          <w:szCs w:val="26"/>
        </w:rPr>
        <w:t xml:space="preserve"> изложив приложение </w:t>
      </w:r>
      <w:r w:rsidR="00CD6C55">
        <w:rPr>
          <w:sz w:val="26"/>
          <w:szCs w:val="26"/>
        </w:rPr>
        <w:t>«М</w:t>
      </w:r>
      <w:r w:rsidR="00CA634F">
        <w:rPr>
          <w:sz w:val="26"/>
          <w:szCs w:val="26"/>
        </w:rPr>
        <w:t>униципальная программа муниципального района «Мещовский район» «Развитие культуры в МР «Мещовский район» в новой редакции ( прилагается).</w:t>
      </w:r>
    </w:p>
    <w:p w:rsidR="00A704E9" w:rsidRDefault="00A704E9" w:rsidP="00A704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</w:t>
      </w:r>
      <w:r w:rsidR="00CD6C55">
        <w:rPr>
          <w:sz w:val="26"/>
          <w:szCs w:val="26"/>
        </w:rPr>
        <w:t xml:space="preserve">его </w:t>
      </w:r>
      <w:r>
        <w:rPr>
          <w:sz w:val="26"/>
          <w:szCs w:val="26"/>
        </w:rPr>
        <w:t>официального опубликования и распространяется на правоотношен</w:t>
      </w:r>
      <w:r w:rsidR="005B181B">
        <w:rPr>
          <w:sz w:val="26"/>
          <w:szCs w:val="26"/>
        </w:rPr>
        <w:t>ия, возникшие с 01 января   2022</w:t>
      </w:r>
      <w:r>
        <w:rPr>
          <w:sz w:val="26"/>
          <w:szCs w:val="26"/>
        </w:rPr>
        <w:t xml:space="preserve"> года.</w:t>
      </w:r>
    </w:p>
    <w:p w:rsidR="00A704E9" w:rsidRDefault="00A704E9" w:rsidP="00A704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</w:t>
      </w:r>
      <w:r w:rsidR="00CD6C55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 xml:space="preserve">постановления возложить на заместителя Главы администрации по социальным вопросам Аношкину Н.А. </w:t>
      </w:r>
    </w:p>
    <w:p w:rsidR="00A704E9" w:rsidRDefault="00A704E9" w:rsidP="00A704E9">
      <w:pPr>
        <w:ind w:firstLine="708"/>
        <w:jc w:val="both"/>
        <w:rPr>
          <w:sz w:val="26"/>
          <w:szCs w:val="26"/>
        </w:rPr>
      </w:pPr>
    </w:p>
    <w:p w:rsidR="00A704E9" w:rsidRDefault="00A704E9" w:rsidP="00A704E9">
      <w:pPr>
        <w:ind w:firstLine="708"/>
        <w:jc w:val="both"/>
        <w:rPr>
          <w:sz w:val="26"/>
          <w:szCs w:val="26"/>
        </w:rPr>
      </w:pPr>
    </w:p>
    <w:p w:rsidR="00A704E9" w:rsidRDefault="00A704E9" w:rsidP="00A704E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</w:t>
      </w:r>
      <w:r w:rsidR="00CD6C55">
        <w:rPr>
          <w:b/>
          <w:sz w:val="26"/>
          <w:szCs w:val="26"/>
        </w:rPr>
        <w:t xml:space="preserve"> </w:t>
      </w:r>
      <w:r w:rsidR="004A1EFB">
        <w:rPr>
          <w:b/>
          <w:sz w:val="26"/>
          <w:szCs w:val="26"/>
        </w:rPr>
        <w:t xml:space="preserve">               </w:t>
      </w:r>
      <w:r w:rsidR="00CD6C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В.Г. Поляков</w:t>
      </w:r>
    </w:p>
    <w:p w:rsidR="003F3BE2" w:rsidRDefault="003F3BE2" w:rsidP="003F3B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3F3BE2" w:rsidRDefault="003F3BE2" w:rsidP="003F3BE2">
      <w:pPr>
        <w:ind w:firstLine="708"/>
        <w:jc w:val="center"/>
        <w:rPr>
          <w:b/>
          <w:sz w:val="26"/>
          <w:szCs w:val="26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«Мещовский район»</w:t>
      </w:r>
    </w:p>
    <w:p w:rsidR="004A1EFB" w:rsidRDefault="004A1EFB" w:rsidP="004A1EFB">
      <w:pPr>
        <w:pStyle w:val="ConsPlusNonformat"/>
        <w:ind w:left="6372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№_18 от 19.01.2022 г.</w:t>
      </w: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Pr="001D1144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144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144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«МЕЩОВСКИЙ РАЙОН»</w:t>
      </w:r>
      <w:r w:rsidRPr="001D114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EFB" w:rsidRPr="00F3769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«РАЗВИТИЕ КУЛЬТУРЫ в МР </w:t>
      </w:r>
      <w:r w:rsidRPr="001D1144">
        <w:rPr>
          <w:rFonts w:ascii="Times New Roman" w:hAnsi="Times New Roman" w:cs="Times New Roman"/>
          <w:b/>
          <w:sz w:val="26"/>
          <w:szCs w:val="26"/>
        </w:rPr>
        <w:t>«МЕЩОВСКИЙ РАЙОН»</w:t>
      </w:r>
    </w:p>
    <w:tbl>
      <w:tblPr>
        <w:tblW w:w="9498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6946"/>
      </w:tblGrid>
      <w:tr w:rsidR="004A1EFB" w:rsidRPr="009A667F" w:rsidTr="00CF33A8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76"/>
            <w:bookmarkEnd w:id="1"/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       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«Мещовский район»</w:t>
            </w:r>
          </w:p>
        </w:tc>
      </w:tr>
      <w:tr w:rsidR="004A1EFB" w:rsidRPr="009A667F" w:rsidTr="00CF33A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2. Соисполнители муниципальной    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</w:t>
            </w:r>
          </w:p>
          <w:p w:rsidR="004A1EFB" w:rsidRPr="004A1A2F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Мещовский РДК</w:t>
            </w:r>
          </w:p>
          <w:p w:rsidR="004A1EFB" w:rsidRPr="004A1A2F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Мещовская</w:t>
            </w:r>
            <w:proofErr w:type="spellEnd"/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4A1EFB" w:rsidRPr="004A1A2F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МКОУДО «</w:t>
            </w:r>
            <w:proofErr w:type="spellStart"/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Мещовская</w:t>
            </w:r>
            <w:proofErr w:type="spellEnd"/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</w:tr>
      <w:tr w:rsidR="004A1EFB" w:rsidRPr="00221A04" w:rsidTr="00CF33A8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221A04" w:rsidRDefault="004A1EFB" w:rsidP="00CF33A8">
            <w:pPr>
              <w:pStyle w:val="aa"/>
              <w:rPr>
                <w:sz w:val="24"/>
                <w:szCs w:val="24"/>
              </w:rPr>
            </w:pPr>
            <w:r w:rsidRPr="00221A04">
              <w:rPr>
                <w:sz w:val="24"/>
                <w:szCs w:val="24"/>
              </w:rPr>
              <w:t xml:space="preserve">3. Цель </w:t>
            </w:r>
            <w:r>
              <w:rPr>
                <w:sz w:val="24"/>
                <w:szCs w:val="24"/>
              </w:rPr>
              <w:t>муниципальной</w:t>
            </w:r>
            <w:r w:rsidRPr="00221A0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2"/>
                <w:szCs w:val="22"/>
              </w:rPr>
              <w:t>Мещовского района</w:t>
            </w:r>
          </w:p>
          <w:p w:rsidR="004A1EFB" w:rsidRPr="009F71B3" w:rsidRDefault="004A1EFB" w:rsidP="00CF33A8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4A1EFB" w:rsidRPr="00221A04" w:rsidTr="00CF33A8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221A04" w:rsidRDefault="004A1EFB" w:rsidP="00CF33A8">
            <w:pPr>
              <w:pStyle w:val="aa"/>
              <w:rPr>
                <w:sz w:val="24"/>
                <w:szCs w:val="24"/>
              </w:rPr>
            </w:pPr>
            <w:r w:rsidRPr="00221A04">
              <w:rPr>
                <w:sz w:val="24"/>
                <w:szCs w:val="24"/>
              </w:rPr>
              <w:t xml:space="preserve">4. Задачи </w:t>
            </w:r>
            <w:r>
              <w:rPr>
                <w:sz w:val="24"/>
                <w:szCs w:val="24"/>
              </w:rPr>
              <w:t>муниципальной</w:t>
            </w:r>
            <w:r w:rsidRPr="00221A0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9F71B3" w:rsidRDefault="004A1EFB" w:rsidP="00CF33A8">
            <w:pPr>
              <w:pStyle w:val="Default"/>
              <w:jc w:val="both"/>
            </w:pPr>
            <w:r w:rsidRPr="009F71B3">
              <w:t>Сохранение, пополнение и использование культурного и исторического наследия Мещовского рай</w:t>
            </w:r>
            <w:r>
              <w:t>о</w:t>
            </w:r>
            <w:r w:rsidRPr="009F71B3">
              <w:t xml:space="preserve">на;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-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 </w:t>
            </w:r>
          </w:p>
          <w:p w:rsidR="004A1EFB" w:rsidRPr="009F71B3" w:rsidRDefault="004A1EFB" w:rsidP="00CF33A8">
            <w:pPr>
              <w:pStyle w:val="aa"/>
              <w:jc w:val="both"/>
              <w:rPr>
                <w:sz w:val="24"/>
                <w:szCs w:val="24"/>
              </w:rPr>
            </w:pPr>
            <w:r w:rsidRPr="009F71B3">
              <w:t xml:space="preserve">- создание благоприятных условий для устойчивого развития сферы культуры Мещовского района. </w:t>
            </w:r>
          </w:p>
        </w:tc>
      </w:tr>
      <w:tr w:rsidR="004A1EFB" w:rsidRPr="009A667F" w:rsidTr="00CF33A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5. Подпрограммы муниципальной программы                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676A41" w:rsidRDefault="004A1EFB" w:rsidP="00CF33A8">
            <w:pPr>
              <w:pStyle w:val="aa"/>
              <w:jc w:val="both"/>
              <w:rPr>
                <w:sz w:val="24"/>
                <w:szCs w:val="24"/>
              </w:rPr>
            </w:pPr>
            <w:r w:rsidRPr="00676A4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«</w:t>
            </w:r>
            <w:r w:rsidRPr="00676A41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учреждений культуры и образования в сфере культуры».</w:t>
            </w:r>
          </w:p>
          <w:p w:rsidR="004A1EFB" w:rsidRPr="00676A41" w:rsidRDefault="004A1EFB" w:rsidP="00CF33A8">
            <w:pPr>
              <w:pStyle w:val="aa"/>
              <w:jc w:val="both"/>
              <w:rPr>
                <w:sz w:val="24"/>
                <w:szCs w:val="24"/>
              </w:rPr>
            </w:pPr>
            <w:r w:rsidRPr="00676A41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«</w:t>
            </w:r>
            <w:r w:rsidRPr="00676A41">
              <w:rPr>
                <w:sz w:val="24"/>
                <w:szCs w:val="24"/>
              </w:rPr>
              <w:t>Организация и проведение мероприятий в сфере культуры, искусства и кинематографии</w:t>
            </w:r>
            <w:r>
              <w:rPr>
                <w:sz w:val="24"/>
                <w:szCs w:val="24"/>
              </w:rPr>
              <w:t>»</w:t>
            </w:r>
            <w:r w:rsidRPr="00676A41">
              <w:rPr>
                <w:sz w:val="24"/>
                <w:szCs w:val="24"/>
              </w:rPr>
              <w:t>.</w:t>
            </w:r>
          </w:p>
          <w:p w:rsidR="004A1EFB" w:rsidRPr="004A1A2F" w:rsidRDefault="004A1EFB" w:rsidP="00CF33A8">
            <w:pPr>
              <w:pStyle w:val="aa"/>
              <w:jc w:val="both"/>
              <w:rPr>
                <w:sz w:val="24"/>
                <w:szCs w:val="24"/>
              </w:rPr>
            </w:pPr>
            <w:r w:rsidRPr="004A1A2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»</w:t>
            </w:r>
            <w:r w:rsidRPr="004A1A2F">
              <w:rPr>
                <w:sz w:val="24"/>
                <w:szCs w:val="24"/>
              </w:rPr>
              <w:t xml:space="preserve">Развитие библиотечного обслуживания </w:t>
            </w:r>
            <w:r>
              <w:rPr>
                <w:sz w:val="24"/>
                <w:szCs w:val="24"/>
              </w:rPr>
              <w:t xml:space="preserve">в </w:t>
            </w:r>
            <w:r w:rsidRPr="004A1A2F">
              <w:rPr>
                <w:sz w:val="24"/>
                <w:szCs w:val="24"/>
              </w:rPr>
              <w:t>МР «Мещовский район»</w:t>
            </w:r>
          </w:p>
        </w:tc>
      </w:tr>
      <w:tr w:rsidR="004A1EFB" w:rsidRPr="009A667F" w:rsidTr="00CF33A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6. Индикаторы муниципальной       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1. Количество граждан, воспользовавшихся услугами учреждений культуры, искусства и образования в сфере культуры и искусства, архивов Мещовского района.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2. Количество проведенных мероприятий в сфере культуры и искусства. </w:t>
            </w:r>
          </w:p>
          <w:p w:rsidR="004A1EFB" w:rsidRPr="004A1A2F" w:rsidRDefault="004A1EFB" w:rsidP="00CF33A8">
            <w:pPr>
              <w:pStyle w:val="aa"/>
              <w:jc w:val="both"/>
              <w:rPr>
                <w:sz w:val="24"/>
                <w:szCs w:val="24"/>
              </w:rPr>
            </w:pPr>
            <w:r w:rsidRPr="009F71B3">
              <w:t xml:space="preserve">3. Удельный вес объектов культурного наследия, имеющих удовлетворительное состояние, к общему количеству объектов культурного наследия, расположенных на территории </w:t>
            </w:r>
            <w:r>
              <w:t xml:space="preserve">Мещовского района. </w:t>
            </w:r>
          </w:p>
        </w:tc>
      </w:tr>
      <w:tr w:rsidR="004A1EFB" w:rsidRPr="009A667F" w:rsidTr="00CF33A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7. Сроки и этапы реализации         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2019-2024 </w:t>
            </w:r>
          </w:p>
        </w:tc>
      </w:tr>
      <w:tr w:rsidR="004A1EFB" w:rsidRPr="009A667F" w:rsidTr="00CF33A8">
        <w:trPr>
          <w:trHeight w:val="35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Объемы финансирования            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за счет   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(в тыс. руб.)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     Общий объем финансирования муниципальной программы за счет средств бюджета муниципального района «Мещо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район» составляет </w:t>
            </w:r>
            <w:r w:rsidRPr="00F84A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1 660,828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A1EFB" w:rsidRPr="004A1A2F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2019г.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20 761,932</w:t>
            </w:r>
          </w:p>
          <w:p w:rsidR="004A1EFB" w:rsidRPr="004A1A2F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20 252, 429</w:t>
            </w:r>
          </w:p>
          <w:p w:rsidR="004A1EFB" w:rsidRPr="004A1A2F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21 730,626</w:t>
            </w:r>
          </w:p>
          <w:p w:rsidR="004A1EFB" w:rsidRPr="004A1A2F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22 561,298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A1EFB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23 089,881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A1EFB" w:rsidRPr="00AB4DE5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  23 264,662 </w:t>
            </w:r>
          </w:p>
          <w:p w:rsidR="004A1EFB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FB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  <w:p w:rsidR="004A1EFB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 664,400</w:t>
            </w:r>
          </w:p>
          <w:p w:rsidR="004A1EFB" w:rsidRPr="00F84AF9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199,000</w:t>
            </w:r>
          </w:p>
          <w:p w:rsidR="004A1EFB" w:rsidRPr="00F84AF9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F9">
              <w:rPr>
                <w:rFonts w:ascii="Times New Roman" w:hAnsi="Times New Roman" w:cs="Times New Roman"/>
                <w:sz w:val="24"/>
                <w:szCs w:val="24"/>
              </w:rPr>
              <w:t>2022г. – 121,800</w:t>
            </w:r>
          </w:p>
          <w:p w:rsidR="004A1EFB" w:rsidRPr="00F84AF9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221,800</w:t>
            </w:r>
          </w:p>
          <w:p w:rsidR="004A1EFB" w:rsidRPr="001E4679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F9">
              <w:rPr>
                <w:rFonts w:ascii="Times New Roman" w:hAnsi="Times New Roman" w:cs="Times New Roman"/>
                <w:sz w:val="24"/>
                <w:szCs w:val="24"/>
              </w:rPr>
              <w:t>2024г. – 121,800</w:t>
            </w:r>
          </w:p>
          <w:p w:rsidR="004A1EFB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4AF9">
              <w:rPr>
                <w:rFonts w:ascii="Times New Roman" w:hAnsi="Times New Roman" w:cs="Times New Roman"/>
                <w:b/>
                <w:sz w:val="24"/>
                <w:szCs w:val="24"/>
              </w:rPr>
              <w:t>32 100,535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A1EFB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 – 788,334</w:t>
            </w:r>
          </w:p>
          <w:p w:rsidR="004A1EFB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2021г.-   2 177,241</w:t>
            </w:r>
          </w:p>
          <w:p w:rsidR="004A1EFB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14 009,422</w:t>
            </w:r>
          </w:p>
          <w:p w:rsidR="004A1EFB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1 476,053</w:t>
            </w:r>
          </w:p>
          <w:p w:rsidR="004A1EFB" w:rsidRPr="004A1A2F" w:rsidRDefault="004A1EFB" w:rsidP="00CF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– 13 649,485</w:t>
            </w:r>
          </w:p>
        </w:tc>
      </w:tr>
      <w:tr w:rsidR="004A1EFB" w:rsidRPr="009A667F" w:rsidTr="00CF33A8">
        <w:trPr>
          <w:trHeight w:val="64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Ожидаемые результаты реализации  </w:t>
            </w:r>
            <w:r w:rsidRPr="004A1A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</w:t>
            </w:r>
          </w:p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FB" w:rsidRPr="004A1A2F" w:rsidRDefault="004A1EFB" w:rsidP="00CF3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A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Pr="009F71B3" w:rsidRDefault="004A1EFB" w:rsidP="00CF33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В количественном выражении: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- увеличение численности граждан, воспользовавшихся услугами учреждений культуры, искусства и образования в сфере культуры и искусства Мещовского района </w:t>
            </w:r>
            <w:r w:rsidRPr="00EA4D3D">
              <w:rPr>
                <w:color w:val="auto"/>
                <w:sz w:val="22"/>
                <w:szCs w:val="22"/>
              </w:rPr>
              <w:t>с 122901 человека (в год) в 2018 году до 180130 человек (в год) к 2024 году;</w:t>
            </w:r>
            <w:r w:rsidRPr="009F71B3">
              <w:rPr>
                <w:color w:val="FF0000"/>
                <w:sz w:val="22"/>
                <w:szCs w:val="22"/>
              </w:rPr>
              <w:t xml:space="preserve">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- увеличение количества проведенных мероприятий в сфере культуры и искусства </w:t>
            </w:r>
            <w:r w:rsidRPr="00EA4D3D">
              <w:rPr>
                <w:color w:val="auto"/>
                <w:sz w:val="22"/>
                <w:szCs w:val="22"/>
              </w:rPr>
              <w:t>с 3250 в 2018 году до 3420 в 2024 году;</w:t>
            </w:r>
            <w:r w:rsidRPr="009F71B3">
              <w:rPr>
                <w:sz w:val="22"/>
                <w:szCs w:val="22"/>
              </w:rPr>
              <w:t xml:space="preserve">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В качественном выражении: </w:t>
            </w:r>
          </w:p>
          <w:p w:rsidR="004A1EFB" w:rsidRPr="009F71B3" w:rsidRDefault="004A1EFB" w:rsidP="00CF33A8">
            <w:pPr>
              <w:tabs>
                <w:tab w:val="left" w:pos="0"/>
                <w:tab w:val="left" w:pos="492"/>
              </w:tabs>
              <w:ind w:left="208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>- обеспечение максимальной доступности для населения лучших образцов культуры и искусства, создание условий для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творческой самореализации граждан, культурно-просветительской деятельности;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- укрепление единого культурного пространства на основе культурно-нравственных ценностей и исторических традиций народов России;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- сохранение, изучение и популяризация объектов культурного наследия;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- сохранение традиционной культуры, формирование открытого культурного пространства, внедрение инновационных форм в сфере культуры и искусства; </w:t>
            </w:r>
          </w:p>
          <w:p w:rsidR="004A1EFB" w:rsidRPr="009F71B3" w:rsidRDefault="004A1EFB" w:rsidP="00CF33A8">
            <w:pPr>
              <w:pStyle w:val="Default"/>
              <w:jc w:val="both"/>
              <w:rPr>
                <w:sz w:val="22"/>
                <w:szCs w:val="22"/>
              </w:rPr>
            </w:pPr>
            <w:r w:rsidRPr="009F71B3">
              <w:rPr>
                <w:sz w:val="22"/>
                <w:szCs w:val="22"/>
              </w:rPr>
              <w:t xml:space="preserve">- продвижение культурных ценностей, основанных на духовно-нравственных принципах, способствующих формированию гармонично развитой и социально ответственной личности; </w:t>
            </w:r>
          </w:p>
          <w:p w:rsidR="004A1EFB" w:rsidRPr="009F71B3" w:rsidRDefault="004A1EFB" w:rsidP="00CF33A8">
            <w:pPr>
              <w:tabs>
                <w:tab w:val="left" w:pos="0"/>
                <w:tab w:val="left" w:pos="492"/>
              </w:tabs>
              <w:ind w:left="208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4A1EFB" w:rsidRPr="001D1144" w:rsidRDefault="004A1EFB" w:rsidP="004A1EFB">
      <w:pPr>
        <w:rPr>
          <w:sz w:val="26"/>
          <w:szCs w:val="26"/>
        </w:rPr>
      </w:pPr>
    </w:p>
    <w:p w:rsidR="004A1EFB" w:rsidRDefault="004A1EFB" w:rsidP="004A1EFB">
      <w:pPr>
        <w:rPr>
          <w:rFonts w:eastAsia="Courier New"/>
          <w:sz w:val="26"/>
          <w:szCs w:val="26"/>
        </w:rPr>
      </w:pPr>
    </w:p>
    <w:p w:rsidR="004A1EFB" w:rsidRDefault="004A1EFB" w:rsidP="004A1EFB">
      <w:pPr>
        <w:rPr>
          <w:rFonts w:eastAsia="Courier New"/>
          <w:sz w:val="26"/>
          <w:szCs w:val="26"/>
        </w:rPr>
      </w:pPr>
    </w:p>
    <w:p w:rsidR="004A1EFB" w:rsidRDefault="004A1EFB" w:rsidP="004A1EFB">
      <w:pPr>
        <w:rPr>
          <w:rFonts w:eastAsia="Courier New"/>
          <w:sz w:val="26"/>
          <w:szCs w:val="26"/>
        </w:rPr>
      </w:pPr>
    </w:p>
    <w:p w:rsidR="004A1EFB" w:rsidRDefault="004A1EFB" w:rsidP="004A1EFB">
      <w:pPr>
        <w:rPr>
          <w:rFonts w:eastAsia="Courier New"/>
          <w:sz w:val="26"/>
          <w:szCs w:val="26"/>
        </w:rPr>
      </w:pPr>
    </w:p>
    <w:p w:rsidR="004A1EFB" w:rsidRDefault="004A1EFB" w:rsidP="004A1EFB">
      <w:pPr>
        <w:rPr>
          <w:rFonts w:eastAsia="Courier New"/>
          <w:sz w:val="26"/>
          <w:szCs w:val="26"/>
        </w:rPr>
      </w:pPr>
    </w:p>
    <w:p w:rsidR="004A1EFB" w:rsidRDefault="004A1EFB" w:rsidP="004A1EFB">
      <w:pPr>
        <w:rPr>
          <w:rFonts w:eastAsia="Courier New"/>
          <w:sz w:val="26"/>
          <w:szCs w:val="26"/>
        </w:rPr>
      </w:pPr>
    </w:p>
    <w:p w:rsidR="004A1EFB" w:rsidRDefault="004A1EFB" w:rsidP="004A1EFB">
      <w:pPr>
        <w:rPr>
          <w:rFonts w:eastAsia="Courier New"/>
          <w:sz w:val="26"/>
          <w:szCs w:val="26"/>
        </w:rPr>
      </w:pPr>
    </w:p>
    <w:p w:rsidR="004A1EFB" w:rsidRDefault="004A1EFB" w:rsidP="004A1EFB">
      <w:pPr>
        <w:rPr>
          <w:rFonts w:eastAsia="Courier New"/>
          <w:sz w:val="26"/>
          <w:szCs w:val="26"/>
        </w:rPr>
      </w:pPr>
    </w:p>
    <w:p w:rsidR="004A1EFB" w:rsidRDefault="004A1EFB" w:rsidP="004A1EFB">
      <w:pPr>
        <w:rPr>
          <w:rFonts w:eastAsia="Courier New"/>
          <w:sz w:val="26"/>
          <w:szCs w:val="26"/>
        </w:rPr>
      </w:pPr>
    </w:p>
    <w:p w:rsidR="004A1EFB" w:rsidRPr="00B95DE0" w:rsidRDefault="004A1EFB" w:rsidP="004A1EFB">
      <w:pPr>
        <w:rPr>
          <w:rFonts w:eastAsia="Courier New"/>
          <w:sz w:val="26"/>
          <w:szCs w:val="26"/>
        </w:rPr>
      </w:pPr>
    </w:p>
    <w:p w:rsidR="004A1EFB" w:rsidRPr="001D1144" w:rsidRDefault="004A1EFB" w:rsidP="004A1E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Pr="001D1144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муниципальной программы</w:t>
      </w:r>
    </w:p>
    <w:p w:rsidR="004A1EFB" w:rsidRPr="001D1144" w:rsidRDefault="004A1EFB" w:rsidP="004A1EFB">
      <w:pPr>
        <w:tabs>
          <w:tab w:val="left" w:pos="709"/>
        </w:tabs>
        <w:spacing w:line="252" w:lineRule="auto"/>
        <w:ind w:firstLine="540"/>
        <w:jc w:val="both"/>
        <w:rPr>
          <w:sz w:val="26"/>
          <w:szCs w:val="26"/>
        </w:rPr>
      </w:pPr>
      <w:r w:rsidRPr="001D1144">
        <w:rPr>
          <w:b/>
          <w:sz w:val="26"/>
          <w:szCs w:val="26"/>
        </w:rPr>
        <w:t xml:space="preserve"> </w:t>
      </w:r>
    </w:p>
    <w:p w:rsidR="004A1EFB" w:rsidRPr="00C16C17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C16C17">
        <w:rPr>
          <w:color w:val="000000"/>
          <w:sz w:val="24"/>
          <w:szCs w:val="24"/>
        </w:rPr>
        <w:t>В условиях новой общественной системы кардинально изменилось отношение к культуре, получ</w:t>
      </w:r>
      <w:r w:rsidRPr="00C16C17">
        <w:rPr>
          <w:color w:val="000000"/>
          <w:sz w:val="22"/>
          <w:szCs w:val="22"/>
        </w:rPr>
        <w:t xml:space="preserve">ившей признание в качестве одного из важнейших факторов социально-экономического становления и </w:t>
      </w:r>
      <w:proofErr w:type="spellStart"/>
      <w:r w:rsidRPr="00C16C17">
        <w:rPr>
          <w:color w:val="000000"/>
          <w:sz w:val="22"/>
          <w:szCs w:val="22"/>
        </w:rPr>
        <w:t>гуманизации</w:t>
      </w:r>
      <w:proofErr w:type="spellEnd"/>
      <w:r w:rsidRPr="00C16C17">
        <w:rPr>
          <w:color w:val="000000"/>
          <w:sz w:val="22"/>
          <w:szCs w:val="22"/>
        </w:rPr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 </w:t>
      </w:r>
    </w:p>
    <w:p w:rsidR="004A1EFB" w:rsidRPr="00C16C17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C16C17">
        <w:rPr>
          <w:color w:val="000000"/>
          <w:sz w:val="22"/>
          <w:szCs w:val="22"/>
        </w:rPr>
        <w:t xml:space="preserve"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 </w:t>
      </w:r>
    </w:p>
    <w:p w:rsidR="004A1EFB" w:rsidRPr="00C16C17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 xml:space="preserve">В Мещовском районе </w:t>
      </w:r>
      <w:r w:rsidRPr="00C16C17">
        <w:rPr>
          <w:color w:val="000000"/>
          <w:sz w:val="22"/>
          <w:szCs w:val="22"/>
        </w:rPr>
        <w:t xml:space="preserve"> </w:t>
      </w:r>
      <w:r w:rsidRPr="00DD731C">
        <w:rPr>
          <w:color w:val="000000"/>
          <w:sz w:val="22"/>
          <w:szCs w:val="22"/>
        </w:rPr>
        <w:t>развита</w:t>
      </w:r>
      <w:r w:rsidRPr="00C16C17">
        <w:rPr>
          <w:color w:val="000000"/>
          <w:sz w:val="22"/>
          <w:szCs w:val="22"/>
        </w:rPr>
        <w:t xml:space="preserve"> к</w:t>
      </w:r>
      <w:r w:rsidRPr="00DD731C">
        <w:rPr>
          <w:color w:val="000000"/>
          <w:sz w:val="22"/>
          <w:szCs w:val="22"/>
        </w:rPr>
        <w:t>ультурная среда</w:t>
      </w:r>
      <w:r w:rsidRPr="00C16C17">
        <w:rPr>
          <w:color w:val="000000"/>
          <w:sz w:val="22"/>
          <w:szCs w:val="22"/>
        </w:rPr>
        <w:t xml:space="preserve">, значительным культурным потенциалом, который вместе с тем до сих пор используется не в полной мере. Следует отметить, что в последнее десятилетие удалось преодолеть спад в развитии культуры, добиться расширения форм и объемов участия государства и общества в поддержке сферы культуры. Однако реализация комплекса государственных мер при положительной динамике отдельных показателей, отмеченной за последние десять лет, не оказала решающего позитивного влияния на ситуацию в культуре, позиции которой были серьезно подорваны в 1990 годы. </w:t>
      </w:r>
    </w:p>
    <w:p w:rsidR="004A1EFB" w:rsidRPr="00C16C17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C16C17">
        <w:rPr>
          <w:color w:val="000000"/>
          <w:sz w:val="22"/>
          <w:szCs w:val="22"/>
        </w:rPr>
        <w:t xml:space="preserve">Отрасль культуры </w:t>
      </w:r>
      <w:r w:rsidRPr="00DD731C">
        <w:rPr>
          <w:color w:val="000000"/>
          <w:sz w:val="22"/>
          <w:szCs w:val="22"/>
        </w:rPr>
        <w:t>Мещовского района</w:t>
      </w:r>
      <w:r w:rsidRPr="00C16C17">
        <w:rPr>
          <w:color w:val="000000"/>
          <w:sz w:val="22"/>
          <w:szCs w:val="22"/>
        </w:rPr>
        <w:t xml:space="preserve"> включает в себя сферы библиотечного, клубного дела, </w:t>
      </w:r>
      <w:r w:rsidRPr="00DD731C">
        <w:rPr>
          <w:color w:val="000000"/>
          <w:sz w:val="22"/>
          <w:szCs w:val="22"/>
        </w:rPr>
        <w:t>дополнительного образования с сфере культуры</w:t>
      </w:r>
      <w:r w:rsidRPr="00C16C17">
        <w:rPr>
          <w:color w:val="000000"/>
          <w:sz w:val="22"/>
          <w:szCs w:val="22"/>
        </w:rPr>
        <w:t xml:space="preserve">. Реализацию конституционного права жителей </w:t>
      </w:r>
      <w:r>
        <w:rPr>
          <w:color w:val="000000"/>
          <w:sz w:val="22"/>
          <w:szCs w:val="22"/>
        </w:rPr>
        <w:t>района</w:t>
      </w:r>
      <w:r w:rsidRPr="00C16C17">
        <w:rPr>
          <w:color w:val="000000"/>
          <w:sz w:val="22"/>
          <w:szCs w:val="22"/>
        </w:rPr>
        <w:t xml:space="preserve"> на участие в культурной жизни и пользование учреждениями культуры, на доступ к культурным ценностям обеспечивает развитая сеть общедоступных учреждений культуры, искусства </w:t>
      </w:r>
      <w:r w:rsidRPr="00DD731C">
        <w:rPr>
          <w:color w:val="000000"/>
          <w:sz w:val="22"/>
          <w:szCs w:val="22"/>
        </w:rPr>
        <w:t>района.</w:t>
      </w:r>
      <w:r w:rsidRPr="00C16C17">
        <w:rPr>
          <w:color w:val="000000"/>
          <w:sz w:val="22"/>
          <w:szCs w:val="22"/>
        </w:rPr>
        <w:t xml:space="preserve"> </w:t>
      </w:r>
    </w:p>
    <w:p w:rsidR="004A1EFB" w:rsidRPr="00C16C17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C16C17">
        <w:rPr>
          <w:color w:val="000000"/>
          <w:sz w:val="22"/>
          <w:szCs w:val="22"/>
        </w:rPr>
        <w:t xml:space="preserve">В настоящее время инфраструктуру сферы культуры </w:t>
      </w:r>
      <w:r w:rsidRPr="00DD731C">
        <w:rPr>
          <w:color w:val="000000"/>
          <w:sz w:val="22"/>
          <w:szCs w:val="22"/>
        </w:rPr>
        <w:t>Мещовского района представляют 14 муниципальных учреждений культуры, искусства</w:t>
      </w:r>
      <w:r w:rsidRPr="00C16C17">
        <w:rPr>
          <w:color w:val="000000"/>
          <w:sz w:val="22"/>
          <w:szCs w:val="22"/>
        </w:rPr>
        <w:t xml:space="preserve"> и образования в сфере культуры, в том числе: </w:t>
      </w:r>
    </w:p>
    <w:p w:rsidR="004A1EFB" w:rsidRPr="00C16C17" w:rsidRDefault="004A1EFB" w:rsidP="004A1EFB">
      <w:pPr>
        <w:jc w:val="both"/>
        <w:rPr>
          <w:color w:val="000000"/>
          <w:sz w:val="22"/>
          <w:szCs w:val="22"/>
        </w:rPr>
      </w:pPr>
      <w:r w:rsidRPr="00C16C17">
        <w:rPr>
          <w:color w:val="000000"/>
          <w:sz w:val="22"/>
          <w:szCs w:val="22"/>
        </w:rPr>
        <w:t xml:space="preserve">- библиотек - </w:t>
      </w:r>
      <w:r w:rsidRPr="00DD731C">
        <w:rPr>
          <w:color w:val="000000"/>
          <w:sz w:val="22"/>
          <w:szCs w:val="22"/>
        </w:rPr>
        <w:t>12</w:t>
      </w:r>
      <w:r w:rsidRPr="00C16C17">
        <w:rPr>
          <w:color w:val="000000"/>
          <w:sz w:val="22"/>
          <w:szCs w:val="22"/>
        </w:rPr>
        <w:t xml:space="preserve">; </w:t>
      </w:r>
    </w:p>
    <w:p w:rsidR="004A1EFB" w:rsidRPr="00C16C17" w:rsidRDefault="004A1EFB" w:rsidP="004A1EFB">
      <w:pPr>
        <w:rPr>
          <w:color w:val="000000"/>
          <w:sz w:val="22"/>
          <w:szCs w:val="22"/>
        </w:rPr>
      </w:pPr>
      <w:r w:rsidRPr="00C16C17">
        <w:rPr>
          <w:color w:val="000000"/>
          <w:sz w:val="22"/>
          <w:szCs w:val="22"/>
        </w:rPr>
        <w:t xml:space="preserve">- учреждений культурно-досугового типа - </w:t>
      </w:r>
      <w:r w:rsidRPr="00DD731C">
        <w:rPr>
          <w:color w:val="000000"/>
          <w:sz w:val="22"/>
          <w:szCs w:val="22"/>
        </w:rPr>
        <w:t>1</w:t>
      </w:r>
      <w:r w:rsidRPr="00C16C17">
        <w:rPr>
          <w:color w:val="000000"/>
          <w:sz w:val="22"/>
          <w:szCs w:val="22"/>
        </w:rPr>
        <w:t xml:space="preserve">; </w:t>
      </w:r>
    </w:p>
    <w:p w:rsidR="004A1EFB" w:rsidRPr="00DD731C" w:rsidRDefault="004A1EFB" w:rsidP="004A1EFB">
      <w:pPr>
        <w:rPr>
          <w:color w:val="000000"/>
          <w:sz w:val="22"/>
          <w:szCs w:val="22"/>
        </w:rPr>
      </w:pPr>
      <w:r w:rsidRPr="00C16C17">
        <w:rPr>
          <w:color w:val="000000"/>
          <w:sz w:val="22"/>
          <w:szCs w:val="22"/>
        </w:rPr>
        <w:t xml:space="preserve"> детских школ искусств -</w:t>
      </w:r>
      <w:r w:rsidRPr="00DD731C">
        <w:rPr>
          <w:color w:val="000000"/>
          <w:sz w:val="22"/>
          <w:szCs w:val="22"/>
        </w:rPr>
        <w:t>1</w:t>
      </w:r>
      <w:r w:rsidRPr="00C16C17">
        <w:rPr>
          <w:color w:val="000000"/>
          <w:sz w:val="22"/>
          <w:szCs w:val="22"/>
        </w:rPr>
        <w:t xml:space="preserve">. </w:t>
      </w:r>
    </w:p>
    <w:p w:rsidR="004A1EFB" w:rsidRPr="00C16C17" w:rsidRDefault="004A1EFB" w:rsidP="004A1EFB">
      <w:pPr>
        <w:pageBreakBefore/>
        <w:jc w:val="both"/>
        <w:rPr>
          <w:color w:val="000000"/>
          <w:sz w:val="22"/>
          <w:szCs w:val="22"/>
        </w:rPr>
      </w:pPr>
      <w:r w:rsidRPr="00C16C17">
        <w:rPr>
          <w:color w:val="000000"/>
          <w:sz w:val="22"/>
          <w:szCs w:val="22"/>
        </w:rPr>
        <w:lastRenderedPageBreak/>
        <w:t xml:space="preserve">Имеющийся потенциал позволяет </w:t>
      </w:r>
      <w:r w:rsidRPr="00DD731C">
        <w:rPr>
          <w:color w:val="000000"/>
          <w:sz w:val="22"/>
          <w:szCs w:val="22"/>
        </w:rPr>
        <w:t>району</w:t>
      </w:r>
      <w:r w:rsidRPr="00C16C17">
        <w:rPr>
          <w:color w:val="000000"/>
          <w:sz w:val="22"/>
          <w:szCs w:val="22"/>
        </w:rPr>
        <w:t xml:space="preserve"> активно участвовать во всех направлениях культурной политики </w:t>
      </w:r>
      <w:r w:rsidRPr="00DD731C">
        <w:rPr>
          <w:color w:val="000000"/>
          <w:sz w:val="22"/>
          <w:szCs w:val="22"/>
        </w:rPr>
        <w:t>Калужской области</w:t>
      </w:r>
      <w:r w:rsidRPr="00C16C17">
        <w:rPr>
          <w:color w:val="000000"/>
          <w:sz w:val="22"/>
          <w:szCs w:val="22"/>
        </w:rPr>
        <w:t xml:space="preserve">. </w:t>
      </w:r>
    </w:p>
    <w:p w:rsidR="004A1EFB" w:rsidRPr="00DD731C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>Традиционным</w:t>
      </w:r>
      <w:r w:rsidRPr="00C16C17">
        <w:rPr>
          <w:color w:val="000000"/>
          <w:sz w:val="22"/>
          <w:szCs w:val="22"/>
        </w:rPr>
        <w:t xml:space="preserve"> стали </w:t>
      </w:r>
      <w:r w:rsidRPr="00DD731C">
        <w:rPr>
          <w:color w:val="000000"/>
          <w:sz w:val="22"/>
          <w:szCs w:val="22"/>
        </w:rPr>
        <w:t>фестивали</w:t>
      </w:r>
      <w:r w:rsidRPr="00C16C17">
        <w:rPr>
          <w:color w:val="000000"/>
          <w:sz w:val="22"/>
          <w:szCs w:val="22"/>
        </w:rPr>
        <w:t xml:space="preserve"> "</w:t>
      </w:r>
      <w:r w:rsidRPr="00DD731C">
        <w:rPr>
          <w:color w:val="000000"/>
          <w:sz w:val="22"/>
          <w:szCs w:val="22"/>
        </w:rPr>
        <w:t xml:space="preserve">Душа земли </w:t>
      </w:r>
      <w:proofErr w:type="spellStart"/>
      <w:r w:rsidRPr="00DD731C">
        <w:rPr>
          <w:color w:val="000000"/>
          <w:sz w:val="22"/>
          <w:szCs w:val="22"/>
        </w:rPr>
        <w:t>Мещовской</w:t>
      </w:r>
      <w:proofErr w:type="spellEnd"/>
      <w:r w:rsidRPr="00C16C17">
        <w:rPr>
          <w:color w:val="000000"/>
          <w:sz w:val="22"/>
          <w:szCs w:val="22"/>
        </w:rPr>
        <w:t xml:space="preserve">", </w:t>
      </w:r>
      <w:r w:rsidRPr="00DD731C">
        <w:rPr>
          <w:color w:val="000000"/>
          <w:sz w:val="22"/>
          <w:szCs w:val="22"/>
        </w:rPr>
        <w:t>«рождество у Дуняши Стрешневой». «Троица у Дуняши Стрешневой», «Лето Господне»</w:t>
      </w:r>
      <w:r w:rsidRPr="00C16C17">
        <w:rPr>
          <w:color w:val="000000"/>
          <w:sz w:val="22"/>
          <w:szCs w:val="22"/>
        </w:rPr>
        <w:t xml:space="preserve">. </w:t>
      </w:r>
    </w:p>
    <w:p w:rsidR="004A1EFB" w:rsidRPr="00DD731C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>В ноябре 2018 года ансамблю народной песни «Сударыня –барыня» было присвоено звание «народный» коллектив. Теперь много планов у этого коллектива. На перспективу запланированы концерты, не только в районе, но и за пределами.</w:t>
      </w:r>
    </w:p>
    <w:p w:rsidR="004A1EFB" w:rsidRPr="00DD731C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>На протяжении нескольких лет ежегодно мы проводим День города и Петровскую ярмарку.  Так же ежегодными стали мероприятия такие как: «Сретенский бал», «Масленица», Праздничные концерты, посвященные календарным праздникам, «Город детства».</w:t>
      </w:r>
    </w:p>
    <w:p w:rsidR="004A1EFB" w:rsidRPr="00DD731C" w:rsidRDefault="004A1EFB" w:rsidP="004A1EFB">
      <w:pPr>
        <w:ind w:firstLine="708"/>
        <w:jc w:val="both"/>
        <w:rPr>
          <w:color w:val="000000"/>
          <w:sz w:val="22"/>
          <w:szCs w:val="22"/>
        </w:rPr>
      </w:pPr>
    </w:p>
    <w:p w:rsidR="004A1EFB" w:rsidRPr="00EC1D36" w:rsidRDefault="004A1EFB" w:rsidP="004A1EFB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1.1</w:t>
      </w:r>
      <w:r w:rsidRPr="00EC1D36">
        <w:rPr>
          <w:b/>
          <w:bCs/>
          <w:color w:val="000000"/>
          <w:sz w:val="22"/>
          <w:szCs w:val="22"/>
        </w:rPr>
        <w:t xml:space="preserve">. Основные проблемы в сфере реализации </w:t>
      </w:r>
      <w:r>
        <w:rPr>
          <w:b/>
          <w:bCs/>
          <w:color w:val="000000"/>
          <w:sz w:val="22"/>
          <w:szCs w:val="22"/>
        </w:rPr>
        <w:t>муниципальной</w:t>
      </w:r>
    </w:p>
    <w:p w:rsidR="004A1EFB" w:rsidRPr="002065AE" w:rsidRDefault="004A1EFB" w:rsidP="004A1EF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</w:t>
      </w:r>
      <w:r w:rsidRPr="00EC1D36">
        <w:rPr>
          <w:b/>
          <w:bCs/>
          <w:color w:val="000000"/>
          <w:sz w:val="22"/>
          <w:szCs w:val="22"/>
        </w:rPr>
        <w:t>рограммы</w:t>
      </w:r>
    </w:p>
    <w:p w:rsidR="004A1EFB" w:rsidRPr="00EC1D36" w:rsidRDefault="004A1EFB" w:rsidP="004A1EFB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A1EFB" w:rsidRPr="00EC1D36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EC1D36">
        <w:rPr>
          <w:color w:val="000000"/>
          <w:sz w:val="22"/>
          <w:szCs w:val="22"/>
        </w:rPr>
        <w:t xml:space="preserve">Успешное развитие сферы культуры </w:t>
      </w:r>
      <w:r w:rsidRPr="00DD731C">
        <w:rPr>
          <w:color w:val="000000"/>
          <w:sz w:val="22"/>
          <w:szCs w:val="22"/>
        </w:rPr>
        <w:t>района</w:t>
      </w:r>
      <w:r w:rsidRPr="00EC1D36">
        <w:rPr>
          <w:color w:val="000000"/>
          <w:sz w:val="22"/>
          <w:szCs w:val="22"/>
        </w:rPr>
        <w:t xml:space="preserve"> является необходимым условием достижения стратегических целей и решения приоритетных задач</w:t>
      </w:r>
      <w:r w:rsidRPr="00DD731C">
        <w:rPr>
          <w:color w:val="000000"/>
          <w:sz w:val="22"/>
          <w:szCs w:val="22"/>
        </w:rPr>
        <w:t xml:space="preserve"> администрации района</w:t>
      </w:r>
      <w:r w:rsidRPr="00EC1D36">
        <w:rPr>
          <w:color w:val="000000"/>
          <w:sz w:val="22"/>
          <w:szCs w:val="22"/>
        </w:rPr>
        <w:t xml:space="preserve"> в долгосрочной перспективе. </w:t>
      </w:r>
    </w:p>
    <w:p w:rsidR="004A1EFB" w:rsidRPr="00DD731C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>Выполнение данного условия предполагает решение ряда ключевых проблем, характеризующих современное состояние сферы культуры нашего района:</w:t>
      </w:r>
    </w:p>
    <w:p w:rsidR="004A1EFB" w:rsidRPr="00EC1D36" w:rsidRDefault="004A1EFB" w:rsidP="004A1EFB">
      <w:pPr>
        <w:jc w:val="both"/>
        <w:rPr>
          <w:color w:val="000000"/>
          <w:sz w:val="22"/>
          <w:szCs w:val="22"/>
        </w:rPr>
      </w:pPr>
      <w:r w:rsidRPr="00EC1D36">
        <w:rPr>
          <w:color w:val="000000"/>
          <w:sz w:val="22"/>
          <w:szCs w:val="22"/>
        </w:rPr>
        <w:t xml:space="preserve">1. Снижение культурно-образовательного уровня населения </w:t>
      </w:r>
      <w:r w:rsidRPr="00DD731C">
        <w:rPr>
          <w:color w:val="000000"/>
          <w:sz w:val="22"/>
          <w:szCs w:val="22"/>
        </w:rPr>
        <w:t>района</w:t>
      </w:r>
      <w:r w:rsidRPr="00EC1D36">
        <w:rPr>
          <w:color w:val="000000"/>
          <w:sz w:val="22"/>
          <w:szCs w:val="22"/>
        </w:rPr>
        <w:t xml:space="preserve">. </w:t>
      </w:r>
    </w:p>
    <w:p w:rsidR="004A1EFB" w:rsidRPr="00EC1D36" w:rsidRDefault="004A1EFB" w:rsidP="004A1EFB">
      <w:pPr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>2</w:t>
      </w:r>
      <w:r w:rsidRPr="00EC1D36">
        <w:rPr>
          <w:color w:val="000000"/>
          <w:sz w:val="22"/>
          <w:szCs w:val="22"/>
        </w:rPr>
        <w:t xml:space="preserve">. Устаревание и недостаток материально-технической базы учреждений культуры (зданий, специализированного оборудования, реквизита, музыкальных инструментов и т.д.). </w:t>
      </w:r>
    </w:p>
    <w:p w:rsidR="004A1EFB" w:rsidRPr="00EC1D36" w:rsidRDefault="004A1EFB" w:rsidP="004A1EFB">
      <w:pPr>
        <w:jc w:val="both"/>
        <w:rPr>
          <w:color w:val="000000"/>
          <w:sz w:val="22"/>
          <w:szCs w:val="22"/>
        </w:rPr>
      </w:pPr>
      <w:r w:rsidRPr="00EC1D36">
        <w:rPr>
          <w:color w:val="000000"/>
          <w:sz w:val="22"/>
          <w:szCs w:val="22"/>
        </w:rPr>
        <w:t>Материально-техническая база учреждений культуры в настоящее время не соответствует современным стандартам, информационным и культ</w:t>
      </w:r>
      <w:r>
        <w:rPr>
          <w:color w:val="000000"/>
          <w:sz w:val="22"/>
          <w:szCs w:val="22"/>
        </w:rPr>
        <w:t>урным запросам населения района</w:t>
      </w:r>
      <w:r w:rsidRPr="00EC1D36">
        <w:rPr>
          <w:color w:val="000000"/>
          <w:sz w:val="22"/>
          <w:szCs w:val="22"/>
        </w:rPr>
        <w:t xml:space="preserve">. </w:t>
      </w:r>
    </w:p>
    <w:p w:rsidR="004A1EFB" w:rsidRPr="00EC1D36" w:rsidRDefault="004A1EFB" w:rsidP="004A1EFB">
      <w:pPr>
        <w:jc w:val="both"/>
        <w:rPr>
          <w:color w:val="000000"/>
          <w:sz w:val="22"/>
          <w:szCs w:val="22"/>
        </w:rPr>
      </w:pPr>
      <w:r w:rsidRPr="00EC1D36">
        <w:rPr>
          <w:color w:val="000000"/>
          <w:sz w:val="22"/>
          <w:szCs w:val="22"/>
        </w:rPr>
        <w:t>Особого внимания требуют</w:t>
      </w:r>
      <w:r w:rsidRPr="00DD731C">
        <w:rPr>
          <w:color w:val="000000"/>
          <w:sz w:val="22"/>
          <w:szCs w:val="22"/>
        </w:rPr>
        <w:t xml:space="preserve"> муниципальные </w:t>
      </w:r>
      <w:r w:rsidRPr="00EC1D36">
        <w:rPr>
          <w:color w:val="000000"/>
          <w:sz w:val="22"/>
          <w:szCs w:val="22"/>
        </w:rPr>
        <w:t xml:space="preserve"> </w:t>
      </w:r>
      <w:r w:rsidRPr="00DD731C">
        <w:rPr>
          <w:color w:val="000000"/>
          <w:sz w:val="22"/>
          <w:szCs w:val="22"/>
        </w:rPr>
        <w:t>библиотеки,</w:t>
      </w:r>
      <w:r w:rsidRPr="00EC1D36">
        <w:rPr>
          <w:color w:val="000000"/>
          <w:sz w:val="22"/>
          <w:szCs w:val="22"/>
        </w:rPr>
        <w:t xml:space="preserve"> находящиеся в отдале</w:t>
      </w:r>
      <w:r>
        <w:rPr>
          <w:color w:val="000000"/>
          <w:sz w:val="22"/>
          <w:szCs w:val="22"/>
        </w:rPr>
        <w:t>нных населенных пунктах района</w:t>
      </w:r>
      <w:r w:rsidRPr="00EC1D36">
        <w:rPr>
          <w:color w:val="000000"/>
          <w:sz w:val="22"/>
          <w:szCs w:val="22"/>
        </w:rPr>
        <w:t xml:space="preserve"> и нуждающиеся в предоставлении различных форм государственной поддержки. </w:t>
      </w:r>
    </w:p>
    <w:p w:rsidR="004A1EFB" w:rsidRPr="00EC1D36" w:rsidRDefault="004A1EFB" w:rsidP="004A1EFB">
      <w:pPr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>3</w:t>
      </w:r>
      <w:r w:rsidRPr="00EC1D36">
        <w:rPr>
          <w:color w:val="000000"/>
          <w:sz w:val="22"/>
          <w:szCs w:val="22"/>
        </w:rPr>
        <w:t>. Снижение доступности культурных форм досуга для жителей сельской местности</w:t>
      </w:r>
      <w:r w:rsidRPr="00DD731C">
        <w:rPr>
          <w:color w:val="000000"/>
          <w:sz w:val="22"/>
          <w:szCs w:val="22"/>
        </w:rPr>
        <w:t>.</w:t>
      </w:r>
      <w:r w:rsidRPr="00EC1D36">
        <w:rPr>
          <w:color w:val="000000"/>
          <w:sz w:val="22"/>
          <w:szCs w:val="22"/>
        </w:rPr>
        <w:t xml:space="preserve"> </w:t>
      </w:r>
    </w:p>
    <w:p w:rsidR="004A1EFB" w:rsidRPr="00EC1D36" w:rsidRDefault="004A1EFB" w:rsidP="004A1EFB">
      <w:pPr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>4</w:t>
      </w:r>
      <w:r w:rsidRPr="00EC1D36">
        <w:rPr>
          <w:color w:val="000000"/>
          <w:sz w:val="22"/>
          <w:szCs w:val="22"/>
        </w:rPr>
        <w:t xml:space="preserve">. Отсутствие действенного механизма привлечения внебюджетных средств для проведения ремонтных и реставрационных работ на объектах культурного наследия. </w:t>
      </w:r>
    </w:p>
    <w:p w:rsidR="004A1EFB" w:rsidRPr="00EC1D36" w:rsidRDefault="004A1EFB" w:rsidP="004A1EFB">
      <w:pPr>
        <w:jc w:val="both"/>
        <w:rPr>
          <w:color w:val="000000"/>
          <w:sz w:val="22"/>
          <w:szCs w:val="22"/>
        </w:rPr>
      </w:pPr>
      <w:r w:rsidRPr="00EC1D36">
        <w:rPr>
          <w:color w:val="000000"/>
          <w:sz w:val="22"/>
          <w:szCs w:val="22"/>
        </w:rPr>
        <w:t xml:space="preserve">8. Кадровые проблемы, включая невысокий престиж профессии работников сферы культуры, проблемы жилищной обеспеченности работников и привлечения молодых специалистов в отрасль и, как следствие, старение кадров и др. </w:t>
      </w:r>
    </w:p>
    <w:p w:rsidR="004A1EFB" w:rsidRPr="00EC1D36" w:rsidRDefault="004A1EFB" w:rsidP="004A1EFB">
      <w:pPr>
        <w:jc w:val="both"/>
        <w:rPr>
          <w:color w:val="000000"/>
          <w:sz w:val="22"/>
          <w:szCs w:val="22"/>
        </w:rPr>
      </w:pPr>
      <w:r w:rsidRPr="00EC1D36">
        <w:rPr>
          <w:color w:val="000000"/>
          <w:sz w:val="22"/>
          <w:szCs w:val="22"/>
        </w:rPr>
        <w:t xml:space="preserve">9. Замедленное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 </w:t>
      </w:r>
    </w:p>
    <w:p w:rsidR="004A1EFB" w:rsidRPr="00EC1D36" w:rsidRDefault="004A1EFB" w:rsidP="004A1EFB">
      <w:pPr>
        <w:jc w:val="both"/>
        <w:rPr>
          <w:color w:val="000000"/>
          <w:sz w:val="22"/>
          <w:szCs w:val="22"/>
        </w:rPr>
      </w:pPr>
      <w:r w:rsidRPr="00EC1D36">
        <w:rPr>
          <w:color w:val="000000"/>
          <w:sz w:val="22"/>
          <w:szCs w:val="22"/>
        </w:rPr>
        <w:t xml:space="preserve">10. Обеспечение равных возможностей для культурной и творческой деятельности представителей социально незащищенных категорий населения (детей, молодежи, граждан с ограниченными возможностями, граждан, проживающих в сельской местности), которые в наибольшей степени нуждаются во внимании со стороны государства. </w:t>
      </w:r>
    </w:p>
    <w:p w:rsidR="004A1EFB" w:rsidRDefault="004A1EFB" w:rsidP="004A1EFB">
      <w:pPr>
        <w:rPr>
          <w:b/>
          <w:bCs/>
          <w:color w:val="000000"/>
          <w:sz w:val="22"/>
          <w:szCs w:val="22"/>
        </w:rPr>
      </w:pPr>
    </w:p>
    <w:p w:rsidR="004A1EFB" w:rsidRPr="00DD731C" w:rsidRDefault="004A1EFB" w:rsidP="004A1EFB">
      <w:pPr>
        <w:jc w:val="center"/>
        <w:rPr>
          <w:color w:val="000000"/>
          <w:sz w:val="22"/>
          <w:szCs w:val="22"/>
        </w:rPr>
      </w:pPr>
      <w:r w:rsidRPr="00DD731C">
        <w:rPr>
          <w:b/>
          <w:bCs/>
          <w:color w:val="000000"/>
          <w:sz w:val="22"/>
          <w:szCs w:val="22"/>
        </w:rPr>
        <w:t xml:space="preserve">1.2. Прогноз развития сферы реализации </w:t>
      </w:r>
      <w:r>
        <w:rPr>
          <w:b/>
          <w:bCs/>
          <w:color w:val="000000"/>
          <w:sz w:val="22"/>
          <w:szCs w:val="22"/>
        </w:rPr>
        <w:t xml:space="preserve">муниципальной </w:t>
      </w:r>
    </w:p>
    <w:p w:rsidR="004A1EFB" w:rsidRPr="00DD731C" w:rsidRDefault="004A1EFB" w:rsidP="004A1EFB">
      <w:pPr>
        <w:jc w:val="center"/>
        <w:rPr>
          <w:color w:val="000000"/>
          <w:sz w:val="22"/>
          <w:szCs w:val="22"/>
        </w:rPr>
      </w:pPr>
      <w:r w:rsidRPr="00DD731C">
        <w:rPr>
          <w:b/>
          <w:bCs/>
          <w:color w:val="000000"/>
          <w:sz w:val="22"/>
          <w:szCs w:val="22"/>
        </w:rPr>
        <w:t>программы</w:t>
      </w:r>
    </w:p>
    <w:p w:rsidR="004A1EFB" w:rsidRPr="00107B95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>Культурная политика сегодня формируется путем создания комфортной и насыщенной культурной среды и наполнения культурного пространства яркими и профессионально подготовленными событиями.</w:t>
      </w:r>
    </w:p>
    <w:p w:rsidR="004A1EFB" w:rsidRPr="00107B95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107B95">
        <w:rPr>
          <w:color w:val="000000"/>
          <w:sz w:val="22"/>
          <w:szCs w:val="22"/>
        </w:rPr>
        <w:t xml:space="preserve">Важнейший показатель состояния культурной среды - количество граждан, воспользовавшихся услугами учреждений культуры, искусства и образования в сфере культуры и искусства. Динамика этого показателя является одним из главных индикаторов эффективности государственной политики в сфере культуры. </w:t>
      </w:r>
    </w:p>
    <w:p w:rsidR="004A1EFB" w:rsidRPr="00107B95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107B95">
        <w:rPr>
          <w:color w:val="000000"/>
          <w:sz w:val="22"/>
          <w:szCs w:val="22"/>
        </w:rPr>
        <w:t xml:space="preserve">С учетом тенденций развития сферы культуры в период 2019 - 2024 гг. будет оптимизирована и модернизирована сеть государственных учреждений культуры, созданы необходимые условия, обеспечивающие равный и свободный доступ населения области ко всему спектру культурных благ и соответствующих современному уровню услуг в сфере культуры и искусства, осуществлен переход на новую ступень интеграции региона в культурное пространство страны, укреплен позитивный образ региона. В ходе реализации программы должно возрасти количество граждан, воспользовавшихся услугами учреждений культуры, искусства и образования в сфере культуры и искусства </w:t>
      </w:r>
      <w:r>
        <w:rPr>
          <w:color w:val="000000"/>
          <w:sz w:val="22"/>
          <w:szCs w:val="22"/>
        </w:rPr>
        <w:t>Мещовского района</w:t>
      </w:r>
      <w:r w:rsidRPr="00107B95">
        <w:rPr>
          <w:color w:val="000000"/>
          <w:sz w:val="22"/>
          <w:szCs w:val="22"/>
        </w:rPr>
        <w:t xml:space="preserve">, в период с 2019 по 2024 гг. в среднем за год на году достичь более </w:t>
      </w:r>
      <w:r w:rsidRPr="00EA4D3D">
        <w:rPr>
          <w:sz w:val="22"/>
          <w:szCs w:val="22"/>
        </w:rPr>
        <w:t>180130 человек.</w:t>
      </w:r>
      <w:r w:rsidRPr="00107B95">
        <w:rPr>
          <w:color w:val="000000"/>
          <w:sz w:val="22"/>
          <w:szCs w:val="22"/>
        </w:rPr>
        <w:t xml:space="preserve"> </w:t>
      </w:r>
    </w:p>
    <w:p w:rsidR="004A1EFB" w:rsidRPr="005633FD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107B95">
        <w:rPr>
          <w:color w:val="000000"/>
          <w:sz w:val="22"/>
          <w:szCs w:val="22"/>
        </w:rPr>
        <w:t xml:space="preserve">Показателем, характеризующим культурную жизнь (событийность), является количество проведенных мероприятий в сфере культуры и искусства. Реализация программы позволит увеличить к 2024 году число проводимых мероприятий в сфере культуры и искусства (фестивалей, концертов, спектаклей, встреч, выставок, экспозиций, конференций и др.). Этот показатель ежегодно будет </w:t>
      </w:r>
      <w:r w:rsidRPr="00EA4D3D">
        <w:rPr>
          <w:sz w:val="22"/>
          <w:szCs w:val="22"/>
        </w:rPr>
        <w:t>увеличиваться</w:t>
      </w:r>
      <w:r>
        <w:rPr>
          <w:sz w:val="22"/>
          <w:szCs w:val="22"/>
        </w:rPr>
        <w:t xml:space="preserve"> в среднем </w:t>
      </w:r>
      <w:r w:rsidRPr="00EA4D3D">
        <w:rPr>
          <w:sz w:val="22"/>
          <w:szCs w:val="22"/>
        </w:rPr>
        <w:t xml:space="preserve"> до 3% и к</w:t>
      </w:r>
      <w:r w:rsidRPr="00107B95">
        <w:rPr>
          <w:color w:val="FF0000"/>
          <w:sz w:val="22"/>
          <w:szCs w:val="22"/>
        </w:rPr>
        <w:t xml:space="preserve"> </w:t>
      </w:r>
      <w:r w:rsidRPr="00EA4D3D">
        <w:rPr>
          <w:sz w:val="22"/>
          <w:szCs w:val="22"/>
        </w:rPr>
        <w:t>2024</w:t>
      </w:r>
      <w:r w:rsidRPr="00107B95">
        <w:rPr>
          <w:color w:val="000000"/>
          <w:sz w:val="22"/>
          <w:szCs w:val="22"/>
        </w:rPr>
        <w:t xml:space="preserve"> году достигнет </w:t>
      </w:r>
      <w:r w:rsidRPr="00EA4D3D">
        <w:rPr>
          <w:sz w:val="22"/>
          <w:szCs w:val="22"/>
        </w:rPr>
        <w:t>3420 организованных</w:t>
      </w:r>
      <w:r w:rsidRPr="00107B95">
        <w:rPr>
          <w:color w:val="000000"/>
          <w:sz w:val="22"/>
          <w:szCs w:val="22"/>
        </w:rPr>
        <w:t xml:space="preserve"> в районе культурных событий. Особое место в культурной жизни района займут мероприятия, посвященные 90-летию района, 74-летию Победы в Великой Отеч</w:t>
      </w:r>
      <w:r>
        <w:rPr>
          <w:color w:val="000000"/>
          <w:sz w:val="22"/>
          <w:szCs w:val="22"/>
        </w:rPr>
        <w:t>ественной войны.</w:t>
      </w:r>
    </w:p>
    <w:p w:rsidR="004A1EFB" w:rsidRDefault="004A1EFB" w:rsidP="004A1EFB">
      <w:pPr>
        <w:rPr>
          <w:rFonts w:ascii="Calibri" w:hAnsi="Calibri" w:cs="Calibri"/>
          <w:color w:val="000000"/>
          <w:sz w:val="22"/>
          <w:szCs w:val="22"/>
        </w:rPr>
      </w:pPr>
    </w:p>
    <w:p w:rsidR="004A1EFB" w:rsidRPr="00DD731C" w:rsidRDefault="004A1EFB" w:rsidP="004A1EFB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</w:t>
      </w:r>
      <w:r w:rsidRPr="00DD731C">
        <w:rPr>
          <w:b/>
          <w:bCs/>
          <w:color w:val="000000"/>
          <w:sz w:val="22"/>
          <w:szCs w:val="22"/>
        </w:rPr>
        <w:t xml:space="preserve"> Приоритеты </w:t>
      </w:r>
      <w:r>
        <w:rPr>
          <w:b/>
          <w:bCs/>
          <w:color w:val="000000"/>
          <w:sz w:val="22"/>
          <w:szCs w:val="22"/>
        </w:rPr>
        <w:t>муниципальной политики</w:t>
      </w:r>
      <w:r w:rsidRPr="00DD731C">
        <w:rPr>
          <w:b/>
          <w:bCs/>
          <w:color w:val="000000"/>
          <w:sz w:val="22"/>
          <w:szCs w:val="22"/>
        </w:rPr>
        <w:t xml:space="preserve"> в сфере реализации</w:t>
      </w:r>
    </w:p>
    <w:p w:rsidR="004A1EFB" w:rsidRPr="00DD731C" w:rsidRDefault="004A1EFB" w:rsidP="004A1EFB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муниципальной</w:t>
      </w:r>
      <w:r w:rsidRPr="00DD731C">
        <w:rPr>
          <w:b/>
          <w:bCs/>
          <w:color w:val="000000"/>
          <w:sz w:val="22"/>
          <w:szCs w:val="22"/>
        </w:rPr>
        <w:t xml:space="preserve"> программы, цель, задачи</w:t>
      </w:r>
      <w:r>
        <w:rPr>
          <w:b/>
          <w:bCs/>
          <w:color w:val="000000"/>
          <w:sz w:val="22"/>
          <w:szCs w:val="22"/>
        </w:rPr>
        <w:t>, сроки, этапы реализации и показатели (индикаторы)</w:t>
      </w:r>
    </w:p>
    <w:p w:rsidR="004A1EFB" w:rsidRPr="00DD731C" w:rsidRDefault="004A1EFB" w:rsidP="004A1EFB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достижения целей</w:t>
      </w:r>
      <w:r w:rsidRPr="00DD731C">
        <w:rPr>
          <w:b/>
          <w:bCs/>
          <w:color w:val="000000"/>
          <w:sz w:val="22"/>
          <w:szCs w:val="22"/>
        </w:rPr>
        <w:t xml:space="preserve"> и решения задач, </w:t>
      </w:r>
      <w:r>
        <w:rPr>
          <w:b/>
          <w:bCs/>
          <w:color w:val="000000"/>
          <w:sz w:val="22"/>
          <w:szCs w:val="22"/>
        </w:rPr>
        <w:t xml:space="preserve">описание основных </w:t>
      </w:r>
      <w:r w:rsidRPr="00DD731C">
        <w:rPr>
          <w:b/>
          <w:bCs/>
          <w:color w:val="000000"/>
          <w:sz w:val="22"/>
          <w:szCs w:val="22"/>
        </w:rPr>
        <w:t xml:space="preserve"> конечны</w:t>
      </w:r>
      <w:r>
        <w:rPr>
          <w:b/>
          <w:bCs/>
          <w:color w:val="000000"/>
          <w:sz w:val="22"/>
          <w:szCs w:val="22"/>
        </w:rPr>
        <w:t>х</w:t>
      </w:r>
    </w:p>
    <w:p w:rsidR="004A1EFB" w:rsidRDefault="004A1EFB" w:rsidP="004A1EFB">
      <w:pPr>
        <w:jc w:val="center"/>
        <w:rPr>
          <w:b/>
          <w:bCs/>
          <w:color w:val="000000"/>
          <w:sz w:val="22"/>
          <w:szCs w:val="22"/>
        </w:rPr>
      </w:pPr>
      <w:r w:rsidRPr="00DD731C">
        <w:rPr>
          <w:b/>
          <w:bCs/>
          <w:color w:val="000000"/>
          <w:sz w:val="22"/>
          <w:szCs w:val="22"/>
        </w:rPr>
        <w:t>резул</w:t>
      </w:r>
      <w:r>
        <w:rPr>
          <w:b/>
          <w:bCs/>
          <w:color w:val="000000"/>
          <w:sz w:val="22"/>
          <w:szCs w:val="22"/>
        </w:rPr>
        <w:t>ьтатов муниципальной</w:t>
      </w:r>
      <w:r w:rsidRPr="00DD731C">
        <w:rPr>
          <w:b/>
          <w:bCs/>
          <w:color w:val="000000"/>
          <w:sz w:val="22"/>
          <w:szCs w:val="22"/>
        </w:rPr>
        <w:t xml:space="preserve"> программы</w:t>
      </w:r>
      <w:r>
        <w:rPr>
          <w:b/>
          <w:bCs/>
          <w:color w:val="000000"/>
          <w:sz w:val="22"/>
          <w:szCs w:val="22"/>
        </w:rPr>
        <w:t>.</w:t>
      </w:r>
    </w:p>
    <w:p w:rsidR="004A1EFB" w:rsidRPr="00DD731C" w:rsidRDefault="004A1EFB" w:rsidP="004A1EFB">
      <w:pPr>
        <w:jc w:val="center"/>
        <w:rPr>
          <w:color w:val="000000"/>
          <w:sz w:val="22"/>
          <w:szCs w:val="22"/>
        </w:rPr>
      </w:pPr>
    </w:p>
    <w:p w:rsidR="004A1EFB" w:rsidRDefault="004A1EFB" w:rsidP="004A1EF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2.1.</w:t>
      </w:r>
      <w:r w:rsidRPr="00DD731C">
        <w:rPr>
          <w:b/>
          <w:bCs/>
          <w:color w:val="000000"/>
          <w:sz w:val="22"/>
          <w:szCs w:val="22"/>
        </w:rPr>
        <w:t xml:space="preserve"> Приоритеты </w:t>
      </w:r>
      <w:r>
        <w:rPr>
          <w:b/>
          <w:bCs/>
          <w:color w:val="000000"/>
          <w:sz w:val="22"/>
          <w:szCs w:val="22"/>
        </w:rPr>
        <w:t xml:space="preserve">муниципальной </w:t>
      </w:r>
      <w:r w:rsidRPr="00C04DDB">
        <w:rPr>
          <w:b/>
          <w:bCs/>
          <w:sz w:val="22"/>
          <w:szCs w:val="22"/>
        </w:rPr>
        <w:t>политики муниципальной программы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4A1EFB" w:rsidRDefault="004A1EFB" w:rsidP="004A1EF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муниципального района «Мещовский район» </w:t>
      </w:r>
    </w:p>
    <w:p w:rsidR="004A1EFB" w:rsidRPr="00DD731C" w:rsidRDefault="004A1EFB" w:rsidP="004A1EFB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«Развитие культуры в МР «Мещовский район».</w:t>
      </w:r>
    </w:p>
    <w:p w:rsidR="004A1EFB" w:rsidRPr="00DD731C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 xml:space="preserve">Приоритетом </w:t>
      </w:r>
      <w:r w:rsidRPr="005633FD">
        <w:rPr>
          <w:color w:val="000000"/>
          <w:sz w:val="22"/>
          <w:szCs w:val="22"/>
        </w:rPr>
        <w:t>район</w:t>
      </w:r>
      <w:r>
        <w:rPr>
          <w:color w:val="000000"/>
          <w:sz w:val="22"/>
          <w:szCs w:val="22"/>
        </w:rPr>
        <w:t>н</w:t>
      </w:r>
      <w:r w:rsidRPr="005633FD">
        <w:rPr>
          <w:color w:val="000000"/>
          <w:sz w:val="22"/>
          <w:szCs w:val="22"/>
        </w:rPr>
        <w:t>ой</w:t>
      </w:r>
      <w:r w:rsidRPr="00DD731C">
        <w:rPr>
          <w:color w:val="000000"/>
          <w:sz w:val="22"/>
          <w:szCs w:val="22"/>
        </w:rPr>
        <w:t xml:space="preserve"> политики в развитии культуры является создание необходимых условий для удовлетворения возрастающих потребностей населения в сфере культуры и искусства, развитие культурно-исторического и творческого потенциала региона и использование его в интересах развития </w:t>
      </w:r>
      <w:r w:rsidRPr="005633FD">
        <w:rPr>
          <w:color w:val="000000"/>
          <w:sz w:val="22"/>
          <w:szCs w:val="22"/>
        </w:rPr>
        <w:t>Мещовского района</w:t>
      </w:r>
      <w:r w:rsidRPr="00DD731C">
        <w:rPr>
          <w:color w:val="000000"/>
          <w:sz w:val="22"/>
          <w:szCs w:val="22"/>
        </w:rPr>
        <w:t xml:space="preserve">, а именно: </w:t>
      </w:r>
    </w:p>
    <w:p w:rsidR="004A1EFB" w:rsidRPr="00DD731C" w:rsidRDefault="004A1EFB" w:rsidP="004A1EFB">
      <w:pPr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 xml:space="preserve">- привлечение максимально возможного числа людей к различным культурно-досуговым мероприятиям и программам, предоставление качественных и доступных услуг населению в сфере культуры и искусства, обеспечение поддержки творческой части населения; </w:t>
      </w:r>
    </w:p>
    <w:p w:rsidR="004A1EFB" w:rsidRPr="00DD731C" w:rsidRDefault="004A1EFB" w:rsidP="004A1EFB">
      <w:pPr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 xml:space="preserve">- формирование целостной системы поддержки талантливых людей, обучение и повышение квалификации работников культуры; </w:t>
      </w:r>
    </w:p>
    <w:p w:rsidR="004A1EFB" w:rsidRPr="00DD731C" w:rsidRDefault="004A1EFB" w:rsidP="004A1EFB">
      <w:pPr>
        <w:jc w:val="both"/>
        <w:rPr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 xml:space="preserve">- продвижение в культурном пространстве нравственных ценностей и образцов, способствующих культурному и гражданскому воспитанию личности; </w:t>
      </w:r>
    </w:p>
    <w:p w:rsidR="004A1EFB" w:rsidRDefault="004A1EFB" w:rsidP="004A1EF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D731C">
        <w:rPr>
          <w:color w:val="000000"/>
          <w:sz w:val="22"/>
          <w:szCs w:val="22"/>
        </w:rPr>
        <w:t>- создание условий открытости для всех социальных слоев населения учреждений культуры и искусства;</w:t>
      </w:r>
      <w:r w:rsidRPr="00DD731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4A1EFB" w:rsidRPr="005633FD" w:rsidRDefault="004A1EFB" w:rsidP="004A1EFB">
      <w:pPr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- организация в рамках профессиональной деятельности образовательно-воспитательного процесса, способствующего формированию правовых, культурных и нравственных ценностей среди населения; </w:t>
      </w:r>
    </w:p>
    <w:p w:rsidR="004A1EFB" w:rsidRPr="005633FD" w:rsidRDefault="004A1EFB" w:rsidP="004A1EFB">
      <w:pPr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- предотвращение противоправных посягательств на объекты культурного наследия; </w:t>
      </w:r>
    </w:p>
    <w:p w:rsidR="004A1EFB" w:rsidRDefault="004A1EFB" w:rsidP="004A1EFB">
      <w:pPr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- укрепление материально-технической базы учреждений культуры и образования в сфере культуры, повышение социального статуса работника культуры (уровень доходов, общественное признание). </w:t>
      </w:r>
    </w:p>
    <w:p w:rsidR="004A1EFB" w:rsidRDefault="004A1EFB" w:rsidP="004A1EFB">
      <w:pPr>
        <w:jc w:val="center"/>
        <w:rPr>
          <w:color w:val="000000"/>
          <w:sz w:val="22"/>
          <w:szCs w:val="22"/>
        </w:rPr>
      </w:pPr>
    </w:p>
    <w:p w:rsidR="004A1EFB" w:rsidRPr="005633FD" w:rsidRDefault="004A1EFB" w:rsidP="004A1EFB">
      <w:pPr>
        <w:jc w:val="center"/>
        <w:rPr>
          <w:color w:val="000000"/>
          <w:sz w:val="22"/>
          <w:szCs w:val="22"/>
        </w:rPr>
      </w:pPr>
      <w:r w:rsidRPr="005633FD">
        <w:rPr>
          <w:b/>
          <w:bCs/>
          <w:color w:val="000000"/>
          <w:sz w:val="22"/>
          <w:szCs w:val="22"/>
        </w:rPr>
        <w:t>2.2. Цель, задачи и индикаторы (показатели) достижения цели</w:t>
      </w:r>
    </w:p>
    <w:p w:rsidR="004A1EFB" w:rsidRPr="005633FD" w:rsidRDefault="004A1EFB" w:rsidP="004A1EFB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и решения задач муниципальной </w:t>
      </w:r>
      <w:r w:rsidRPr="005633FD">
        <w:rPr>
          <w:b/>
          <w:bCs/>
          <w:color w:val="000000"/>
          <w:sz w:val="22"/>
          <w:szCs w:val="22"/>
        </w:rPr>
        <w:t>программы</w:t>
      </w:r>
    </w:p>
    <w:p w:rsidR="004A1EFB" w:rsidRPr="005633FD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Целью </w:t>
      </w:r>
      <w:r>
        <w:rPr>
          <w:color w:val="000000"/>
          <w:sz w:val="22"/>
          <w:szCs w:val="22"/>
        </w:rPr>
        <w:t xml:space="preserve">муниципальной </w:t>
      </w:r>
      <w:r w:rsidRPr="005633FD">
        <w:rPr>
          <w:color w:val="000000"/>
          <w:sz w:val="22"/>
          <w:szCs w:val="22"/>
        </w:rPr>
        <w:t xml:space="preserve"> программы является 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r>
        <w:rPr>
          <w:color w:val="000000"/>
          <w:sz w:val="22"/>
          <w:szCs w:val="22"/>
        </w:rPr>
        <w:t>Мещовского района</w:t>
      </w:r>
      <w:r w:rsidRPr="005633FD">
        <w:rPr>
          <w:color w:val="000000"/>
          <w:sz w:val="22"/>
          <w:szCs w:val="22"/>
        </w:rPr>
        <w:t xml:space="preserve">. </w:t>
      </w:r>
    </w:p>
    <w:p w:rsidR="004A1EFB" w:rsidRPr="005633FD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Формулировка цели определяется приоритетами государственной политики, ключевыми проблемами в рассматриваемой сфере. </w:t>
      </w:r>
    </w:p>
    <w:p w:rsidR="004A1EFB" w:rsidRPr="005633FD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Достижение данной цели предполагается посредством решения трех взаимосвязанных и взаимодополняющих задач, отражающих установленные полномочия государственных органов власти в сфере культуры. </w:t>
      </w:r>
    </w:p>
    <w:p w:rsidR="004A1EFB" w:rsidRPr="005633FD" w:rsidRDefault="004A1EFB" w:rsidP="004A1EFB">
      <w:pPr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1. Сохранение, пополнение и использование культурного и исторического наследия </w:t>
      </w:r>
      <w:r>
        <w:rPr>
          <w:color w:val="000000"/>
          <w:sz w:val="22"/>
          <w:szCs w:val="22"/>
        </w:rPr>
        <w:t>Мещовского района</w:t>
      </w:r>
      <w:r w:rsidRPr="005633FD">
        <w:rPr>
          <w:color w:val="000000"/>
          <w:sz w:val="22"/>
          <w:szCs w:val="22"/>
        </w:rPr>
        <w:t xml:space="preserve">. </w:t>
      </w:r>
    </w:p>
    <w:p w:rsidR="004A1EFB" w:rsidRPr="005633FD" w:rsidRDefault="004A1EFB" w:rsidP="004A1EFB">
      <w:pPr>
        <w:ind w:firstLine="708"/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 </w:t>
      </w:r>
    </w:p>
    <w:p w:rsidR="004A1EFB" w:rsidRPr="005633FD" w:rsidRDefault="004A1EFB" w:rsidP="004A1EFB">
      <w:pPr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2.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личности. </w:t>
      </w:r>
    </w:p>
    <w:p w:rsidR="004A1EFB" w:rsidRPr="005633FD" w:rsidRDefault="004A1EFB" w:rsidP="004A1EFB">
      <w:pPr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Решение задачи ориентировано на создание благоприятных условий для устойчивого развития сферы культуры </w:t>
      </w:r>
      <w:r>
        <w:rPr>
          <w:color w:val="000000"/>
          <w:sz w:val="22"/>
          <w:szCs w:val="22"/>
        </w:rPr>
        <w:t>Мещовского района</w:t>
      </w:r>
      <w:r w:rsidRPr="005633FD">
        <w:rPr>
          <w:color w:val="000000"/>
          <w:sz w:val="22"/>
          <w:szCs w:val="22"/>
        </w:rPr>
        <w:t>.</w:t>
      </w:r>
    </w:p>
    <w:p w:rsidR="004A1EFB" w:rsidRPr="005633FD" w:rsidRDefault="004A1EFB" w:rsidP="004A1EFB">
      <w:pPr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3. Создание благоприятных условий для устойчивого развития сферы культуры </w:t>
      </w:r>
      <w:r>
        <w:rPr>
          <w:color w:val="000000"/>
          <w:sz w:val="22"/>
          <w:szCs w:val="22"/>
        </w:rPr>
        <w:t>Мещовского района</w:t>
      </w:r>
      <w:r w:rsidRPr="005633FD">
        <w:rPr>
          <w:color w:val="000000"/>
          <w:sz w:val="22"/>
          <w:szCs w:val="22"/>
        </w:rPr>
        <w:t xml:space="preserve">. </w:t>
      </w:r>
    </w:p>
    <w:p w:rsidR="004A1EFB" w:rsidRDefault="004A1EFB" w:rsidP="004A1EFB">
      <w:pPr>
        <w:jc w:val="both"/>
        <w:rPr>
          <w:color w:val="000000"/>
          <w:sz w:val="22"/>
          <w:szCs w:val="22"/>
        </w:rPr>
      </w:pPr>
      <w:r w:rsidRPr="005633FD">
        <w:rPr>
          <w:color w:val="000000"/>
          <w:sz w:val="22"/>
          <w:szCs w:val="22"/>
        </w:rPr>
        <w:t xml:space="preserve">Решение задачи ориентировано на создание благоприятных условий для развития инфраструктуры культуры, способной удовлетворять духовные и творческие потребности населения </w:t>
      </w:r>
      <w:r>
        <w:rPr>
          <w:color w:val="000000"/>
          <w:sz w:val="22"/>
          <w:szCs w:val="22"/>
        </w:rPr>
        <w:t>Мещовского района</w:t>
      </w:r>
      <w:r w:rsidRPr="005633FD">
        <w:rPr>
          <w:color w:val="000000"/>
          <w:sz w:val="22"/>
          <w:szCs w:val="22"/>
        </w:rPr>
        <w:t>.</w:t>
      </w:r>
    </w:p>
    <w:p w:rsidR="004A1EFB" w:rsidRDefault="004A1EFB" w:rsidP="004A1EFB">
      <w:pPr>
        <w:jc w:val="both"/>
        <w:rPr>
          <w:color w:val="000000"/>
          <w:sz w:val="22"/>
          <w:szCs w:val="22"/>
        </w:rPr>
      </w:pPr>
    </w:p>
    <w:p w:rsidR="004A1EFB" w:rsidRPr="00B24C01" w:rsidRDefault="004A1EFB" w:rsidP="004A1EFB">
      <w:pPr>
        <w:pStyle w:val="aa"/>
        <w:jc w:val="center"/>
      </w:pPr>
      <w:r w:rsidRPr="00B24C01">
        <w:rPr>
          <w:b/>
          <w:bCs/>
        </w:rPr>
        <w:t>СВЕ</w:t>
      </w:r>
      <w:r w:rsidRPr="00B24C01">
        <w:rPr>
          <w:b/>
          <w:bCs/>
          <w:spacing w:val="1"/>
        </w:rPr>
        <w:t>Д</w:t>
      </w:r>
      <w:r w:rsidRPr="00B24C01">
        <w:rPr>
          <w:b/>
          <w:bCs/>
        </w:rPr>
        <w:t>ЕНИЯ</w:t>
      </w:r>
      <w:r>
        <w:t xml:space="preserve"> </w:t>
      </w:r>
      <w:r w:rsidRPr="00B24C01">
        <w:rPr>
          <w:b/>
          <w:bCs/>
        </w:rPr>
        <w:t>ОБ</w:t>
      </w:r>
      <w:r>
        <w:rPr>
          <w:b/>
          <w:bCs/>
        </w:rPr>
        <w:t xml:space="preserve"> </w:t>
      </w:r>
      <w:r w:rsidRPr="00B24C01">
        <w:rPr>
          <w:b/>
          <w:bCs/>
          <w:spacing w:val="-25"/>
        </w:rPr>
        <w:t xml:space="preserve"> </w:t>
      </w:r>
      <w:r w:rsidRPr="00B24C01">
        <w:rPr>
          <w:b/>
          <w:bCs/>
          <w:spacing w:val="2"/>
        </w:rPr>
        <w:t>И</w:t>
      </w:r>
      <w:r w:rsidRPr="00B24C01">
        <w:rPr>
          <w:b/>
          <w:bCs/>
        </w:rPr>
        <w:t>Н</w:t>
      </w:r>
      <w:r w:rsidRPr="00B24C01">
        <w:rPr>
          <w:b/>
          <w:bCs/>
          <w:spacing w:val="-1"/>
        </w:rPr>
        <w:t>Д</w:t>
      </w:r>
      <w:r w:rsidRPr="00B24C01">
        <w:rPr>
          <w:b/>
          <w:bCs/>
          <w:spacing w:val="2"/>
        </w:rPr>
        <w:t>И</w:t>
      </w:r>
      <w:r w:rsidRPr="00B24C01">
        <w:rPr>
          <w:b/>
          <w:bCs/>
          <w:spacing w:val="-1"/>
        </w:rPr>
        <w:t>К</w:t>
      </w:r>
      <w:r w:rsidRPr="00B24C01">
        <w:rPr>
          <w:b/>
          <w:bCs/>
        </w:rPr>
        <w:t>А</w:t>
      </w:r>
      <w:r w:rsidRPr="00B24C01">
        <w:rPr>
          <w:b/>
          <w:bCs/>
          <w:spacing w:val="2"/>
        </w:rPr>
        <w:t>Т</w:t>
      </w:r>
      <w:r w:rsidRPr="00B24C01">
        <w:rPr>
          <w:b/>
          <w:bCs/>
        </w:rPr>
        <w:t>ОР</w:t>
      </w:r>
      <w:r w:rsidRPr="00B24C01">
        <w:rPr>
          <w:b/>
          <w:bCs/>
          <w:spacing w:val="2"/>
        </w:rPr>
        <w:t>А</w:t>
      </w:r>
      <w:r w:rsidRPr="00B24C01">
        <w:rPr>
          <w:b/>
          <w:bCs/>
        </w:rPr>
        <w:t>Х</w:t>
      </w:r>
      <w:r w:rsidRPr="00B24C01">
        <w:rPr>
          <w:b/>
          <w:bCs/>
          <w:spacing w:val="-24"/>
        </w:rPr>
        <w:t xml:space="preserve"> </w:t>
      </w:r>
      <w:r>
        <w:rPr>
          <w:b/>
          <w:bCs/>
          <w:spacing w:val="-24"/>
        </w:rPr>
        <w:t xml:space="preserve"> </w:t>
      </w:r>
      <w:r w:rsidRPr="00B24C01">
        <w:rPr>
          <w:b/>
          <w:bCs/>
        </w:rPr>
        <w:t>М</w:t>
      </w:r>
      <w:r w:rsidRPr="00B24C01">
        <w:rPr>
          <w:b/>
          <w:bCs/>
          <w:spacing w:val="-1"/>
        </w:rPr>
        <w:t>У</w:t>
      </w:r>
      <w:r w:rsidRPr="00B24C01">
        <w:rPr>
          <w:b/>
          <w:bCs/>
          <w:spacing w:val="2"/>
        </w:rPr>
        <w:t>Н</w:t>
      </w:r>
      <w:r w:rsidRPr="00B24C01">
        <w:rPr>
          <w:b/>
          <w:bCs/>
        </w:rPr>
        <w:t>ИЦИ</w:t>
      </w:r>
      <w:r w:rsidRPr="00B24C01">
        <w:rPr>
          <w:b/>
          <w:bCs/>
          <w:spacing w:val="2"/>
        </w:rPr>
        <w:t>П</w:t>
      </w:r>
      <w:r w:rsidRPr="00B24C01">
        <w:rPr>
          <w:b/>
          <w:bCs/>
        </w:rPr>
        <w:t>А</w:t>
      </w:r>
      <w:r w:rsidRPr="00B24C01">
        <w:rPr>
          <w:b/>
          <w:bCs/>
          <w:spacing w:val="1"/>
        </w:rPr>
        <w:t>Л</w:t>
      </w:r>
      <w:r w:rsidRPr="00B24C01">
        <w:rPr>
          <w:b/>
          <w:bCs/>
          <w:spacing w:val="-1"/>
        </w:rPr>
        <w:t>Ь</w:t>
      </w:r>
      <w:r w:rsidRPr="00B24C01">
        <w:rPr>
          <w:b/>
          <w:bCs/>
          <w:spacing w:val="2"/>
        </w:rPr>
        <w:t>Н</w:t>
      </w:r>
      <w:r w:rsidRPr="00B24C01">
        <w:rPr>
          <w:b/>
          <w:bCs/>
        </w:rPr>
        <w:t>ОЙ</w:t>
      </w:r>
      <w:r w:rsidRPr="00B24C01">
        <w:rPr>
          <w:b/>
          <w:bCs/>
          <w:spacing w:val="-24"/>
        </w:rPr>
        <w:t xml:space="preserve"> </w:t>
      </w:r>
      <w:r>
        <w:rPr>
          <w:b/>
          <w:bCs/>
          <w:spacing w:val="-24"/>
        </w:rPr>
        <w:t xml:space="preserve"> </w:t>
      </w:r>
      <w:r w:rsidRPr="00B24C01">
        <w:rPr>
          <w:b/>
          <w:bCs/>
        </w:rPr>
        <w:t>ПРОГ</w:t>
      </w:r>
      <w:r w:rsidRPr="00B24C01">
        <w:rPr>
          <w:b/>
          <w:bCs/>
          <w:spacing w:val="2"/>
        </w:rPr>
        <w:t>Р</w:t>
      </w:r>
      <w:r w:rsidRPr="00B24C01">
        <w:rPr>
          <w:b/>
          <w:bCs/>
        </w:rPr>
        <w:t>АМ</w:t>
      </w:r>
      <w:r w:rsidRPr="00B24C01">
        <w:rPr>
          <w:b/>
          <w:bCs/>
          <w:spacing w:val="2"/>
        </w:rPr>
        <w:t>М</w:t>
      </w:r>
      <w:r w:rsidRPr="00B24C01">
        <w:rPr>
          <w:b/>
          <w:bCs/>
        </w:rPr>
        <w:t>Ы</w:t>
      </w:r>
      <w:r w:rsidRPr="00B24C01">
        <w:rPr>
          <w:b/>
          <w:bCs/>
          <w:w w:val="99"/>
        </w:rPr>
        <w:t xml:space="preserve"> </w:t>
      </w:r>
      <w:r>
        <w:t xml:space="preserve"> </w:t>
      </w:r>
      <w:r w:rsidRPr="00B24C01">
        <w:rPr>
          <w:b/>
          <w:bCs/>
        </w:rPr>
        <w:t>(</w:t>
      </w:r>
      <w:r w:rsidRPr="00B24C01">
        <w:rPr>
          <w:b/>
          <w:bCs/>
          <w:spacing w:val="-15"/>
        </w:rPr>
        <w:t xml:space="preserve"> </w:t>
      </w:r>
      <w:r w:rsidRPr="00B24C01">
        <w:rPr>
          <w:b/>
          <w:bCs/>
        </w:rPr>
        <w:t>ПО</w:t>
      </w:r>
      <w:r w:rsidRPr="00B24C01">
        <w:rPr>
          <w:b/>
          <w:bCs/>
          <w:spacing w:val="1"/>
        </w:rPr>
        <w:t>К</w:t>
      </w:r>
      <w:r w:rsidRPr="00B24C01">
        <w:rPr>
          <w:b/>
          <w:bCs/>
        </w:rPr>
        <w:t>АЗАТ</w:t>
      </w:r>
      <w:r w:rsidRPr="00B24C01">
        <w:rPr>
          <w:b/>
          <w:bCs/>
          <w:spacing w:val="2"/>
        </w:rPr>
        <w:t>Е</w:t>
      </w:r>
      <w:r w:rsidRPr="00B24C01">
        <w:rPr>
          <w:b/>
          <w:bCs/>
          <w:spacing w:val="-2"/>
        </w:rPr>
        <w:t>Л</w:t>
      </w:r>
      <w:r w:rsidRPr="00B24C01">
        <w:rPr>
          <w:b/>
          <w:bCs/>
          <w:spacing w:val="2"/>
        </w:rPr>
        <w:t>Я</w:t>
      </w:r>
      <w:r w:rsidRPr="00B24C01">
        <w:rPr>
          <w:b/>
          <w:bCs/>
        </w:rPr>
        <w:t>Х</w:t>
      </w:r>
      <w:r w:rsidRPr="00B24C01">
        <w:rPr>
          <w:b/>
          <w:bCs/>
          <w:spacing w:val="-14"/>
        </w:rPr>
        <w:t xml:space="preserve"> </w:t>
      </w:r>
      <w:r w:rsidRPr="00B24C01">
        <w:rPr>
          <w:b/>
          <w:bCs/>
          <w:spacing w:val="2"/>
        </w:rPr>
        <w:t>П</w:t>
      </w:r>
      <w:r w:rsidRPr="00B24C01">
        <w:rPr>
          <w:b/>
          <w:bCs/>
        </w:rPr>
        <w:t>О</w:t>
      </w:r>
      <w:r w:rsidRPr="00B24C01">
        <w:rPr>
          <w:b/>
          <w:bCs/>
          <w:spacing w:val="-1"/>
        </w:rPr>
        <w:t>Д</w:t>
      </w:r>
      <w:r w:rsidRPr="00B24C01">
        <w:rPr>
          <w:b/>
          <w:bCs/>
        </w:rPr>
        <w:t>П</w:t>
      </w:r>
      <w:r w:rsidRPr="00B24C01">
        <w:rPr>
          <w:b/>
          <w:bCs/>
          <w:spacing w:val="2"/>
        </w:rPr>
        <w:t>Р</w:t>
      </w:r>
      <w:r w:rsidRPr="00B24C01">
        <w:rPr>
          <w:b/>
          <w:bCs/>
        </w:rPr>
        <w:t>ОГРАМ</w:t>
      </w:r>
      <w:r w:rsidRPr="00B24C01">
        <w:rPr>
          <w:b/>
          <w:bCs/>
          <w:spacing w:val="2"/>
        </w:rPr>
        <w:t>М</w:t>
      </w:r>
      <w:r w:rsidRPr="00B24C01">
        <w:rPr>
          <w:b/>
          <w:bCs/>
          <w:spacing w:val="-1"/>
        </w:rPr>
        <w:t>Ы</w:t>
      </w:r>
      <w:r w:rsidRPr="00B24C01">
        <w:rPr>
          <w:b/>
          <w:bCs/>
        </w:rPr>
        <w:t>)</w:t>
      </w:r>
      <w:r w:rsidRPr="00B24C01">
        <w:rPr>
          <w:b/>
          <w:bCs/>
          <w:spacing w:val="-12"/>
        </w:rPr>
        <w:t xml:space="preserve"> </w:t>
      </w:r>
      <w:r w:rsidRPr="00B24C01">
        <w:rPr>
          <w:b/>
          <w:bCs/>
        </w:rPr>
        <w:t>И</w:t>
      </w:r>
      <w:r w:rsidRPr="00B24C01">
        <w:rPr>
          <w:b/>
          <w:bCs/>
          <w:spacing w:val="-14"/>
        </w:rPr>
        <w:t xml:space="preserve"> </w:t>
      </w:r>
      <w:r w:rsidRPr="00B24C01">
        <w:rPr>
          <w:b/>
          <w:bCs/>
          <w:spacing w:val="2"/>
        </w:rPr>
        <w:t>И</w:t>
      </w:r>
      <w:r w:rsidRPr="00B24C01">
        <w:rPr>
          <w:b/>
          <w:bCs/>
        </w:rPr>
        <w:t>Х</w:t>
      </w:r>
      <w:r w:rsidRPr="00B24C01">
        <w:rPr>
          <w:b/>
          <w:bCs/>
          <w:spacing w:val="-16"/>
        </w:rPr>
        <w:t xml:space="preserve"> </w:t>
      </w:r>
      <w:r w:rsidRPr="00B24C01">
        <w:rPr>
          <w:b/>
          <w:bCs/>
        </w:rPr>
        <w:t>З</w:t>
      </w:r>
      <w:r w:rsidRPr="00B24C01">
        <w:rPr>
          <w:b/>
          <w:bCs/>
          <w:spacing w:val="2"/>
        </w:rPr>
        <w:t>Н</w:t>
      </w:r>
      <w:r w:rsidRPr="00B24C01">
        <w:rPr>
          <w:b/>
          <w:bCs/>
        </w:rPr>
        <w:t>А</w:t>
      </w:r>
      <w:r w:rsidRPr="00B24C01">
        <w:rPr>
          <w:b/>
          <w:bCs/>
          <w:spacing w:val="-1"/>
        </w:rPr>
        <w:t>Ч</w:t>
      </w:r>
      <w:r w:rsidRPr="00B24C01">
        <w:rPr>
          <w:b/>
          <w:bCs/>
          <w:spacing w:val="2"/>
        </w:rPr>
        <w:t>Е</w:t>
      </w:r>
      <w:r w:rsidRPr="00B24C01">
        <w:rPr>
          <w:b/>
          <w:bCs/>
        </w:rPr>
        <w:t>НИЯ</w:t>
      </w:r>
    </w:p>
    <w:tbl>
      <w:tblPr>
        <w:tblpPr w:leftFromText="180" w:rightFromText="180" w:vertAnchor="text" w:horzAnchor="margin" w:tblpXSpec="right" w:tblpY="262"/>
        <w:tblW w:w="10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1559"/>
        <w:gridCol w:w="710"/>
        <w:gridCol w:w="1274"/>
        <w:gridCol w:w="1418"/>
        <w:gridCol w:w="708"/>
        <w:gridCol w:w="708"/>
        <w:gridCol w:w="708"/>
        <w:gridCol w:w="710"/>
        <w:gridCol w:w="708"/>
        <w:gridCol w:w="744"/>
        <w:gridCol w:w="567"/>
      </w:tblGrid>
      <w:tr w:rsidR="004A1EFB" w:rsidTr="00CF33A8">
        <w:trPr>
          <w:trHeight w:hRule="exact" w:val="218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8" w:lineRule="exact"/>
              <w:ind w:left="130" w:right="135" w:firstLine="3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8" w:lineRule="exact"/>
              <w:ind w:left="289" w:right="165" w:hanging="130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им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ик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ра</w:t>
            </w:r>
            <w:proofErr w:type="spellEnd"/>
          </w:p>
          <w:p w:rsidR="004A1EFB" w:rsidRDefault="004A1EFB" w:rsidP="00CF33A8">
            <w:pPr>
              <w:pStyle w:val="TableParagraph"/>
              <w:spacing w:line="204" w:lineRule="exact"/>
              <w:ind w:left="25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8" w:lineRule="exact"/>
              <w:ind w:left="176" w:right="179" w:firstLine="4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5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6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чен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ам</w:t>
            </w:r>
            <w:proofErr w:type="spellEnd"/>
          </w:p>
        </w:tc>
      </w:tr>
      <w:tr w:rsidR="004A1EFB" w:rsidTr="00CF33A8">
        <w:trPr>
          <w:trHeight w:hRule="exact" w:val="216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EFB" w:rsidRDefault="004A1EFB" w:rsidP="00CF33A8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EFB" w:rsidRDefault="004A1EFB" w:rsidP="00CF33A8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EFB" w:rsidRDefault="004A1EFB" w:rsidP="00CF33A8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before="2" w:line="206" w:lineRule="exact"/>
              <w:ind w:left="147" w:right="153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д,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ше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ду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и</w:t>
            </w:r>
          </w:p>
          <w:p w:rsidR="004A1EFB" w:rsidRDefault="004A1EFB" w:rsidP="00CF33A8">
            <w:pPr>
              <w:pStyle w:val="TableParagraph"/>
              <w:spacing w:line="237" w:lineRule="auto"/>
              <w:ind w:left="119" w:right="129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ницип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й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ро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ы (ф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т)</w:t>
            </w:r>
          </w:p>
          <w:p w:rsidR="004A1EFB" w:rsidRDefault="004A1EFB" w:rsidP="00CF33A8">
            <w:pPr>
              <w:pStyle w:val="TableParagraph"/>
              <w:spacing w:line="237" w:lineRule="auto"/>
              <w:ind w:left="119" w:right="129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2018 г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before="2" w:line="206" w:lineRule="exact"/>
              <w:ind w:left="109" w:right="108" w:hanging="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од ра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ницип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ьн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й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ы</w:t>
            </w:r>
          </w:p>
          <w:p w:rsidR="004A1EFB" w:rsidRDefault="004A1EFB" w:rsidP="00CF33A8">
            <w:pPr>
              <w:pStyle w:val="TableParagraph"/>
              <w:spacing w:line="207" w:lineRule="exact"/>
              <w:ind w:right="6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цен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а)</w:t>
            </w:r>
          </w:p>
          <w:p w:rsidR="004A1EFB" w:rsidRDefault="004A1EFB" w:rsidP="00CF33A8">
            <w:pPr>
              <w:pStyle w:val="TableParagraph"/>
              <w:spacing w:line="207" w:lineRule="exact"/>
              <w:ind w:right="6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2019 г</w:t>
            </w:r>
          </w:p>
        </w:tc>
        <w:tc>
          <w:tcPr>
            <w:tcW w:w="48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891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ли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ци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ницип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ммы</w:t>
            </w:r>
            <w:proofErr w:type="spellEnd"/>
          </w:p>
        </w:tc>
      </w:tr>
      <w:tr w:rsidR="004A1EFB" w:rsidTr="00CF33A8">
        <w:trPr>
          <w:trHeight w:hRule="exact" w:val="1693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EFB" w:rsidRDefault="004A1EFB" w:rsidP="00CF33A8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EFB" w:rsidRDefault="004A1EFB" w:rsidP="00CF33A8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EFB" w:rsidRDefault="004A1EFB" w:rsidP="00CF33A8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EFB" w:rsidRDefault="004A1EFB" w:rsidP="00CF33A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EFB" w:rsidRDefault="004A1EFB" w:rsidP="00CF33A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6" w:lineRule="exact"/>
              <w:ind w:left="16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20</w:t>
            </w:r>
          </w:p>
          <w:p w:rsidR="004A1EFB" w:rsidRDefault="004A1EFB" w:rsidP="00CF33A8">
            <w:pPr>
              <w:pStyle w:val="TableParagraph"/>
              <w:spacing w:line="206" w:lineRule="exact"/>
              <w:ind w:left="21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6" w:lineRule="exact"/>
              <w:ind w:left="16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21</w:t>
            </w:r>
          </w:p>
          <w:p w:rsidR="004A1EFB" w:rsidRDefault="004A1EFB" w:rsidP="00CF33A8">
            <w:pPr>
              <w:pStyle w:val="TableParagraph"/>
              <w:spacing w:line="206" w:lineRule="exact"/>
              <w:ind w:left="21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6" w:lineRule="exact"/>
              <w:ind w:left="16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22</w:t>
            </w:r>
          </w:p>
          <w:p w:rsidR="004A1EFB" w:rsidRDefault="004A1EFB" w:rsidP="00CF33A8">
            <w:pPr>
              <w:pStyle w:val="TableParagraph"/>
              <w:spacing w:line="206" w:lineRule="exact"/>
              <w:ind w:left="21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6" w:lineRule="exact"/>
              <w:ind w:left="16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23</w:t>
            </w:r>
          </w:p>
          <w:p w:rsidR="004A1EFB" w:rsidRDefault="004A1EFB" w:rsidP="00CF33A8">
            <w:pPr>
              <w:pStyle w:val="TableParagraph"/>
              <w:spacing w:line="206" w:lineRule="exact"/>
              <w:ind w:left="21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6" w:lineRule="exact"/>
              <w:ind w:left="16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24</w:t>
            </w:r>
          </w:p>
          <w:p w:rsidR="004A1EFB" w:rsidRDefault="004A1EFB" w:rsidP="00CF33A8">
            <w:pPr>
              <w:pStyle w:val="TableParagraph"/>
              <w:spacing w:line="206" w:lineRule="exact"/>
              <w:ind w:left="21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6" w:lineRule="exact"/>
              <w:ind w:left="21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6" w:lineRule="exact"/>
              <w:ind w:right="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A1EFB" w:rsidTr="00CF33A8">
        <w:trPr>
          <w:trHeight w:hRule="exact" w:val="21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195" w:right="19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282" w:right="28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537" w:right="54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637" w:right="6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4332D3" w:rsidRDefault="004A1EFB" w:rsidP="00CF33A8">
            <w:pPr>
              <w:pStyle w:val="TableParagraph"/>
              <w:spacing w:line="204" w:lineRule="exact"/>
              <w:ind w:left="282" w:right="285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282" w:right="28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</w:p>
          <w:p w:rsidR="004A1EFB" w:rsidRPr="004332D3" w:rsidRDefault="004A1EFB" w:rsidP="00CF33A8">
            <w:pPr>
              <w:pStyle w:val="TableParagraph"/>
              <w:spacing w:line="204" w:lineRule="exact"/>
              <w:ind w:left="282" w:right="285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282" w:right="28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282" w:right="28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239" w:right="2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239" w:right="2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4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A1EFB" w:rsidTr="00CF33A8">
        <w:trPr>
          <w:trHeight w:val="218"/>
        </w:trPr>
        <w:tc>
          <w:tcPr>
            <w:tcW w:w="104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5032BD" w:rsidRDefault="004A1EFB" w:rsidP="00CF33A8">
            <w:pPr>
              <w:pStyle w:val="TableParagraph"/>
              <w:spacing w:line="206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 муниципального района «Мещовский район «Развитие культуры в МР «Мещовский район»</w:t>
            </w:r>
          </w:p>
        </w:tc>
      </w:tr>
      <w:tr w:rsidR="004A1EFB" w:rsidTr="00CF33A8">
        <w:trPr>
          <w:trHeight w:hRule="exact" w:val="125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right="3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ли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ес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</w:p>
          <w:p w:rsidR="004A1EFB" w:rsidRDefault="004A1EFB" w:rsidP="00CF33A8">
            <w:pPr>
              <w:pStyle w:val="TableParagraph"/>
              <w:spacing w:before="2" w:line="206" w:lineRule="exact"/>
              <w:ind w:right="21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яро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вых п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ени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</w:t>
            </w:r>
          </w:p>
          <w:p w:rsidR="004A1EFB" w:rsidRDefault="004A1EFB" w:rsidP="00CF33A8">
            <w:pPr>
              <w:pStyle w:val="TableParagraph"/>
              <w:spacing w:before="3" w:line="206" w:lineRule="exact"/>
              <w:ind w:right="22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биб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 ф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нды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219" w:right="22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4A1EFB" w:rsidRDefault="004A1EFB" w:rsidP="00CF33A8">
            <w:pPr>
              <w:pStyle w:val="TableParagraph"/>
              <w:ind w:left="428" w:right="4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4A1EFB" w:rsidRDefault="004A1EFB" w:rsidP="00CF33A8">
            <w:pPr>
              <w:pStyle w:val="TableParagraph"/>
              <w:ind w:left="16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4A1EFB" w:rsidRDefault="004A1EFB" w:rsidP="00CF33A8">
            <w:pPr>
              <w:pStyle w:val="TableParagraph"/>
              <w:ind w:left="16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4A1EFB" w:rsidRDefault="004A1EFB" w:rsidP="00CF33A8">
            <w:pPr>
              <w:pStyle w:val="TableParagraph"/>
              <w:ind w:left="16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167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</w:p>
          <w:p w:rsidR="004A1EFB" w:rsidRDefault="004A1EFB" w:rsidP="00CF33A8">
            <w:pPr>
              <w:pStyle w:val="TableParagraph"/>
              <w:spacing w:line="201" w:lineRule="exact"/>
              <w:ind w:left="16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166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</w:p>
          <w:p w:rsidR="004A1EFB" w:rsidRDefault="004A1EFB" w:rsidP="00CF33A8">
            <w:pPr>
              <w:pStyle w:val="TableParagraph"/>
              <w:spacing w:line="201" w:lineRule="exact"/>
              <w:ind w:left="16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03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</w:p>
          <w:p w:rsidR="004A1EFB" w:rsidRDefault="004A1EFB" w:rsidP="00CF33A8">
            <w:pPr>
              <w:pStyle w:val="TableParagraph"/>
              <w:spacing w:line="201" w:lineRule="exact"/>
              <w:ind w:left="20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03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</w:p>
          <w:p w:rsidR="004A1EFB" w:rsidRDefault="004A1EFB" w:rsidP="00CF33A8">
            <w:pPr>
              <w:pStyle w:val="TableParagraph"/>
              <w:spacing w:line="201" w:lineRule="exact"/>
              <w:ind w:left="20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</w:p>
          <w:p w:rsidR="004A1EFB" w:rsidRDefault="004A1EFB" w:rsidP="00CF33A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-</w:t>
            </w:r>
          </w:p>
        </w:tc>
      </w:tr>
      <w:tr w:rsidR="004A1EFB" w:rsidTr="00CF33A8">
        <w:trPr>
          <w:trHeight w:hRule="exact" w:val="63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right="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proofErr w:type="spellEnd"/>
          </w:p>
          <w:p w:rsidR="004A1EFB" w:rsidRDefault="004A1EFB" w:rsidP="00CF33A8">
            <w:pPr>
              <w:pStyle w:val="TableParagraph"/>
              <w:spacing w:before="5" w:line="206" w:lineRule="exact"/>
              <w:ind w:left="38" w:right="197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биб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бс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ания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18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18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18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88%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18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88%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18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219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219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Default="004A1EFB" w:rsidP="00CF33A8">
            <w:pPr>
              <w:pStyle w:val="TableParagraph"/>
              <w:spacing w:line="201" w:lineRule="exact"/>
              <w:ind w:left="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 </w:t>
            </w:r>
          </w:p>
        </w:tc>
      </w:tr>
      <w:tr w:rsidR="004A1EFB" w:rsidTr="00CF33A8">
        <w:trPr>
          <w:trHeight w:hRule="exact" w:val="158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22AC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38" w:right="3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ли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ес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</w:p>
          <w:p w:rsidR="004A1EFB" w:rsidRDefault="004A1EFB" w:rsidP="00CF33A8">
            <w:pPr>
              <w:pStyle w:val="TableParagraph"/>
              <w:spacing w:before="1" w:line="208" w:lineRule="exact"/>
              <w:ind w:left="38" w:right="247" w:firstLine="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асс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ов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х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ий,</w:t>
            </w:r>
          </w:p>
          <w:p w:rsidR="004A1EFB" w:rsidRDefault="004A1EFB" w:rsidP="00CF33A8">
            <w:pPr>
              <w:pStyle w:val="TableParagraph"/>
              <w:spacing w:line="204" w:lineRule="exact"/>
              <w:ind w:left="38" w:right="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ди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</w:t>
            </w:r>
          </w:p>
          <w:p w:rsidR="004A1EFB" w:rsidRDefault="004A1EFB" w:rsidP="00CF33A8">
            <w:pPr>
              <w:pStyle w:val="TableParagraph"/>
              <w:spacing w:line="201" w:lineRule="exact"/>
              <w:ind w:right="3"/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щ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ед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ми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библи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19" w:right="22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474" w:right="47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942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945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945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946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947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4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948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24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 </w:t>
            </w:r>
          </w:p>
        </w:tc>
      </w:tr>
      <w:tr w:rsidR="004A1EFB" w:rsidTr="00CF33A8">
        <w:trPr>
          <w:trHeight w:hRule="exact" w:val="106"/>
        </w:trPr>
        <w:tc>
          <w:tcPr>
            <w:tcW w:w="104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987E05" w:rsidRDefault="004A1EFB" w:rsidP="00CF33A8">
            <w:pPr>
              <w:pStyle w:val="TableParagraph"/>
              <w:spacing w:line="201" w:lineRule="exact"/>
              <w:ind w:left="6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  <w:lang w:val="ru-RU"/>
              </w:rPr>
            </w:pPr>
          </w:p>
        </w:tc>
      </w:tr>
      <w:tr w:rsidR="004A1EFB" w:rsidTr="00CF33A8">
        <w:trPr>
          <w:trHeight w:hRule="exact" w:val="227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22AC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22ACB" w:rsidRDefault="004A1EFB" w:rsidP="00CF33A8">
            <w:pPr>
              <w:pStyle w:val="TableParagraph"/>
              <w:spacing w:line="201" w:lineRule="exact"/>
              <w:ind w:right="3"/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</w:pPr>
            <w:r w:rsidRPr="00A22ACB">
              <w:rPr>
                <w:rFonts w:ascii="Times New Roman" w:hAnsi="Times New Roman"/>
                <w:sz w:val="18"/>
                <w:szCs w:val="18"/>
                <w:lang w:val="ru-RU"/>
              </w:rPr>
              <w:t>Доля детей, охваченных образовательными программами МКОУДО «</w:t>
            </w:r>
            <w:proofErr w:type="spellStart"/>
            <w:r w:rsidRPr="00A22ACB">
              <w:rPr>
                <w:rFonts w:ascii="Times New Roman" w:hAnsi="Times New Roman"/>
                <w:sz w:val="18"/>
                <w:szCs w:val="18"/>
                <w:lang w:val="ru-RU"/>
              </w:rPr>
              <w:t>Мещовская</w:t>
            </w:r>
            <w:proofErr w:type="spellEnd"/>
            <w:r w:rsidRPr="00A22AC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детская школа искусств», в общей численности детей и молодежи 5 - 18 лет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9</w:t>
            </w:r>
          </w:p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6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</w:p>
        </w:tc>
      </w:tr>
      <w:tr w:rsidR="004A1EFB" w:rsidTr="00CF33A8">
        <w:trPr>
          <w:trHeight w:hRule="exact" w:val="84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22AC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22ACB">
              <w:rPr>
                <w:sz w:val="18"/>
                <w:szCs w:val="18"/>
              </w:rPr>
              <w:t>оличество обучающихся в ДШИ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Чел.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160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both"/>
              <w:rPr>
                <w:sz w:val="18"/>
                <w:szCs w:val="18"/>
              </w:rPr>
            </w:pPr>
          </w:p>
        </w:tc>
      </w:tr>
      <w:tr w:rsidR="004A1EFB" w:rsidTr="00CF33A8">
        <w:trPr>
          <w:trHeight w:hRule="exact" w:val="214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22AC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both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Количество концертов, конкурсов, культурно-массовых просветительских мероприятий, организованных в  ДШИ.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20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both"/>
              <w:rPr>
                <w:sz w:val="18"/>
                <w:szCs w:val="18"/>
              </w:rPr>
            </w:pPr>
          </w:p>
        </w:tc>
      </w:tr>
      <w:tr w:rsidR="004A1EFB" w:rsidTr="00CF33A8">
        <w:trPr>
          <w:trHeight w:hRule="exact" w:val="209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22AC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both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Количество участников городских, районных, межрайонных, областных мероприятий, фестивалей, конкурсов.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Чел.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60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both"/>
              <w:rPr>
                <w:sz w:val="18"/>
                <w:szCs w:val="18"/>
              </w:rPr>
            </w:pPr>
          </w:p>
        </w:tc>
      </w:tr>
      <w:tr w:rsidR="004A1EFB" w:rsidTr="00CF33A8">
        <w:trPr>
          <w:trHeight w:hRule="exact" w:val="154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22AC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8.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both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Численность педагогических работников МКОУДО «</w:t>
            </w:r>
            <w:proofErr w:type="spellStart"/>
            <w:r w:rsidRPr="00A22ACB">
              <w:rPr>
                <w:sz w:val="18"/>
                <w:szCs w:val="18"/>
              </w:rPr>
              <w:t>Мещовская</w:t>
            </w:r>
            <w:proofErr w:type="spellEnd"/>
            <w:r w:rsidRPr="00A22ACB">
              <w:rPr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Чел.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  <w:r w:rsidRPr="00A22ACB"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both"/>
              <w:rPr>
                <w:sz w:val="18"/>
                <w:szCs w:val="18"/>
              </w:rPr>
            </w:pPr>
          </w:p>
        </w:tc>
      </w:tr>
      <w:tr w:rsidR="004A1EFB" w:rsidTr="00CF33A8">
        <w:trPr>
          <w:trHeight w:hRule="exact" w:val="96"/>
        </w:trPr>
        <w:tc>
          <w:tcPr>
            <w:tcW w:w="104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987E05" w:rsidRDefault="004A1EFB" w:rsidP="00CF33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1EFB" w:rsidTr="00CF33A8">
        <w:trPr>
          <w:trHeight w:hRule="exact" w:val="63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9.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EFB" w:rsidRPr="00A22ACB" w:rsidRDefault="004A1EFB" w:rsidP="00CF33A8">
            <w:pPr>
              <w:jc w:val="both"/>
              <w:rPr>
                <w:sz w:val="18"/>
                <w:szCs w:val="18"/>
              </w:rPr>
            </w:pPr>
          </w:p>
        </w:tc>
      </w:tr>
      <w:tr w:rsidR="004A1EFB" w:rsidTr="00CF33A8">
        <w:trPr>
          <w:trHeight w:hRule="exact" w:val="11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10.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 xml:space="preserve">Количество культурно-досуговых мероприятий и кинопоказов     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 xml:space="preserve">    </w:t>
            </w:r>
          </w:p>
        </w:tc>
      </w:tr>
      <w:tr w:rsidR="004A1EFB" w:rsidTr="00CF33A8">
        <w:trPr>
          <w:trHeight w:hRule="exact" w:val="63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11.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Количество выставок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</w:p>
        </w:tc>
      </w:tr>
      <w:tr w:rsidR="004A1EFB" w:rsidTr="00CF33A8">
        <w:trPr>
          <w:trHeight w:hRule="exact" w:val="63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12.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 xml:space="preserve">Количество методических       </w:t>
            </w:r>
          </w:p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 xml:space="preserve">материалов                   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 xml:space="preserve">                  </w:t>
            </w:r>
          </w:p>
        </w:tc>
      </w:tr>
      <w:tr w:rsidR="004A1EFB" w:rsidTr="00CF33A8">
        <w:trPr>
          <w:trHeight w:hRule="exact" w:val="133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1" w:lineRule="exact"/>
              <w:ind w:left="174" w:right="173"/>
              <w:jc w:val="center"/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lastRenderedPageBreak/>
              <w:t>13.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Количество участников в городских, районных и областных мероприятиях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 w:rsidRPr="00A1607F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A1607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</w:p>
        </w:tc>
      </w:tr>
      <w:tr w:rsidR="004A1EFB" w:rsidTr="00CF33A8">
        <w:trPr>
          <w:trHeight w:hRule="exact" w:val="125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987E05" w:rsidRDefault="004A1EFB" w:rsidP="00CF33A8">
            <w:pPr>
              <w:pStyle w:val="TableParagraph"/>
              <w:spacing w:line="201" w:lineRule="exact"/>
              <w:ind w:left="195" w:right="199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Количество городских, районных и областных смотров, конкурсов, фестивалей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 w:rsidRPr="00A1607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EFB" w:rsidRPr="00A1607F" w:rsidRDefault="004A1EFB" w:rsidP="00CF33A8">
            <w:pPr>
              <w:rPr>
                <w:color w:val="000000"/>
                <w:sz w:val="18"/>
                <w:szCs w:val="18"/>
              </w:rPr>
            </w:pPr>
          </w:p>
        </w:tc>
      </w:tr>
      <w:tr w:rsidR="004A1EFB" w:rsidTr="00CF33A8">
        <w:trPr>
          <w:trHeight w:val="65"/>
        </w:trPr>
        <w:tc>
          <w:tcPr>
            <w:tcW w:w="104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EFB" w:rsidRDefault="004A1EFB" w:rsidP="00CF33A8">
            <w:pPr>
              <w:pStyle w:val="TableParagraph"/>
              <w:spacing w:line="204" w:lineRule="exac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4A1EFB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both"/>
        <w:rPr>
          <w:b/>
          <w:sz w:val="22"/>
          <w:szCs w:val="22"/>
        </w:rPr>
      </w:pPr>
    </w:p>
    <w:p w:rsidR="004A1EFB" w:rsidRPr="005032BD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center"/>
        <w:rPr>
          <w:b/>
          <w:sz w:val="22"/>
          <w:szCs w:val="22"/>
        </w:rPr>
      </w:pPr>
      <w:r w:rsidRPr="005032BD">
        <w:rPr>
          <w:b/>
          <w:sz w:val="22"/>
          <w:szCs w:val="22"/>
        </w:rPr>
        <w:t>2.3. Конечные результаты реализации муниципальной программы</w:t>
      </w:r>
    </w:p>
    <w:p w:rsidR="004A1EFB" w:rsidRPr="005032BD" w:rsidRDefault="004A1EFB" w:rsidP="004A1EFB">
      <w:pPr>
        <w:jc w:val="both"/>
        <w:rPr>
          <w:color w:val="000000"/>
          <w:sz w:val="22"/>
          <w:szCs w:val="22"/>
        </w:rPr>
      </w:pPr>
      <w:r w:rsidRPr="005032BD">
        <w:rPr>
          <w:color w:val="000000"/>
          <w:sz w:val="22"/>
          <w:szCs w:val="22"/>
        </w:rPr>
        <w:t>- доведение количества граждан, воспользовавшихся услугами учреждений культуры, искусства и образования в сфере культуры и искусства</w:t>
      </w:r>
      <w:r>
        <w:rPr>
          <w:sz w:val="22"/>
          <w:szCs w:val="22"/>
        </w:rPr>
        <w:t>,</w:t>
      </w:r>
      <w:r w:rsidRPr="00EA4D3D">
        <w:rPr>
          <w:sz w:val="22"/>
          <w:szCs w:val="22"/>
        </w:rPr>
        <w:t xml:space="preserve"> с 122801 человек в 2018 году до 180130 человек к 2024 году;</w:t>
      </w:r>
      <w:r w:rsidRPr="005032BD">
        <w:rPr>
          <w:color w:val="000000"/>
          <w:sz w:val="22"/>
          <w:szCs w:val="22"/>
        </w:rPr>
        <w:t xml:space="preserve"> </w:t>
      </w:r>
    </w:p>
    <w:p w:rsidR="004A1EFB" w:rsidRPr="005032BD" w:rsidRDefault="004A1EFB" w:rsidP="004A1EFB">
      <w:pPr>
        <w:jc w:val="both"/>
        <w:rPr>
          <w:color w:val="000000"/>
          <w:sz w:val="22"/>
          <w:szCs w:val="22"/>
        </w:rPr>
      </w:pPr>
      <w:r w:rsidRPr="005032BD">
        <w:rPr>
          <w:color w:val="000000"/>
          <w:sz w:val="22"/>
          <w:szCs w:val="22"/>
        </w:rPr>
        <w:t>- увеличение количества проведенных мероприятий в сфере культуры и искусства</w:t>
      </w:r>
      <w:r w:rsidRPr="00EA4D3D">
        <w:rPr>
          <w:sz w:val="22"/>
          <w:szCs w:val="22"/>
        </w:rPr>
        <w:t xml:space="preserve"> с 3250 в 2018 году до 3420 в 2024 году;</w:t>
      </w:r>
      <w:r w:rsidRPr="005032BD">
        <w:rPr>
          <w:color w:val="000000"/>
          <w:sz w:val="22"/>
          <w:szCs w:val="22"/>
        </w:rPr>
        <w:t xml:space="preserve"> </w:t>
      </w:r>
    </w:p>
    <w:p w:rsidR="004A1EFB" w:rsidRPr="005032BD" w:rsidRDefault="004A1EFB" w:rsidP="004A1EFB">
      <w:pPr>
        <w:jc w:val="both"/>
        <w:rPr>
          <w:color w:val="000000"/>
          <w:sz w:val="22"/>
          <w:szCs w:val="22"/>
        </w:rPr>
      </w:pPr>
      <w:r w:rsidRPr="005032BD">
        <w:rPr>
          <w:color w:val="000000"/>
          <w:sz w:val="22"/>
          <w:szCs w:val="22"/>
        </w:rPr>
        <w:t xml:space="preserve">В качественном выражении: </w:t>
      </w:r>
    </w:p>
    <w:p w:rsidR="004A1EFB" w:rsidRPr="005032BD" w:rsidRDefault="004A1EFB" w:rsidP="004A1EFB">
      <w:pPr>
        <w:jc w:val="both"/>
        <w:rPr>
          <w:color w:val="000000"/>
          <w:sz w:val="22"/>
          <w:szCs w:val="22"/>
        </w:rPr>
      </w:pPr>
      <w:r w:rsidRPr="005032BD">
        <w:rPr>
          <w:color w:val="000000"/>
          <w:sz w:val="22"/>
          <w:szCs w:val="22"/>
        </w:rPr>
        <w:t xml:space="preserve">- обеспечение максимальной доступности для населения лучших образцов культуры и искусства, создание условий для творческой самореализации граждан, культурно-просветительской деятельности; </w:t>
      </w:r>
    </w:p>
    <w:p w:rsidR="004A1EFB" w:rsidRPr="005032BD" w:rsidRDefault="004A1EFB" w:rsidP="004A1EFB">
      <w:pPr>
        <w:jc w:val="both"/>
        <w:rPr>
          <w:color w:val="000000"/>
          <w:sz w:val="22"/>
          <w:szCs w:val="22"/>
        </w:rPr>
      </w:pPr>
      <w:r w:rsidRPr="005032BD">
        <w:rPr>
          <w:color w:val="000000"/>
          <w:sz w:val="22"/>
          <w:szCs w:val="22"/>
        </w:rPr>
        <w:t xml:space="preserve">- укрепление единого культурного пространства на основе культурно-нравственных ценностей и исторических традиций народов России; </w:t>
      </w:r>
    </w:p>
    <w:p w:rsidR="004A1EFB" w:rsidRPr="005032BD" w:rsidRDefault="004A1EFB" w:rsidP="004A1EFB">
      <w:pPr>
        <w:jc w:val="both"/>
        <w:rPr>
          <w:color w:val="000000"/>
          <w:sz w:val="22"/>
          <w:szCs w:val="22"/>
        </w:rPr>
      </w:pPr>
      <w:r w:rsidRPr="005032BD">
        <w:rPr>
          <w:color w:val="000000"/>
          <w:sz w:val="22"/>
          <w:szCs w:val="22"/>
        </w:rPr>
        <w:t xml:space="preserve">- сохранение, изучение и популяризация объектов культурного наследия; </w:t>
      </w:r>
    </w:p>
    <w:p w:rsidR="004A1EFB" w:rsidRPr="005032BD" w:rsidRDefault="004A1EFB" w:rsidP="004A1EFB">
      <w:pPr>
        <w:jc w:val="both"/>
        <w:rPr>
          <w:color w:val="000000"/>
          <w:sz w:val="22"/>
          <w:szCs w:val="22"/>
        </w:rPr>
      </w:pPr>
      <w:r w:rsidRPr="005032BD">
        <w:rPr>
          <w:color w:val="000000"/>
          <w:sz w:val="22"/>
          <w:szCs w:val="22"/>
        </w:rPr>
        <w:t xml:space="preserve">- сохранение традиционной культуры, формирование открытого культурного пространства, внедрение инновационных форм в сфере культуры и искусства; </w:t>
      </w:r>
    </w:p>
    <w:p w:rsidR="004A1EFB" w:rsidRPr="005032BD" w:rsidRDefault="004A1EFB" w:rsidP="004A1EFB">
      <w:pPr>
        <w:jc w:val="both"/>
        <w:rPr>
          <w:color w:val="000000"/>
          <w:sz w:val="22"/>
          <w:szCs w:val="22"/>
        </w:rPr>
      </w:pPr>
      <w:r w:rsidRPr="005032BD">
        <w:rPr>
          <w:color w:val="000000"/>
          <w:sz w:val="22"/>
          <w:szCs w:val="22"/>
        </w:rPr>
        <w:t xml:space="preserve">- продвижение культурных ценностей, основанных на духовно-нравственных принципах, способствующих формированию гармонично развитой и социально ответственной личности; </w:t>
      </w:r>
    </w:p>
    <w:p w:rsidR="004A1EFB" w:rsidRPr="005032BD" w:rsidRDefault="004A1EFB" w:rsidP="004A1EFB">
      <w:pPr>
        <w:pStyle w:val="Default"/>
        <w:jc w:val="both"/>
        <w:rPr>
          <w:sz w:val="22"/>
          <w:szCs w:val="22"/>
        </w:rPr>
      </w:pPr>
      <w:r w:rsidRPr="005032BD">
        <w:rPr>
          <w:rFonts w:eastAsia="Times New Roman"/>
          <w:sz w:val="22"/>
          <w:szCs w:val="22"/>
        </w:rPr>
        <w:t>- обеспечение возможности получения доступа к национальным культурным ценностям, благоприятных условий для реализации экономической и социальной инициативы народов Российской Федерации.</w:t>
      </w:r>
    </w:p>
    <w:p w:rsidR="004A1EFB" w:rsidRPr="005032BD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both"/>
        <w:rPr>
          <w:sz w:val="22"/>
          <w:szCs w:val="22"/>
        </w:rPr>
      </w:pPr>
      <w:r w:rsidRPr="005032BD">
        <w:rPr>
          <w:sz w:val="22"/>
          <w:szCs w:val="22"/>
        </w:rPr>
        <w:t xml:space="preserve">         - повышение обеспеченности отрасли специальным оборудованием;</w:t>
      </w:r>
    </w:p>
    <w:p w:rsidR="004A1EFB" w:rsidRPr="005032BD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both"/>
        <w:rPr>
          <w:sz w:val="22"/>
          <w:szCs w:val="22"/>
        </w:rPr>
      </w:pPr>
      <w:r w:rsidRPr="005032BD">
        <w:rPr>
          <w:sz w:val="22"/>
          <w:szCs w:val="22"/>
        </w:rPr>
        <w:t xml:space="preserve">         - увеличение количества посещений спектаклей, концертов, представлений, в том числе гастрольных и фестивальных; </w:t>
      </w:r>
    </w:p>
    <w:p w:rsidR="004A1EFB" w:rsidRPr="005032BD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both"/>
        <w:rPr>
          <w:sz w:val="22"/>
          <w:szCs w:val="22"/>
        </w:rPr>
      </w:pPr>
      <w:r w:rsidRPr="005032BD">
        <w:rPr>
          <w:sz w:val="22"/>
          <w:szCs w:val="22"/>
        </w:rPr>
        <w:t xml:space="preserve">         - увеличение количества участия в мероприятиях, концертах, фестивалях, конкурсах;</w:t>
      </w:r>
    </w:p>
    <w:p w:rsidR="004A1EFB" w:rsidRPr="005032BD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both"/>
        <w:rPr>
          <w:sz w:val="22"/>
          <w:szCs w:val="22"/>
        </w:rPr>
      </w:pPr>
      <w:r w:rsidRPr="005032BD">
        <w:rPr>
          <w:sz w:val="22"/>
          <w:szCs w:val="22"/>
        </w:rPr>
        <w:t xml:space="preserve">        - сохранение и увеличение числа обучающихся в учреждении дополнительного образования культуры; </w:t>
      </w:r>
    </w:p>
    <w:p w:rsidR="004A1EFB" w:rsidRPr="005032BD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both"/>
        <w:rPr>
          <w:sz w:val="22"/>
          <w:szCs w:val="22"/>
        </w:rPr>
      </w:pPr>
      <w:r w:rsidRPr="005032BD">
        <w:rPr>
          <w:sz w:val="22"/>
          <w:szCs w:val="22"/>
        </w:rPr>
        <w:t xml:space="preserve">       -  не менее 15 процентов детей в возрасте от 5 до 18 лет будут получать услуги дополнительного образования в сфере культуры и искусства увеличится доля одаренных детей, привлекаемых к участию в творческих мероприятиях.</w:t>
      </w:r>
    </w:p>
    <w:p w:rsidR="004A1EFB" w:rsidRPr="005032BD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both"/>
        <w:rPr>
          <w:sz w:val="22"/>
          <w:szCs w:val="22"/>
        </w:rPr>
      </w:pPr>
      <w:r w:rsidRPr="005032BD">
        <w:rPr>
          <w:sz w:val="22"/>
          <w:szCs w:val="22"/>
        </w:rPr>
        <w:t xml:space="preserve">       -  Увеличение количества культурно-досуговых мероприятий.</w:t>
      </w:r>
    </w:p>
    <w:p w:rsidR="004A1EFB" w:rsidRPr="005032BD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both"/>
        <w:rPr>
          <w:sz w:val="22"/>
          <w:szCs w:val="22"/>
        </w:rPr>
      </w:pPr>
      <w:r w:rsidRPr="005032BD">
        <w:rPr>
          <w:sz w:val="22"/>
          <w:szCs w:val="22"/>
        </w:rPr>
        <w:t xml:space="preserve">       - Повышение качества проведения культурно-досуговых мероприятий, спектаклей, концертов, смотров и конкурсов.</w:t>
      </w:r>
    </w:p>
    <w:p w:rsidR="004A1EFB" w:rsidRPr="005032BD" w:rsidRDefault="004A1EFB" w:rsidP="004A1EFB">
      <w:pPr>
        <w:pStyle w:val="aa"/>
        <w:jc w:val="both"/>
      </w:pPr>
      <w:r w:rsidRPr="005032BD">
        <w:t>-  Повышение культурно-нравственного уровня населения района и патриотического воспитания молодёжи.</w:t>
      </w:r>
    </w:p>
    <w:p w:rsidR="004A1EFB" w:rsidRPr="005032BD" w:rsidRDefault="004A1EFB" w:rsidP="004A1EFB">
      <w:pPr>
        <w:pStyle w:val="Heading"/>
        <w:jc w:val="both"/>
        <w:rPr>
          <w:rFonts w:ascii="Times New Roman" w:hAnsi="Times New Roman" w:cs="Times New Roman"/>
          <w:b w:val="0"/>
        </w:rPr>
      </w:pPr>
      <w:r w:rsidRPr="005032BD">
        <w:rPr>
          <w:rFonts w:ascii="Times New Roman" w:hAnsi="Times New Roman" w:cs="Times New Roman"/>
          <w:b w:val="0"/>
        </w:rPr>
        <w:t>-  Улучшение материально-технической базы учреждения.</w:t>
      </w:r>
    </w:p>
    <w:p w:rsidR="004A1EFB" w:rsidRPr="001D1144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both"/>
        <w:rPr>
          <w:b/>
          <w:sz w:val="26"/>
          <w:szCs w:val="26"/>
        </w:rPr>
      </w:pPr>
    </w:p>
    <w:p w:rsidR="004A1EFB" w:rsidRPr="005032BD" w:rsidRDefault="004A1EFB" w:rsidP="004A1EFB">
      <w:pPr>
        <w:pStyle w:val="ac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center"/>
        <w:rPr>
          <w:b/>
          <w:sz w:val="22"/>
          <w:szCs w:val="22"/>
        </w:rPr>
      </w:pPr>
      <w:r w:rsidRPr="005032BD">
        <w:rPr>
          <w:b/>
          <w:sz w:val="22"/>
          <w:szCs w:val="22"/>
        </w:rPr>
        <w:t xml:space="preserve">2.4. Сроки и этапы реализации </w:t>
      </w:r>
      <w:r>
        <w:rPr>
          <w:b/>
          <w:sz w:val="22"/>
          <w:szCs w:val="22"/>
        </w:rPr>
        <w:t>муниципальной</w:t>
      </w:r>
      <w:r w:rsidRPr="005032BD">
        <w:rPr>
          <w:b/>
          <w:sz w:val="22"/>
          <w:szCs w:val="22"/>
        </w:rPr>
        <w:t xml:space="preserve"> программы</w:t>
      </w:r>
    </w:p>
    <w:p w:rsidR="004A1EFB" w:rsidRPr="005032BD" w:rsidRDefault="004A1EFB" w:rsidP="004A1EFB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</w:p>
    <w:p w:rsidR="004A1EFB" w:rsidRDefault="004A1EFB" w:rsidP="004A1EFB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032BD">
        <w:rPr>
          <w:sz w:val="22"/>
          <w:szCs w:val="22"/>
        </w:rPr>
        <w:t xml:space="preserve">Сроки реализации </w:t>
      </w:r>
      <w:r>
        <w:rPr>
          <w:sz w:val="22"/>
          <w:szCs w:val="22"/>
        </w:rPr>
        <w:t>муниципальной</w:t>
      </w:r>
      <w:r w:rsidRPr="005032BD">
        <w:rPr>
          <w:sz w:val="22"/>
          <w:szCs w:val="22"/>
        </w:rPr>
        <w:t xml:space="preserve"> программы 2019-2024 годы, в один этап.</w:t>
      </w:r>
    </w:p>
    <w:p w:rsidR="004A1EFB" w:rsidRPr="00DE2691" w:rsidRDefault="004A1EFB" w:rsidP="004A1EFB">
      <w:pPr>
        <w:tabs>
          <w:tab w:val="left" w:pos="0"/>
        </w:tabs>
        <w:jc w:val="both"/>
        <w:rPr>
          <w:sz w:val="22"/>
          <w:szCs w:val="22"/>
        </w:rPr>
      </w:pPr>
    </w:p>
    <w:p w:rsidR="004A1EFB" w:rsidRDefault="004A1EFB" w:rsidP="004A1EFB">
      <w:pPr>
        <w:ind w:left="78"/>
        <w:jc w:val="center"/>
        <w:rPr>
          <w:sz w:val="24"/>
          <w:szCs w:val="24"/>
        </w:rPr>
      </w:pPr>
      <w:r w:rsidRPr="009A52F4">
        <w:rPr>
          <w:b/>
          <w:bCs/>
          <w:color w:val="000000"/>
          <w:sz w:val="26"/>
          <w:szCs w:val="26"/>
        </w:rPr>
        <w:t>3. Обобщающая характеристика основных мероприятий муниципальной программы</w:t>
      </w:r>
    </w:p>
    <w:tbl>
      <w:tblPr>
        <w:tblW w:w="1010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914"/>
        <w:gridCol w:w="1133"/>
        <w:gridCol w:w="2836"/>
        <w:gridCol w:w="2693"/>
      </w:tblGrid>
      <w:tr w:rsidR="004A1EFB" w:rsidRPr="00325F27" w:rsidTr="00CF33A8">
        <w:trPr>
          <w:trHeight w:hRule="exact" w:val="1486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№</w:t>
            </w:r>
          </w:p>
          <w:p w:rsidR="004A1EFB" w:rsidRPr="001F4D96" w:rsidRDefault="004A1EFB" w:rsidP="00CF33A8">
            <w:pPr>
              <w:pStyle w:val="TableParagraph"/>
              <w:ind w:left="188" w:right="154" w:hanging="3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п/ п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Наи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нования</w:t>
            </w:r>
          </w:p>
          <w:p w:rsidR="004A1EFB" w:rsidRPr="001F4D96" w:rsidRDefault="004A1EFB" w:rsidP="00CF33A8">
            <w:pPr>
              <w:pStyle w:val="TableParagraph"/>
              <w:ind w:left="270" w:right="273" w:firstLine="4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ропри</w:t>
            </w:r>
            <w:r w:rsidRPr="001F4D96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я</w:t>
            </w:r>
            <w:r w:rsidRPr="001F4D96"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ия под</w:t>
            </w:r>
            <w:r w:rsidRPr="001F4D96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ро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мм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ы 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(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до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мс</w:t>
            </w:r>
            <w:r w:rsidRPr="001F4D96"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нной ц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еле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вой про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ммы, 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новно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о 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ропри</w:t>
            </w:r>
            <w:r w:rsidRPr="001F4D96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я</w:t>
            </w:r>
            <w:r w:rsidRPr="001F4D96"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я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рок</w:t>
            </w:r>
          </w:p>
          <w:p w:rsidR="004A1EFB" w:rsidRPr="001F4D96" w:rsidRDefault="004A1EFB" w:rsidP="00CF33A8">
            <w:pPr>
              <w:pStyle w:val="TableParagraph"/>
              <w:ind w:left="104" w:right="105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на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ч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а и окон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ч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ания р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ации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2" w:lineRule="exact"/>
              <w:ind w:left="133" w:right="136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ж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ида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емы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й</w:t>
            </w:r>
          </w:p>
          <w:p w:rsidR="004A1EFB" w:rsidRPr="001F4D96" w:rsidRDefault="004A1EFB" w:rsidP="00CF33A8">
            <w:pPr>
              <w:pStyle w:val="TableParagraph"/>
              <w:ind w:left="176" w:right="177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по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нн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й р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ез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1F4D96"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т 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(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кра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кое опи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ани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2" w:lineRule="exact"/>
              <w:ind w:left="297" w:right="296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яз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ь с</w:t>
            </w:r>
          </w:p>
          <w:p w:rsidR="004A1EFB" w:rsidRPr="001F4D96" w:rsidRDefault="004A1EFB" w:rsidP="00CF33A8">
            <w:pPr>
              <w:pStyle w:val="TableParagraph"/>
              <w:ind w:left="121" w:right="120" w:hanging="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ц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еле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ыми 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пока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елями (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инд</w:t>
            </w:r>
            <w:r w:rsidRPr="001F4D96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ка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рами) 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униц</w:t>
            </w:r>
            <w:r w:rsidRPr="001F4D96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па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ьной про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мм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ы 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(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подпро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ра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ы)</w:t>
            </w:r>
          </w:p>
        </w:tc>
      </w:tr>
      <w:tr w:rsidR="004A1EFB" w:rsidRPr="00325F27" w:rsidTr="00CF33A8">
        <w:trPr>
          <w:trHeight w:hRule="exact" w:val="288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4D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4A1EFB" w:rsidRPr="00325F27" w:rsidTr="00CF33A8">
        <w:trPr>
          <w:trHeight w:hRule="exact" w:val="2564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402" w:right="406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Со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</w:t>
            </w:r>
          </w:p>
          <w:p w:rsidR="004A1EFB" w:rsidRPr="001F4D96" w:rsidRDefault="004A1EFB" w:rsidP="00CF33A8">
            <w:pPr>
              <w:pStyle w:val="TableParagraph"/>
              <w:ind w:left="116" w:right="119" w:hanging="4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всех 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ж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форм 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кого обр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я в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ф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pacing w:val="5"/>
                <w:sz w:val="18"/>
                <w:szCs w:val="18"/>
                <w:lang w:val="ru-RU"/>
              </w:rPr>
              <w:t>к</w:t>
            </w:r>
            <w:r w:rsidRPr="001F4D96">
              <w:rPr>
                <w:rFonts w:ascii="Times New Roman" w:eastAsia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5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 од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й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обл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ти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того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ого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>к</w:t>
            </w:r>
            <w:r w:rsidRPr="001F4D96">
              <w:rPr>
                <w:rFonts w:ascii="Times New Roman" w:eastAsia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одгото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ка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к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ж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у 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ю обр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рогр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го и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выс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ш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го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роф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есс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ого обр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оот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4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ю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щ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го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роф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8A35F6" w:rsidRDefault="004A1EFB" w:rsidP="00CF33A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5F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2019-202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133" w:right="13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ь в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ф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4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у</w:t>
            </w:r>
          </w:p>
          <w:p w:rsidR="004A1EFB" w:rsidRPr="001F4D96" w:rsidRDefault="004A1EFB" w:rsidP="00CF33A8">
            <w:pPr>
              <w:pStyle w:val="TableParagraph"/>
              <w:ind w:left="375" w:right="383" w:firstLine="4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обр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 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й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олод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еж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ь, 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ть 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 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 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ве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че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proofErr w:type="spellEnd"/>
          </w:p>
          <w:p w:rsidR="004A1EFB" w:rsidRPr="001F4D96" w:rsidRDefault="004A1EFB" w:rsidP="00CF33A8">
            <w:pPr>
              <w:pStyle w:val="TableParagraph"/>
              <w:ind w:left="219" w:right="220" w:firstLine="74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ко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та</w:t>
            </w:r>
            <w:proofErr w:type="spellEnd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</w:rPr>
              <w:t>б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ч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ющ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</w:rPr>
              <w:t>х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ся</w:t>
            </w:r>
            <w:proofErr w:type="spellEnd"/>
          </w:p>
        </w:tc>
      </w:tr>
      <w:tr w:rsidR="004A1EFB" w:rsidRPr="00325F27" w:rsidTr="00CF33A8">
        <w:trPr>
          <w:trHeight w:hRule="exact" w:val="119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57D7C" w:rsidRDefault="004A1EFB" w:rsidP="00CF33A8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right="406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Укрепление материально-технической базы учреждений образования в сфере культуры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Default="004A1EFB" w:rsidP="00CF33A8"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133" w:right="131"/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Приобретение музыкальных инструментов в 2019 году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57D7C" w:rsidRDefault="004A1EFB" w:rsidP="00CF33A8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  <w:tr w:rsidR="004A1EFB" w:rsidRPr="00325F27" w:rsidTr="00CF33A8">
        <w:trPr>
          <w:trHeight w:hRule="exact" w:val="3244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402" w:right="40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Со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</w:t>
            </w:r>
          </w:p>
          <w:p w:rsidR="004A1EFB" w:rsidRPr="001F4D96" w:rsidRDefault="004A1EFB" w:rsidP="00CF33A8">
            <w:pPr>
              <w:pStyle w:val="TableParagraph"/>
              <w:ind w:left="159" w:right="16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ар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од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й тр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ици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нн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1F4D96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>к</w:t>
            </w:r>
            <w:r w:rsidRPr="001F4D96">
              <w:rPr>
                <w:rFonts w:ascii="Times New Roman" w:eastAsia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5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одд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ж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ка люб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кого </w:t>
            </w:r>
            <w:r w:rsidRPr="001F4D96">
              <w:rPr>
                <w:rFonts w:ascii="Times New Roman" w:eastAsia="Times New Roman" w:hAnsi="Times New Roman"/>
                <w:spacing w:val="4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ж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ого 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сам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ой 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кой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ин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ци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ы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асе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я, орг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ц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го до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отд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Default="004A1EFB" w:rsidP="00CF33A8"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527" w:right="527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ние</w:t>
            </w:r>
          </w:p>
          <w:p w:rsidR="004A1EFB" w:rsidRPr="001F4D96" w:rsidRDefault="004A1EFB" w:rsidP="00CF33A8">
            <w:pPr>
              <w:pStyle w:val="TableParagraph"/>
              <w:ind w:left="111" w:right="116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й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для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 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ия 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род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ой тр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ици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нн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1F4D96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>к</w:t>
            </w:r>
            <w:r w:rsidRPr="001F4D96">
              <w:rPr>
                <w:rFonts w:ascii="Times New Roman" w:eastAsia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5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, люб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кого </w:t>
            </w:r>
            <w:r w:rsidRPr="001F4D96">
              <w:rPr>
                <w:rFonts w:ascii="Times New Roman" w:eastAsia="Times New Roman" w:hAnsi="Times New Roman"/>
                <w:spacing w:val="4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ж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ого 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ва,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кой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ин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ци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ы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асе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я, орг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ц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го до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отд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 Со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ние ин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фор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ци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о-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тод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об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ий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ц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, 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ци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й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по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ю</w:t>
            </w:r>
            <w:r w:rsidRPr="001F4D96">
              <w:rPr>
                <w:rFonts w:ascii="Times New Roman" w:eastAsia="Times New Roman" w:hAnsi="Times New Roman"/>
                <w:spacing w:val="60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 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всех 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дов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род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ого 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 орг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ц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ии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асе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297" w:right="296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</w:p>
          <w:p w:rsidR="004A1EFB" w:rsidRPr="001F4D96" w:rsidRDefault="004A1EFB" w:rsidP="00CF33A8">
            <w:pPr>
              <w:pStyle w:val="TableParagraph"/>
              <w:ind w:left="138" w:right="138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ча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ков к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 фор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ний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, кол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о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й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ш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ние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од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ят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й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 к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ин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ок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за</w:t>
            </w:r>
          </w:p>
        </w:tc>
      </w:tr>
      <w:tr w:rsidR="004A1EFB" w:rsidRPr="00325F27" w:rsidTr="00CF33A8">
        <w:trPr>
          <w:trHeight w:hRule="exact" w:val="86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Капитальный ремонт МКОУДО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Мещовская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ДШИ»</w:t>
            </w:r>
          </w:p>
          <w:p w:rsidR="004A1EFB" w:rsidRPr="001F4D96" w:rsidRDefault="004A1EFB" w:rsidP="00CF33A8">
            <w:pPr>
              <w:pStyle w:val="TableParagraph"/>
              <w:spacing w:line="267" w:lineRule="exact"/>
              <w:ind w:left="402" w:right="40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8A35F6" w:rsidRDefault="004A1EFB" w:rsidP="00CF33A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527" w:right="527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Создание современных условий для обучения детей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297" w:right="29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ве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че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proofErr w:type="spellEnd"/>
          </w:p>
          <w:p w:rsidR="004A1EFB" w:rsidRPr="00B87A11" w:rsidRDefault="004A1EFB" w:rsidP="00CF33A8">
            <w:pPr>
              <w:pStyle w:val="TableParagraph"/>
              <w:spacing w:line="267" w:lineRule="exact"/>
              <w:ind w:left="297" w:right="296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Контингента обучающихся</w:t>
            </w:r>
          </w:p>
        </w:tc>
      </w:tr>
      <w:tr w:rsidR="004A1EFB" w:rsidRPr="00325F27" w:rsidTr="00CF33A8">
        <w:trPr>
          <w:trHeight w:hRule="exact" w:val="1408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DE2691" w:rsidRDefault="004A1EFB" w:rsidP="00CF33A8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445" w:right="44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ес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ече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</w:p>
          <w:p w:rsidR="004A1EFB" w:rsidRPr="001F4D96" w:rsidRDefault="004A1EFB" w:rsidP="00CF33A8">
            <w:pPr>
              <w:pStyle w:val="TableParagraph"/>
              <w:ind w:left="140" w:right="14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асе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ю до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а к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ям к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ема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тогр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ф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Default="004A1EFB" w:rsidP="00CF33A8"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527" w:right="527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ние</w:t>
            </w:r>
          </w:p>
          <w:p w:rsidR="004A1EFB" w:rsidRPr="001F4D96" w:rsidRDefault="004A1EFB" w:rsidP="00CF33A8">
            <w:pPr>
              <w:pStyle w:val="TableParagraph"/>
              <w:ind w:left="178" w:right="182" w:firstLin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для об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ес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ече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асе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ю до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к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я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м к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ема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тогр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ф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  <w:tr w:rsidR="004A1EFB" w:rsidRPr="00325F27" w:rsidTr="00CF33A8">
        <w:trPr>
          <w:trHeight w:hRule="exact" w:val="1404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DE2691" w:rsidRDefault="004A1EFB" w:rsidP="00CF33A8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206" w:right="208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овы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</w:t>
            </w:r>
          </w:p>
          <w:p w:rsidR="004A1EFB" w:rsidRPr="001F4D96" w:rsidRDefault="004A1EFB" w:rsidP="00CF33A8">
            <w:pPr>
              <w:pStyle w:val="TableParagraph"/>
              <w:ind w:left="102" w:right="104"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фор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ци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о- ко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ци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 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оло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ий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еч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ого об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ж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ния 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асе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Default="004A1EFB" w:rsidP="00CF33A8"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ция</w:t>
            </w:r>
          </w:p>
          <w:p w:rsidR="004A1EFB" w:rsidRPr="001F4D96" w:rsidRDefault="004A1EFB" w:rsidP="00CF33A8">
            <w:pPr>
              <w:pStyle w:val="TableParagraph"/>
              <w:ind w:left="133" w:right="137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фор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ци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нн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й 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ти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ницип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ь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 общ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 б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297" w:right="29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ве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че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proofErr w:type="spellEnd"/>
          </w:p>
          <w:p w:rsidR="004A1EFB" w:rsidRPr="001F4D96" w:rsidRDefault="004A1EFB" w:rsidP="00CF33A8">
            <w:pPr>
              <w:pStyle w:val="TableParagraph"/>
              <w:ind w:left="416" w:right="418" w:firstLine="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ч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ла</w:t>
            </w:r>
            <w:proofErr w:type="spellEnd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ч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ей</w:t>
            </w:r>
            <w:proofErr w:type="spellEnd"/>
          </w:p>
        </w:tc>
      </w:tr>
      <w:tr w:rsidR="004A1EFB" w:rsidRPr="00325F27" w:rsidTr="00CF33A8">
        <w:trPr>
          <w:trHeight w:hRule="exact" w:val="98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DE2691" w:rsidRDefault="004A1EFB" w:rsidP="00CF33A8">
            <w:pPr>
              <w:pStyle w:val="TableParagraph"/>
              <w:spacing w:line="269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9" w:lineRule="exact"/>
              <w:ind w:left="445" w:right="444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ш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</w:p>
          <w:p w:rsidR="004A1EFB" w:rsidRPr="001F4D96" w:rsidRDefault="004A1EFB" w:rsidP="00CF33A8">
            <w:pPr>
              <w:pStyle w:val="TableParagraph"/>
              <w:ind w:left="116" w:righ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роф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есс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ого 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я б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еч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 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бот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ков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8A35F6" w:rsidRDefault="004A1EFB" w:rsidP="00CF33A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5F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2019-202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9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</w:t>
            </w:r>
          </w:p>
          <w:p w:rsidR="004A1EFB" w:rsidRPr="001F4D96" w:rsidRDefault="004A1EFB" w:rsidP="00CF33A8">
            <w:pPr>
              <w:pStyle w:val="TableParagraph"/>
              <w:ind w:left="332" w:right="337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бо</w:t>
            </w:r>
            <w:r w:rsidRPr="001F4D96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 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оло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г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BA420E" w:rsidRDefault="004A1EFB" w:rsidP="00CF33A8">
            <w:pPr>
              <w:rPr>
                <w:sz w:val="18"/>
                <w:szCs w:val="18"/>
              </w:rPr>
            </w:pPr>
          </w:p>
        </w:tc>
      </w:tr>
      <w:tr w:rsidR="004A1EFB" w:rsidRPr="00325F27" w:rsidTr="00CF33A8">
        <w:trPr>
          <w:trHeight w:hRule="exact" w:val="722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DE2691" w:rsidRDefault="004A1EFB" w:rsidP="00CF33A8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14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з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proofErr w:type="spellEnd"/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рогр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ам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proofErr w:type="spellEnd"/>
          </w:p>
          <w:p w:rsidR="004A1EFB" w:rsidRPr="001F4D96" w:rsidRDefault="004A1EFB" w:rsidP="00CF33A8">
            <w:pPr>
              <w:pStyle w:val="TableParagraph"/>
              <w:ind w:left="186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одд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ж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ки</w:t>
            </w:r>
            <w:proofErr w:type="spellEnd"/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ч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Default="004A1EFB" w:rsidP="00CF33A8"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вы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ш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proofErr w:type="spellEnd"/>
          </w:p>
          <w:p w:rsidR="004A1EFB" w:rsidRPr="001F4D96" w:rsidRDefault="004A1EFB" w:rsidP="00CF33A8">
            <w:pPr>
              <w:pStyle w:val="TableParagraph"/>
              <w:ind w:left="294" w:right="29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  <w:t>у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</w:rPr>
              <w:t>р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в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proofErr w:type="spellEnd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ч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proofErr w:type="spellEnd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асе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rPr>
                <w:sz w:val="18"/>
                <w:szCs w:val="18"/>
                <w:lang w:val="en-US"/>
              </w:rPr>
            </w:pPr>
          </w:p>
        </w:tc>
      </w:tr>
      <w:tr w:rsidR="004A1EFB" w:rsidRPr="00325F27" w:rsidTr="00CF33A8">
        <w:trPr>
          <w:trHeight w:hRule="exact" w:val="127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DE2691" w:rsidRDefault="004A1EFB" w:rsidP="00CF33A8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79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Укр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е</w:t>
            </w:r>
          </w:p>
          <w:p w:rsidR="004A1EFB" w:rsidRPr="001F4D96" w:rsidRDefault="004A1EFB" w:rsidP="00CF33A8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ль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о- 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чес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кой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ы</w:t>
            </w:r>
          </w:p>
          <w:p w:rsidR="004A1EFB" w:rsidRPr="001F4D96" w:rsidRDefault="004A1EFB" w:rsidP="00CF33A8">
            <w:pPr>
              <w:pStyle w:val="TableParagraph"/>
              <w:ind w:left="79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ницип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</w:t>
            </w:r>
            <w:r w:rsidRPr="001F4D96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ь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 общ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до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1F4D96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5"/>
                <w:sz w:val="18"/>
                <w:szCs w:val="18"/>
                <w:lang w:val="ru-RU"/>
              </w:rPr>
              <w:t>у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пн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х б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1F4D96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т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 Создание модельной библиотеки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B87A11" w:rsidRDefault="004A1EFB" w:rsidP="00CF33A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A35F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2019-202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BA420E" w:rsidRDefault="004A1EFB" w:rsidP="00CF33A8">
            <w:pPr>
              <w:pStyle w:val="TableParagraph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F4D9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A1EFB" w:rsidRPr="001F4D96" w:rsidRDefault="004A1EFB" w:rsidP="00CF33A8">
            <w:pPr>
              <w:pStyle w:val="TableParagraph"/>
              <w:spacing w:line="267" w:lineRule="exact"/>
              <w:ind w:left="297" w:right="29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ве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и</w:t>
            </w:r>
            <w:r w:rsidRPr="001F4D9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че</w:t>
            </w:r>
            <w:r w:rsidRPr="001F4D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ни</w:t>
            </w:r>
            <w:r w:rsidRPr="001F4D96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proofErr w:type="spellEnd"/>
          </w:p>
          <w:p w:rsidR="004A1EFB" w:rsidRPr="00BA420E" w:rsidRDefault="004A1EFB" w:rsidP="00CF33A8">
            <w:pPr>
              <w:rPr>
                <w:sz w:val="18"/>
                <w:szCs w:val="18"/>
              </w:rPr>
            </w:pPr>
            <w:r w:rsidRPr="001F4D96">
              <w:rPr>
                <w:spacing w:val="-1"/>
                <w:sz w:val="18"/>
                <w:szCs w:val="18"/>
              </w:rPr>
              <w:t>ч</w:t>
            </w:r>
            <w:r w:rsidRPr="001F4D96">
              <w:rPr>
                <w:spacing w:val="1"/>
                <w:sz w:val="18"/>
                <w:szCs w:val="18"/>
              </w:rPr>
              <w:t>и</w:t>
            </w:r>
            <w:r w:rsidRPr="001F4D96">
              <w:rPr>
                <w:spacing w:val="-1"/>
                <w:sz w:val="18"/>
                <w:szCs w:val="18"/>
              </w:rPr>
              <w:t>с</w:t>
            </w:r>
            <w:r w:rsidRPr="001F4D96">
              <w:rPr>
                <w:sz w:val="18"/>
                <w:szCs w:val="18"/>
              </w:rPr>
              <w:t xml:space="preserve">ла </w:t>
            </w:r>
            <w:r w:rsidRPr="001F4D96">
              <w:rPr>
                <w:spacing w:val="-1"/>
                <w:sz w:val="18"/>
                <w:szCs w:val="18"/>
              </w:rPr>
              <w:t>ч</w:t>
            </w:r>
            <w:r w:rsidRPr="001F4D96">
              <w:rPr>
                <w:spacing w:val="1"/>
                <w:sz w:val="18"/>
                <w:szCs w:val="18"/>
              </w:rPr>
              <w:t>и</w:t>
            </w:r>
            <w:r w:rsidRPr="001F4D96">
              <w:rPr>
                <w:sz w:val="18"/>
                <w:szCs w:val="18"/>
              </w:rPr>
              <w:t>т</w:t>
            </w:r>
            <w:r w:rsidRPr="001F4D96">
              <w:rPr>
                <w:spacing w:val="-1"/>
                <w:sz w:val="18"/>
                <w:szCs w:val="18"/>
              </w:rPr>
              <w:t>а</w:t>
            </w:r>
            <w:r w:rsidRPr="001F4D96">
              <w:rPr>
                <w:sz w:val="18"/>
                <w:szCs w:val="18"/>
              </w:rPr>
              <w:t>т</w:t>
            </w:r>
            <w:r w:rsidRPr="001F4D96">
              <w:rPr>
                <w:spacing w:val="-1"/>
                <w:sz w:val="18"/>
                <w:szCs w:val="18"/>
              </w:rPr>
              <w:t>е</w:t>
            </w:r>
            <w:r w:rsidRPr="001F4D96">
              <w:rPr>
                <w:sz w:val="18"/>
                <w:szCs w:val="18"/>
              </w:rPr>
              <w:t>л</w:t>
            </w:r>
            <w:r w:rsidRPr="001F4D96">
              <w:rPr>
                <w:spacing w:val="-1"/>
                <w:sz w:val="18"/>
                <w:szCs w:val="18"/>
              </w:rPr>
              <w:t>ей</w:t>
            </w:r>
          </w:p>
        </w:tc>
      </w:tr>
    </w:tbl>
    <w:p w:rsidR="004A1EFB" w:rsidRPr="00F47E7F" w:rsidRDefault="004A1EFB" w:rsidP="004A1EFB">
      <w:pPr>
        <w:pStyle w:val="ac"/>
        <w:tabs>
          <w:tab w:val="left" w:pos="426"/>
        </w:tabs>
        <w:rPr>
          <w:b/>
          <w:sz w:val="22"/>
          <w:szCs w:val="22"/>
        </w:rPr>
      </w:pPr>
    </w:p>
    <w:p w:rsidR="004A1EFB" w:rsidRPr="00C611A4" w:rsidRDefault="004A1EFB" w:rsidP="004A1EFB">
      <w:pPr>
        <w:pStyle w:val="ac"/>
        <w:numPr>
          <w:ilvl w:val="0"/>
          <w:numId w:val="31"/>
        </w:numPr>
        <w:tabs>
          <w:tab w:val="left" w:pos="426"/>
        </w:tabs>
        <w:jc w:val="center"/>
        <w:rPr>
          <w:b/>
          <w:sz w:val="22"/>
          <w:szCs w:val="22"/>
        </w:rPr>
      </w:pPr>
      <w:r w:rsidRPr="00C611A4">
        <w:rPr>
          <w:b/>
          <w:color w:val="000000"/>
          <w:sz w:val="22"/>
          <w:szCs w:val="22"/>
        </w:rPr>
        <w:t>Объем финансовых ресурсов, необходимых</w:t>
      </w:r>
    </w:p>
    <w:p w:rsidR="004A1EFB" w:rsidRPr="00C611A4" w:rsidRDefault="004A1EFB" w:rsidP="004A1EFB">
      <w:pPr>
        <w:pStyle w:val="ac"/>
        <w:tabs>
          <w:tab w:val="left" w:pos="426"/>
        </w:tabs>
        <w:jc w:val="center"/>
        <w:rPr>
          <w:b/>
          <w:sz w:val="22"/>
          <w:szCs w:val="22"/>
        </w:rPr>
      </w:pPr>
      <w:r w:rsidRPr="00C611A4">
        <w:rPr>
          <w:b/>
          <w:color w:val="000000"/>
          <w:sz w:val="22"/>
          <w:szCs w:val="22"/>
        </w:rPr>
        <w:t xml:space="preserve">для реализации муниципальной программы </w:t>
      </w:r>
      <w:r>
        <w:rPr>
          <w:b/>
          <w:color w:val="000000"/>
          <w:sz w:val="22"/>
          <w:szCs w:val="22"/>
        </w:rPr>
        <w:t xml:space="preserve">муниципального района «Мещовский район» </w:t>
      </w:r>
      <w:r w:rsidRPr="00C611A4">
        <w:rPr>
          <w:b/>
          <w:color w:val="000000"/>
          <w:sz w:val="22"/>
          <w:szCs w:val="22"/>
        </w:rPr>
        <w:t>«Развитие культуры в МР «Мещовский район»</w:t>
      </w:r>
    </w:p>
    <w:p w:rsidR="004A1EFB" w:rsidRPr="00C611A4" w:rsidRDefault="004A1EFB" w:rsidP="004A1EFB">
      <w:pPr>
        <w:pStyle w:val="ac"/>
        <w:tabs>
          <w:tab w:val="left" w:pos="426"/>
        </w:tabs>
        <w:ind w:left="0"/>
        <w:jc w:val="center"/>
        <w:rPr>
          <w:b/>
          <w:sz w:val="22"/>
          <w:szCs w:val="22"/>
        </w:rPr>
      </w:pPr>
    </w:p>
    <w:p w:rsidR="004A1EFB" w:rsidRPr="00C611A4" w:rsidRDefault="004A1EFB" w:rsidP="004A1EFB">
      <w:pPr>
        <w:tabs>
          <w:tab w:val="left" w:pos="142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611A4">
        <w:rPr>
          <w:sz w:val="22"/>
          <w:szCs w:val="22"/>
        </w:rPr>
        <w:t>Финансирование мероприятий программы осуществляется за счет средств бюджета муниципального района «Мещовский  район» в пределах бюджетных ассигнований, предусмотренных на эти цели в бюджете на очередной финансовый год и на плановый период.</w:t>
      </w:r>
    </w:p>
    <w:p w:rsidR="004A1EFB" w:rsidRPr="00C611A4" w:rsidRDefault="004A1EFB" w:rsidP="004A1EFB">
      <w:pPr>
        <w:tabs>
          <w:tab w:val="left" w:pos="142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C611A4">
        <w:rPr>
          <w:sz w:val="22"/>
          <w:szCs w:val="22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изменяться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4A1EFB" w:rsidRPr="00472CF3" w:rsidRDefault="004A1EFB" w:rsidP="004A1EFB">
      <w:pPr>
        <w:pStyle w:val="ConsPlusNormal"/>
        <w:tabs>
          <w:tab w:val="left" w:pos="142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472CF3">
        <w:rPr>
          <w:rFonts w:ascii="Times New Roman" w:hAnsi="Times New Roman" w:cs="Times New Roman"/>
          <w:sz w:val="22"/>
          <w:szCs w:val="22"/>
        </w:rPr>
        <w:t xml:space="preserve">Общий объем финансирования муниципальной программы за счет средств бюджета муниципального района «Мещовский район» составляет </w:t>
      </w:r>
      <w:r w:rsidRPr="00472CF3">
        <w:rPr>
          <w:rFonts w:ascii="Times New Roman" w:hAnsi="Times New Roman" w:cs="Times New Roman"/>
          <w:b/>
          <w:sz w:val="22"/>
          <w:szCs w:val="22"/>
        </w:rPr>
        <w:t>13</w:t>
      </w:r>
      <w:r>
        <w:rPr>
          <w:rFonts w:ascii="Times New Roman" w:hAnsi="Times New Roman" w:cs="Times New Roman"/>
          <w:b/>
          <w:sz w:val="22"/>
          <w:szCs w:val="22"/>
        </w:rPr>
        <w:t>1 660,828</w:t>
      </w:r>
      <w:r w:rsidRPr="00472CF3">
        <w:rPr>
          <w:rFonts w:ascii="Times New Roman" w:hAnsi="Times New Roman" w:cs="Times New Roman"/>
          <w:sz w:val="22"/>
          <w:szCs w:val="22"/>
        </w:rPr>
        <w:t xml:space="preserve"> в том числе по годам:</w:t>
      </w:r>
    </w:p>
    <w:p w:rsidR="004A1EFB" w:rsidRPr="00472CF3" w:rsidRDefault="004A1EFB" w:rsidP="004A1EFB">
      <w:pPr>
        <w:pStyle w:val="ConsPlusNormal"/>
        <w:tabs>
          <w:tab w:val="left" w:pos="142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A1EFB" w:rsidRPr="004A1A2F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1A2F">
        <w:rPr>
          <w:rFonts w:ascii="Times New Roman" w:hAnsi="Times New Roman" w:cs="Times New Roman"/>
          <w:sz w:val="24"/>
          <w:szCs w:val="24"/>
        </w:rPr>
        <w:t xml:space="preserve">2019г. – </w:t>
      </w:r>
      <w:r>
        <w:rPr>
          <w:rFonts w:ascii="Times New Roman" w:hAnsi="Times New Roman" w:cs="Times New Roman"/>
          <w:sz w:val="24"/>
          <w:szCs w:val="24"/>
        </w:rPr>
        <w:t>20 761,932</w:t>
      </w:r>
    </w:p>
    <w:p w:rsidR="004A1EFB" w:rsidRPr="004A1A2F" w:rsidRDefault="004A1EFB" w:rsidP="004A1EF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A1A2F">
        <w:rPr>
          <w:rFonts w:ascii="Times New Roman" w:hAnsi="Times New Roman" w:cs="Times New Roman"/>
          <w:sz w:val="24"/>
          <w:szCs w:val="24"/>
        </w:rPr>
        <w:t xml:space="preserve">2020г. – </w:t>
      </w:r>
      <w:r>
        <w:rPr>
          <w:rFonts w:ascii="Times New Roman" w:hAnsi="Times New Roman" w:cs="Times New Roman"/>
          <w:sz w:val="24"/>
          <w:szCs w:val="24"/>
        </w:rPr>
        <w:t>20 252,429</w:t>
      </w:r>
    </w:p>
    <w:p w:rsidR="004A1EFB" w:rsidRPr="004A1A2F" w:rsidRDefault="004A1EFB" w:rsidP="004A1EF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A1A2F">
        <w:rPr>
          <w:rFonts w:ascii="Times New Roman" w:hAnsi="Times New Roman" w:cs="Times New Roman"/>
          <w:sz w:val="24"/>
          <w:szCs w:val="24"/>
        </w:rPr>
        <w:t xml:space="preserve">2021г. – </w:t>
      </w:r>
      <w:r>
        <w:rPr>
          <w:rFonts w:ascii="Times New Roman" w:hAnsi="Times New Roman" w:cs="Times New Roman"/>
          <w:sz w:val="24"/>
          <w:szCs w:val="24"/>
        </w:rPr>
        <w:t>21 730,626</w:t>
      </w:r>
      <w:r w:rsidRPr="004A1A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1EFB" w:rsidRPr="004A1A2F" w:rsidRDefault="004A1EFB" w:rsidP="004A1EF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A1A2F">
        <w:rPr>
          <w:rFonts w:ascii="Times New Roman" w:hAnsi="Times New Roman" w:cs="Times New Roman"/>
          <w:sz w:val="24"/>
          <w:szCs w:val="24"/>
        </w:rPr>
        <w:t xml:space="preserve">2022г. – </w:t>
      </w:r>
      <w:r>
        <w:rPr>
          <w:rFonts w:ascii="Times New Roman" w:hAnsi="Times New Roman" w:cs="Times New Roman"/>
          <w:sz w:val="24"/>
          <w:szCs w:val="24"/>
        </w:rPr>
        <w:t>22 561,298</w:t>
      </w:r>
    </w:p>
    <w:p w:rsidR="004A1EFB" w:rsidRPr="004A1A2F" w:rsidRDefault="004A1EFB" w:rsidP="004A1EF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A1A2F">
        <w:rPr>
          <w:rFonts w:ascii="Times New Roman" w:hAnsi="Times New Roman" w:cs="Times New Roman"/>
          <w:sz w:val="24"/>
          <w:szCs w:val="24"/>
        </w:rPr>
        <w:t xml:space="preserve">2023г. – </w:t>
      </w:r>
      <w:r>
        <w:rPr>
          <w:rFonts w:ascii="Times New Roman" w:hAnsi="Times New Roman" w:cs="Times New Roman"/>
          <w:sz w:val="24"/>
          <w:szCs w:val="24"/>
        </w:rPr>
        <w:t>23 089,881</w:t>
      </w:r>
      <w:r w:rsidRPr="004A1A2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1A2F">
        <w:rPr>
          <w:rFonts w:ascii="Times New Roman" w:hAnsi="Times New Roman" w:cs="Times New Roman"/>
          <w:sz w:val="24"/>
          <w:szCs w:val="24"/>
        </w:rPr>
        <w:t xml:space="preserve">2024г. – </w:t>
      </w:r>
      <w:r>
        <w:rPr>
          <w:rFonts w:ascii="Times New Roman" w:hAnsi="Times New Roman" w:cs="Times New Roman"/>
          <w:sz w:val="24"/>
          <w:szCs w:val="24"/>
        </w:rPr>
        <w:t>23 264,662</w:t>
      </w:r>
      <w:r w:rsidRPr="004A1A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источники</w:t>
      </w: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местного бюджета(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 664,400</w:t>
      </w:r>
    </w:p>
    <w:p w:rsidR="004A1EFB" w:rsidRPr="00F84AF9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4AF9">
        <w:rPr>
          <w:rFonts w:ascii="Times New Roman" w:hAnsi="Times New Roman" w:cs="Times New Roman"/>
          <w:sz w:val="24"/>
          <w:szCs w:val="24"/>
        </w:rPr>
        <w:t>2021г.</w:t>
      </w:r>
      <w:r>
        <w:rPr>
          <w:rFonts w:ascii="Times New Roman" w:hAnsi="Times New Roman" w:cs="Times New Roman"/>
          <w:sz w:val="24"/>
          <w:szCs w:val="24"/>
        </w:rPr>
        <w:t xml:space="preserve"> – 199,000</w:t>
      </w:r>
    </w:p>
    <w:p w:rsidR="004A1EFB" w:rsidRPr="00F84AF9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4AF9">
        <w:rPr>
          <w:rFonts w:ascii="Times New Roman" w:hAnsi="Times New Roman" w:cs="Times New Roman"/>
          <w:sz w:val="24"/>
          <w:szCs w:val="24"/>
        </w:rPr>
        <w:t>2022г. – 121,800</w:t>
      </w:r>
    </w:p>
    <w:p w:rsidR="004A1EFB" w:rsidRPr="00F84AF9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 – 221,800</w:t>
      </w:r>
    </w:p>
    <w:p w:rsidR="004A1EFB" w:rsidRPr="00F84AF9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4AF9">
        <w:rPr>
          <w:rFonts w:ascii="Times New Roman" w:hAnsi="Times New Roman" w:cs="Times New Roman"/>
          <w:sz w:val="24"/>
          <w:szCs w:val="24"/>
        </w:rPr>
        <w:t>2024г. – 121,800</w:t>
      </w:r>
    </w:p>
    <w:p w:rsidR="004A1EFB" w:rsidRPr="00F84AF9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0F3">
        <w:rPr>
          <w:rFonts w:ascii="Times New Roman" w:hAnsi="Times New Roman" w:cs="Times New Roman"/>
          <w:b/>
          <w:sz w:val="24"/>
          <w:szCs w:val="24"/>
        </w:rPr>
        <w:t>Областной бюджет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84AF9">
        <w:rPr>
          <w:rFonts w:ascii="Times New Roman" w:hAnsi="Times New Roman" w:cs="Times New Roman"/>
          <w:b/>
          <w:sz w:val="24"/>
          <w:szCs w:val="24"/>
        </w:rPr>
        <w:t>32 100,535</w:t>
      </w:r>
      <w:r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 – 788,334</w:t>
      </w: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2021г.-   2 177,241</w:t>
      </w: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 – 14 009,422</w:t>
      </w: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 – 1 476,053</w:t>
      </w: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 – 13 649,485</w:t>
      </w: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EFB" w:rsidRDefault="004A1EFB" w:rsidP="004A1EFB">
      <w:pPr>
        <w:rPr>
          <w:sz w:val="18"/>
          <w:szCs w:val="18"/>
        </w:rPr>
        <w:sectPr w:rsidR="004A1EFB">
          <w:pgSz w:w="11907" w:h="16840"/>
          <w:pgMar w:top="600" w:right="580" w:bottom="280" w:left="993" w:header="720" w:footer="720" w:gutter="0"/>
          <w:cols w:space="720"/>
        </w:sectPr>
      </w:pPr>
    </w:p>
    <w:p w:rsidR="004A1EFB" w:rsidRPr="008C47B4" w:rsidRDefault="004A1EFB" w:rsidP="004A1EFB">
      <w:pPr>
        <w:pStyle w:val="ConsPlusNormal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9"/>
      <w:bookmarkEnd w:id="2"/>
      <w:r w:rsidRPr="001D114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мероприятий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1D114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1D1144">
        <w:rPr>
          <w:rFonts w:ascii="Times New Roman" w:hAnsi="Times New Roman" w:cs="Times New Roman"/>
          <w:b/>
          <w:sz w:val="26"/>
          <w:szCs w:val="26"/>
        </w:rPr>
        <w:t>есурсное обеспечение реализации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A1EFB" w:rsidRPr="009A52F4" w:rsidRDefault="004A1EFB" w:rsidP="004A1EFB">
      <w:pPr>
        <w:pStyle w:val="ac"/>
        <w:tabs>
          <w:tab w:val="left" w:pos="426"/>
        </w:tabs>
        <w:ind w:left="0"/>
        <w:rPr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142"/>
        <w:gridCol w:w="1276"/>
        <w:gridCol w:w="1701"/>
        <w:gridCol w:w="1275"/>
        <w:gridCol w:w="1560"/>
        <w:gridCol w:w="141"/>
        <w:gridCol w:w="993"/>
        <w:gridCol w:w="141"/>
        <w:gridCol w:w="1134"/>
        <w:gridCol w:w="1134"/>
        <w:gridCol w:w="1134"/>
        <w:gridCol w:w="1134"/>
      </w:tblGrid>
      <w:tr w:rsidR="004A1EFB" w:rsidRPr="0046348E" w:rsidTr="00CF33A8">
        <w:trPr>
          <w:trHeight w:val="497"/>
        </w:trPr>
        <w:tc>
          <w:tcPr>
            <w:tcW w:w="426" w:type="dxa"/>
            <w:vMerge w:val="restart"/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  <w:r w:rsidRPr="0046348E">
              <w:rPr>
                <w:b/>
              </w:rPr>
              <w:t>№</w:t>
            </w:r>
          </w:p>
          <w:p w:rsidR="004A1EFB" w:rsidRPr="0046348E" w:rsidRDefault="004A1EFB" w:rsidP="00CF33A8">
            <w:pPr>
              <w:jc w:val="center"/>
              <w:rPr>
                <w:b/>
                <w:snapToGrid w:val="0"/>
              </w:rPr>
            </w:pPr>
            <w:r w:rsidRPr="0046348E">
              <w:rPr>
                <w:b/>
              </w:rPr>
              <w:t>п/п</w:t>
            </w:r>
          </w:p>
        </w:tc>
        <w:tc>
          <w:tcPr>
            <w:tcW w:w="3544" w:type="dxa"/>
            <w:gridSpan w:val="2"/>
            <w:vMerge w:val="restart"/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rPr>
                <w:b/>
              </w:rPr>
            </w:pPr>
            <w:r w:rsidRPr="0046348E">
              <w:rPr>
                <w:b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4A1EFB" w:rsidRPr="0046348E" w:rsidRDefault="004A1EFB" w:rsidP="00CF33A8">
            <w:pPr>
              <w:ind w:left="-108" w:right="-108" w:firstLine="108"/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ind w:left="-108" w:right="-108" w:firstLine="108"/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ind w:left="-108" w:right="-108" w:firstLine="108"/>
              <w:jc w:val="center"/>
              <w:rPr>
                <w:b/>
              </w:rPr>
            </w:pPr>
            <w:r w:rsidRPr="0046348E">
              <w:rPr>
                <w:b/>
              </w:rPr>
              <w:t>Сроки реализации</w:t>
            </w:r>
          </w:p>
          <w:p w:rsidR="004A1EFB" w:rsidRPr="0046348E" w:rsidRDefault="004A1EFB" w:rsidP="00CF33A8">
            <w:pPr>
              <w:ind w:left="-108" w:right="-108" w:firstLine="108"/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ind w:left="-108" w:right="-108"/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ind w:left="-108" w:right="-108"/>
              <w:jc w:val="center"/>
              <w:rPr>
                <w:b/>
              </w:rPr>
            </w:pPr>
            <w:r w:rsidRPr="0046348E">
              <w:rPr>
                <w:b/>
              </w:rPr>
              <w:t xml:space="preserve">Источник </w:t>
            </w:r>
            <w:proofErr w:type="spellStart"/>
            <w:r w:rsidRPr="0046348E">
              <w:rPr>
                <w:b/>
              </w:rPr>
              <w:t>финансирова-ния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8"/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  <w:r w:rsidRPr="0046348E">
              <w:rPr>
                <w:b/>
              </w:rPr>
              <w:t>В том числе по годам реализации</w:t>
            </w:r>
          </w:p>
        </w:tc>
      </w:tr>
      <w:tr w:rsidR="004A1EFB" w:rsidRPr="0046348E" w:rsidTr="00CF33A8">
        <w:trPr>
          <w:trHeight w:val="87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</w:rPr>
            </w:pPr>
            <w:r w:rsidRPr="0046348E">
              <w:rPr>
                <w:b/>
              </w:rPr>
              <w:t>Сумма расходов,</w:t>
            </w:r>
          </w:p>
          <w:p w:rsidR="004A1EFB" w:rsidRPr="0046348E" w:rsidRDefault="004A1EFB" w:rsidP="00CF33A8">
            <w:pPr>
              <w:ind w:left="-108" w:right="-108"/>
              <w:jc w:val="center"/>
              <w:rPr>
                <w:b/>
              </w:rPr>
            </w:pPr>
            <w:r w:rsidRPr="0046348E">
              <w:rPr>
                <w:b/>
              </w:rPr>
              <w:t>всего</w:t>
            </w:r>
          </w:p>
          <w:p w:rsidR="004A1EFB" w:rsidRPr="0046348E" w:rsidRDefault="004A1EFB" w:rsidP="00CF33A8">
            <w:pPr>
              <w:ind w:left="-108" w:right="-108"/>
              <w:jc w:val="center"/>
              <w:rPr>
                <w:b/>
              </w:rPr>
            </w:pPr>
            <w:r w:rsidRPr="0046348E">
              <w:rPr>
                <w:b/>
              </w:rPr>
              <w:t>(</w:t>
            </w:r>
            <w:proofErr w:type="spellStart"/>
            <w:r w:rsidRPr="0046348E">
              <w:rPr>
                <w:b/>
              </w:rPr>
              <w:t>тыс.руб</w:t>
            </w:r>
            <w:proofErr w:type="spellEnd"/>
            <w:r w:rsidRPr="0046348E">
              <w:rPr>
                <w:b/>
              </w:rPr>
              <w:t>.)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  <w:r w:rsidRPr="0046348E">
              <w:rPr>
                <w:b/>
              </w:rPr>
              <w:t xml:space="preserve">2019 г.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  <w:r w:rsidRPr="0046348E">
              <w:rPr>
                <w:b/>
              </w:rPr>
              <w:t xml:space="preserve">2020 г.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  <w:r w:rsidRPr="0046348E">
              <w:rPr>
                <w:b/>
              </w:rPr>
              <w:t xml:space="preserve">2021 г.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  <w:r w:rsidRPr="0046348E">
              <w:rPr>
                <w:b/>
              </w:rPr>
              <w:t>2022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  <w:r w:rsidRPr="0046348E">
              <w:rPr>
                <w:b/>
              </w:rPr>
              <w:t>2023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</w:p>
          <w:p w:rsidR="004A1EFB" w:rsidRPr="0046348E" w:rsidRDefault="004A1EFB" w:rsidP="00CF33A8">
            <w:pPr>
              <w:jc w:val="center"/>
              <w:rPr>
                <w:b/>
              </w:rPr>
            </w:pPr>
            <w:r w:rsidRPr="0046348E">
              <w:rPr>
                <w:b/>
              </w:rPr>
              <w:t>2024 г.</w:t>
            </w:r>
          </w:p>
        </w:tc>
      </w:tr>
      <w:tr w:rsidR="004A1EFB" w:rsidRPr="0046348E" w:rsidTr="00CF33A8">
        <w:trPr>
          <w:trHeight w:val="337"/>
        </w:trPr>
        <w:tc>
          <w:tcPr>
            <w:tcW w:w="426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  <w:r w:rsidRPr="0046348E"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  <w:r w:rsidRPr="0046348E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ind w:left="-108" w:right="-108" w:firstLine="108"/>
              <w:jc w:val="center"/>
            </w:pPr>
            <w:r w:rsidRPr="0046348E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ind w:left="-108" w:right="-108"/>
              <w:jc w:val="center"/>
            </w:pPr>
            <w:r w:rsidRPr="0046348E">
              <w:t>4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  <w:r w:rsidRPr="0046348E">
              <w:t>5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  <w:r w:rsidRPr="0046348E"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  <w:r w:rsidRPr="0046348E"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  <w:r w:rsidRPr="0046348E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  <w:r w:rsidRPr="0046348E"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  <w:r w:rsidRPr="0046348E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EFB" w:rsidRPr="0046348E" w:rsidRDefault="004A1EFB" w:rsidP="00CF33A8">
            <w:pPr>
              <w:jc w:val="center"/>
            </w:pPr>
            <w:r w:rsidRPr="0046348E">
              <w:t>11</w:t>
            </w:r>
          </w:p>
        </w:tc>
      </w:tr>
      <w:tr w:rsidR="004A1EFB" w:rsidRPr="009A52F4" w:rsidTr="00CF33A8">
        <w:trPr>
          <w:trHeight w:val="437"/>
        </w:trPr>
        <w:tc>
          <w:tcPr>
            <w:tcW w:w="15593" w:type="dxa"/>
            <w:gridSpan w:val="14"/>
            <w:tcBorders>
              <w:bottom w:val="single" w:sz="4" w:space="0" w:color="auto"/>
            </w:tcBorders>
          </w:tcPr>
          <w:p w:rsidR="004A1EFB" w:rsidRPr="008C404A" w:rsidRDefault="004A1EFB" w:rsidP="004A1EF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8C404A">
              <w:rPr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sz w:val="24"/>
                <w:szCs w:val="24"/>
              </w:rPr>
              <w:t xml:space="preserve">муниципального района «Мещовский район» </w:t>
            </w:r>
            <w:r w:rsidRPr="008C404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Развитие культуры в МР «Мещовский район»</w:t>
            </w:r>
          </w:p>
        </w:tc>
      </w:tr>
      <w:tr w:rsidR="004A1EFB" w:rsidRPr="00DA4618" w:rsidTr="00CF33A8">
        <w:trPr>
          <w:trHeight w:val="537"/>
        </w:trPr>
        <w:tc>
          <w:tcPr>
            <w:tcW w:w="426" w:type="dxa"/>
          </w:tcPr>
          <w:p w:rsidR="004A1EFB" w:rsidRPr="00DA4618" w:rsidRDefault="004A1EFB" w:rsidP="00CF33A8">
            <w:pPr>
              <w:jc w:val="center"/>
              <w:rPr>
                <w:sz w:val="18"/>
                <w:szCs w:val="18"/>
              </w:rPr>
            </w:pPr>
            <w:r w:rsidRPr="00DA4618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gridSpan w:val="2"/>
          </w:tcPr>
          <w:p w:rsidR="004A1EFB" w:rsidRPr="00DA4618" w:rsidRDefault="004A1EFB" w:rsidP="00CF33A8">
            <w:pPr>
              <w:rPr>
                <w:sz w:val="18"/>
                <w:szCs w:val="18"/>
              </w:rPr>
            </w:pPr>
            <w:r w:rsidRPr="00DA4618">
              <w:rPr>
                <w:sz w:val="18"/>
                <w:szCs w:val="18"/>
              </w:rPr>
              <w:t>Муниципальная программа муниципального района «Мещовский район» «Развитие культуры в МР «Мещовский район»</w:t>
            </w:r>
          </w:p>
        </w:tc>
        <w:tc>
          <w:tcPr>
            <w:tcW w:w="1276" w:type="dxa"/>
          </w:tcPr>
          <w:p w:rsidR="004A1EFB" w:rsidRPr="00DA4618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4A1EFB" w:rsidRPr="00DA4618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A4618"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DA4618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4A1EFB" w:rsidRPr="00DA4618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A4618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DA4618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131 660,828</w:t>
            </w:r>
          </w:p>
        </w:tc>
        <w:tc>
          <w:tcPr>
            <w:tcW w:w="1560" w:type="dxa"/>
            <w:vAlign w:val="center"/>
          </w:tcPr>
          <w:p w:rsidR="004A1EFB" w:rsidRPr="00DA4618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20 761,932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DA4618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20 252,429</w:t>
            </w:r>
          </w:p>
        </w:tc>
        <w:tc>
          <w:tcPr>
            <w:tcW w:w="1275" w:type="dxa"/>
            <w:gridSpan w:val="2"/>
            <w:vAlign w:val="center"/>
          </w:tcPr>
          <w:p w:rsidR="004A1EFB" w:rsidRPr="00DA4618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21 929,626</w:t>
            </w:r>
          </w:p>
        </w:tc>
        <w:tc>
          <w:tcPr>
            <w:tcW w:w="1134" w:type="dxa"/>
            <w:vAlign w:val="center"/>
          </w:tcPr>
          <w:p w:rsidR="004A1EFB" w:rsidRPr="005D6428" w:rsidRDefault="004A1EFB" w:rsidP="00CF3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22 561,298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23 089,881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23 264,662</w:t>
            </w:r>
          </w:p>
        </w:tc>
      </w:tr>
      <w:tr w:rsidR="004A1EFB" w:rsidRPr="00DA4618" w:rsidTr="00CF33A8">
        <w:trPr>
          <w:trHeight w:val="537"/>
        </w:trPr>
        <w:tc>
          <w:tcPr>
            <w:tcW w:w="426" w:type="dxa"/>
          </w:tcPr>
          <w:p w:rsidR="004A1EFB" w:rsidRPr="00DA4618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gridSpan w:val="2"/>
          </w:tcPr>
          <w:p w:rsidR="004A1EFB" w:rsidRPr="00DA4618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A1EFB" w:rsidRPr="00DA4618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DA4618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A4618">
              <w:rPr>
                <w:sz w:val="18"/>
                <w:szCs w:val="18"/>
              </w:rPr>
              <w:t xml:space="preserve">Областной </w:t>
            </w:r>
            <w:r>
              <w:rPr>
                <w:sz w:val="18"/>
                <w:szCs w:val="18"/>
              </w:rPr>
              <w:t>бюдже</w:t>
            </w:r>
            <w:r w:rsidRPr="00DA4618">
              <w:rPr>
                <w:sz w:val="18"/>
                <w:szCs w:val="18"/>
              </w:rPr>
              <w:t>т</w:t>
            </w:r>
          </w:p>
        </w:tc>
        <w:tc>
          <w:tcPr>
            <w:tcW w:w="1275" w:type="dxa"/>
            <w:vAlign w:val="center"/>
          </w:tcPr>
          <w:p w:rsidR="004A1EFB" w:rsidRPr="00DA4618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32 100,535</w:t>
            </w:r>
          </w:p>
        </w:tc>
        <w:tc>
          <w:tcPr>
            <w:tcW w:w="1560" w:type="dxa"/>
            <w:vAlign w:val="center"/>
          </w:tcPr>
          <w:p w:rsidR="004A1EFB" w:rsidRPr="00DA4618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Pr="00DA4618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788,334</w:t>
            </w:r>
          </w:p>
        </w:tc>
        <w:tc>
          <w:tcPr>
            <w:tcW w:w="1275" w:type="dxa"/>
            <w:gridSpan w:val="2"/>
            <w:vAlign w:val="center"/>
          </w:tcPr>
          <w:p w:rsidR="004A1EFB" w:rsidRPr="00DA4618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2 177,241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14 009,422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1 476,053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13 649,485</w:t>
            </w:r>
          </w:p>
        </w:tc>
      </w:tr>
      <w:tr w:rsidR="004A1EFB" w:rsidRPr="00DA4618" w:rsidTr="00CF33A8">
        <w:trPr>
          <w:trHeight w:val="732"/>
        </w:trPr>
        <w:tc>
          <w:tcPr>
            <w:tcW w:w="426" w:type="dxa"/>
          </w:tcPr>
          <w:p w:rsidR="004A1EFB" w:rsidRPr="00DA4618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gridSpan w:val="2"/>
          </w:tcPr>
          <w:p w:rsidR="004A1EFB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 (</w:t>
            </w:r>
            <w:proofErr w:type="spellStart"/>
            <w:r>
              <w:rPr>
                <w:sz w:val="18"/>
                <w:szCs w:val="18"/>
              </w:rPr>
              <w:t>справочно</w:t>
            </w:r>
            <w:proofErr w:type="spellEnd"/>
            <w:r>
              <w:rPr>
                <w:sz w:val="18"/>
                <w:szCs w:val="18"/>
              </w:rPr>
              <w:t>):</w:t>
            </w:r>
          </w:p>
          <w:p w:rsidR="004A1EFB" w:rsidRPr="00EE13E4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76" w:type="dxa"/>
          </w:tcPr>
          <w:p w:rsidR="004A1EFB" w:rsidRPr="00DA4618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DA4618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664,400</w:t>
            </w:r>
          </w:p>
        </w:tc>
        <w:tc>
          <w:tcPr>
            <w:tcW w:w="1560" w:type="dxa"/>
            <w:vAlign w:val="center"/>
          </w:tcPr>
          <w:p w:rsidR="004A1EFB" w:rsidRPr="00DA4618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199,000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121,800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221,800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121,800</w:t>
            </w:r>
          </w:p>
        </w:tc>
      </w:tr>
      <w:tr w:rsidR="004A1EFB" w:rsidRPr="00DA4618" w:rsidTr="00CF33A8">
        <w:trPr>
          <w:trHeight w:val="752"/>
        </w:trPr>
        <w:tc>
          <w:tcPr>
            <w:tcW w:w="426" w:type="dxa"/>
          </w:tcPr>
          <w:p w:rsidR="004A1EFB" w:rsidRPr="00DA40C2" w:rsidRDefault="004A1EFB" w:rsidP="00CF33A8">
            <w:pPr>
              <w:jc w:val="center"/>
              <w:rPr>
                <w:sz w:val="18"/>
                <w:szCs w:val="18"/>
              </w:rPr>
            </w:pPr>
            <w:r w:rsidRPr="00DA40C2">
              <w:rPr>
                <w:sz w:val="18"/>
                <w:szCs w:val="18"/>
              </w:rPr>
              <w:t>4.</w:t>
            </w:r>
          </w:p>
        </w:tc>
        <w:tc>
          <w:tcPr>
            <w:tcW w:w="3544" w:type="dxa"/>
            <w:gridSpan w:val="2"/>
            <w:vAlign w:val="center"/>
          </w:tcPr>
          <w:p w:rsidR="004A1EFB" w:rsidRPr="00DA4618" w:rsidRDefault="004A1EFB" w:rsidP="00CF33A8">
            <w:pPr>
              <w:rPr>
                <w:b/>
                <w:color w:val="000000"/>
                <w:sz w:val="18"/>
                <w:szCs w:val="18"/>
              </w:rPr>
            </w:pPr>
            <w:r w:rsidRPr="00DA4618">
              <w:rPr>
                <w:b/>
                <w:sz w:val="18"/>
                <w:szCs w:val="18"/>
              </w:rPr>
              <w:t>Объем финансовых ресурсов, всего (</w:t>
            </w:r>
            <w:proofErr w:type="spellStart"/>
            <w:r w:rsidRPr="00DA4618">
              <w:rPr>
                <w:b/>
                <w:sz w:val="18"/>
                <w:szCs w:val="18"/>
              </w:rPr>
              <w:t>тыс.руб</w:t>
            </w:r>
            <w:proofErr w:type="spellEnd"/>
            <w:r w:rsidRPr="00DA4618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  <w:vAlign w:val="center"/>
          </w:tcPr>
          <w:p w:rsidR="004A1EFB" w:rsidRPr="00DA4618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A4618">
              <w:rPr>
                <w:b/>
                <w:sz w:val="18"/>
                <w:szCs w:val="18"/>
              </w:rPr>
              <w:t>2019-2024</w:t>
            </w:r>
          </w:p>
        </w:tc>
        <w:tc>
          <w:tcPr>
            <w:tcW w:w="1701" w:type="dxa"/>
            <w:vAlign w:val="center"/>
          </w:tcPr>
          <w:p w:rsidR="004A1EFB" w:rsidRPr="00DA4618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EFB" w:rsidRPr="00DA4618" w:rsidRDefault="004A1EFB" w:rsidP="00CF33A8">
            <w:pPr>
              <w:ind w:lef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164 425,763</w:t>
            </w:r>
          </w:p>
        </w:tc>
        <w:tc>
          <w:tcPr>
            <w:tcW w:w="1560" w:type="dxa"/>
            <w:vAlign w:val="center"/>
          </w:tcPr>
          <w:p w:rsidR="004A1EFB" w:rsidRPr="00DA4618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20 761,932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1F3ADD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21 040,763</w:t>
            </w:r>
          </w:p>
        </w:tc>
        <w:tc>
          <w:tcPr>
            <w:tcW w:w="1275" w:type="dxa"/>
            <w:gridSpan w:val="2"/>
            <w:vAlign w:val="center"/>
          </w:tcPr>
          <w:p w:rsidR="004A1EFB" w:rsidRPr="00DA4618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24 106,867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36 692,520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24 787,734</w:t>
            </w:r>
          </w:p>
        </w:tc>
        <w:tc>
          <w:tcPr>
            <w:tcW w:w="1134" w:type="dxa"/>
            <w:vAlign w:val="center"/>
          </w:tcPr>
          <w:p w:rsidR="004A1EFB" w:rsidRPr="00DA4618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37 035,947</w:t>
            </w:r>
          </w:p>
        </w:tc>
      </w:tr>
      <w:tr w:rsidR="004A1EFB" w:rsidRPr="0046348E" w:rsidTr="00CF33A8">
        <w:trPr>
          <w:trHeight w:val="537"/>
        </w:trPr>
        <w:tc>
          <w:tcPr>
            <w:tcW w:w="15593" w:type="dxa"/>
            <w:gridSpan w:val="14"/>
          </w:tcPr>
          <w:p w:rsidR="004A1EFB" w:rsidRPr="0046348E" w:rsidRDefault="004A1EFB" w:rsidP="00CF33A8">
            <w:pPr>
              <w:ind w:left="720"/>
              <w:rPr>
                <w:b/>
                <w:color w:val="000000"/>
              </w:rPr>
            </w:pPr>
            <w:r w:rsidRPr="0046348E">
              <w:rPr>
                <w:b/>
                <w:color w:val="000000"/>
              </w:rPr>
              <w:t>Подпрограмма «Развитие учреждений культуры и образования в сфере культуры»</w:t>
            </w:r>
          </w:p>
        </w:tc>
      </w:tr>
      <w:tr w:rsidR="004A1EFB" w:rsidRPr="0046348E" w:rsidTr="00CF33A8">
        <w:trPr>
          <w:trHeight w:val="773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gridSpan w:val="2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color w:val="000000"/>
                <w:sz w:val="18"/>
                <w:szCs w:val="18"/>
              </w:rPr>
              <w:t>Содержание и развитие  дополнительного образования в сфере культуры</w:t>
            </w:r>
          </w:p>
        </w:tc>
        <w:tc>
          <w:tcPr>
            <w:tcW w:w="1276" w:type="dxa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32 034,322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4 202,658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4 592,953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4 849,619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6 273,327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6 068,167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6 047,598</w:t>
            </w:r>
          </w:p>
        </w:tc>
      </w:tr>
      <w:tr w:rsidR="004A1EFB" w:rsidRPr="0046348E" w:rsidTr="00CF33A8">
        <w:trPr>
          <w:trHeight w:val="704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gridSpan w:val="2"/>
            <w:vAlign w:val="center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«Ремонт(реставрация), реконструкция  зданий и внутренних помещений  учреждений образования в сфере культуры, строительство зданий и сооружений, благоустройство территорий учреждений образования в сфере культуры, укрепление и развитие их материально – технической базы».  </w:t>
            </w:r>
          </w:p>
        </w:tc>
        <w:tc>
          <w:tcPr>
            <w:tcW w:w="1276" w:type="dxa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6348E">
              <w:rPr>
                <w:sz w:val="18"/>
                <w:szCs w:val="18"/>
              </w:rPr>
              <w:t>бластной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636,668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318,334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318,334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1EFB" w:rsidRPr="0046348E" w:rsidTr="00CF33A8">
        <w:trPr>
          <w:trHeight w:val="704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544" w:type="dxa"/>
            <w:gridSpan w:val="2"/>
            <w:vAlign w:val="center"/>
          </w:tcPr>
          <w:p w:rsidR="004A1EFB" w:rsidRPr="000B1855" w:rsidRDefault="004A1EFB" w:rsidP="00CF33A8">
            <w:pPr>
              <w:rPr>
                <w:color w:val="000000"/>
                <w:sz w:val="18"/>
                <w:szCs w:val="18"/>
              </w:rPr>
            </w:pPr>
            <w:r w:rsidRPr="000B1855">
              <w:rPr>
                <w:color w:val="000000"/>
                <w:sz w:val="18"/>
                <w:szCs w:val="18"/>
              </w:rPr>
              <w:t>Государственная поддержка отрасли культуры (мероприятия в рамках федерального проекта "Обеспечение качественно нового уровня развития инфраструктуры культуры", направленные на модернизацию региональных и муниципальных детских школ искусств по видам искусств)</w:t>
            </w:r>
          </w:p>
          <w:p w:rsidR="004A1EFB" w:rsidRPr="000B1855" w:rsidRDefault="004A1EFB" w:rsidP="00CF33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8 847,907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8 847,907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544" w:type="dxa"/>
            <w:gridSpan w:val="2"/>
            <w:vAlign w:val="center"/>
          </w:tcPr>
          <w:p w:rsidR="004A1EFB" w:rsidRPr="0046348E" w:rsidRDefault="004A1EFB" w:rsidP="00CF33A8">
            <w:pPr>
              <w:rPr>
                <w:b/>
                <w:color w:val="000000"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Объем финансовых ресурсов, всего (</w:t>
            </w:r>
            <w:proofErr w:type="spellStart"/>
            <w:r w:rsidRPr="0046348E">
              <w:rPr>
                <w:b/>
                <w:sz w:val="18"/>
                <w:szCs w:val="18"/>
              </w:rPr>
              <w:t>тыс.руб</w:t>
            </w:r>
            <w:proofErr w:type="spellEnd"/>
            <w:r w:rsidRPr="0046348E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2019-2024</w:t>
            </w:r>
          </w:p>
        </w:tc>
        <w:tc>
          <w:tcPr>
            <w:tcW w:w="1701" w:type="dxa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32034,322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4 202,658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4 592,953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4 849,619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6 273,327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6 068,167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6 047,598</w:t>
            </w: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544" w:type="dxa"/>
            <w:gridSpan w:val="2"/>
            <w:vAlign w:val="center"/>
          </w:tcPr>
          <w:p w:rsidR="004A1EFB" w:rsidRPr="0046348E" w:rsidRDefault="004A1EFB" w:rsidP="00CF33A8">
            <w:pPr>
              <w:rPr>
                <w:b/>
                <w:color w:val="000000"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Объем финансовых ресурсов, всего (</w:t>
            </w:r>
            <w:proofErr w:type="spellStart"/>
            <w:r w:rsidRPr="0046348E">
              <w:rPr>
                <w:b/>
                <w:sz w:val="18"/>
                <w:szCs w:val="18"/>
              </w:rPr>
              <w:t>тыс.руб</w:t>
            </w:r>
            <w:proofErr w:type="spellEnd"/>
            <w:r w:rsidRPr="0046348E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9 484,575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318,334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8 847,907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318,334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1EFB" w:rsidRPr="0046348E" w:rsidTr="00CF33A8">
        <w:trPr>
          <w:trHeight w:val="418"/>
        </w:trPr>
        <w:tc>
          <w:tcPr>
            <w:tcW w:w="15593" w:type="dxa"/>
            <w:gridSpan w:val="14"/>
          </w:tcPr>
          <w:p w:rsidR="004A1EFB" w:rsidRPr="0046348E" w:rsidRDefault="004A1EFB" w:rsidP="00CF33A8">
            <w:pPr>
              <w:ind w:hanging="108"/>
              <w:rPr>
                <w:b/>
                <w:color w:val="000000"/>
              </w:rPr>
            </w:pPr>
            <w:r w:rsidRPr="0046348E">
              <w:rPr>
                <w:b/>
                <w:color w:val="000000"/>
              </w:rPr>
              <w:t xml:space="preserve">           Подпрограмма « Организация и проведение мероприятий в сфере культуры, искусства и кинематографии»</w:t>
            </w: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Содержание и развитие муниципального казенного учреждения</w:t>
            </w:r>
          </w:p>
        </w:tc>
        <w:tc>
          <w:tcPr>
            <w:tcW w:w="1418" w:type="dxa"/>
            <w:gridSpan w:val="2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29 738,950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5 389,768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4 518,897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4 667,746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4 659,643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4 951,846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5 551,050</w:t>
            </w: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Организация и проведение мероприятий в сфере культуры, искусства и кинематографии</w:t>
            </w:r>
          </w:p>
        </w:tc>
        <w:tc>
          <w:tcPr>
            <w:tcW w:w="1418" w:type="dxa"/>
            <w:gridSpan w:val="2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1 737,785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474,500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286,285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57,000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310,000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305,000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305,000</w:t>
            </w: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4A1EFB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 (</w:t>
            </w:r>
            <w:proofErr w:type="spellStart"/>
            <w:r>
              <w:rPr>
                <w:sz w:val="18"/>
                <w:szCs w:val="18"/>
              </w:rPr>
              <w:t>справочно</w:t>
            </w:r>
            <w:proofErr w:type="spellEnd"/>
            <w:r>
              <w:rPr>
                <w:sz w:val="18"/>
                <w:szCs w:val="18"/>
              </w:rPr>
              <w:t>):</w:t>
            </w:r>
          </w:p>
          <w:p w:rsidR="004A1EFB" w:rsidRPr="00EE13E4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  <w:gridSpan w:val="2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756,160</w:t>
            </w:r>
          </w:p>
        </w:tc>
        <w:tc>
          <w:tcPr>
            <w:tcW w:w="1701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191,760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199,000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121,800</w:t>
            </w: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4A1EFB" w:rsidRDefault="004A1EFB" w:rsidP="00CF33A8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отраслей культуры</w:t>
            </w:r>
          </w:p>
        </w:tc>
        <w:tc>
          <w:tcPr>
            <w:tcW w:w="1418" w:type="dxa"/>
            <w:gridSpan w:val="2"/>
          </w:tcPr>
          <w:p w:rsidR="004A1EFB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1 177,241</w:t>
            </w:r>
          </w:p>
        </w:tc>
        <w:tc>
          <w:tcPr>
            <w:tcW w:w="1701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1 177,241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4A1EFB" w:rsidRDefault="004A1EFB" w:rsidP="00CF3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4A1EFB" w:rsidRDefault="004A1EFB" w:rsidP="00CF33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A1EFB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14 484,174</w:t>
            </w:r>
          </w:p>
        </w:tc>
        <w:tc>
          <w:tcPr>
            <w:tcW w:w="1701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996,204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13 487,970</w:t>
            </w: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418" w:type="dxa"/>
            <w:gridSpan w:val="2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8 477,920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1 269,199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1 414,686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1 505,011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1 380,739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1 425,620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1 482,665</w:t>
            </w: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Объем финансовых ресурсов, всего (</w:t>
            </w:r>
            <w:proofErr w:type="spellStart"/>
            <w:r w:rsidRPr="0046348E">
              <w:rPr>
                <w:b/>
                <w:sz w:val="18"/>
                <w:szCs w:val="18"/>
              </w:rPr>
              <w:t>тыс.руб</w:t>
            </w:r>
            <w:proofErr w:type="spellEnd"/>
            <w:r w:rsidRPr="0046348E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8" w:type="dxa"/>
            <w:gridSpan w:val="2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39 954,655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7 133,467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6 219,868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6 229,757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6 350,382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6 682,466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7 338,715</w:t>
            </w: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Объем финансовых ресурсов, всего (</w:t>
            </w:r>
            <w:proofErr w:type="spellStart"/>
            <w:r w:rsidRPr="0046348E">
              <w:rPr>
                <w:b/>
                <w:sz w:val="18"/>
                <w:szCs w:val="18"/>
              </w:rPr>
              <w:t>тыс.руб</w:t>
            </w:r>
            <w:proofErr w:type="spellEnd"/>
            <w:r w:rsidRPr="0046348E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8" w:type="dxa"/>
            <w:gridSpan w:val="2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15 661,415</w:t>
            </w:r>
          </w:p>
        </w:tc>
        <w:tc>
          <w:tcPr>
            <w:tcW w:w="1701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1 177,241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996,204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13 487,970</w:t>
            </w:r>
          </w:p>
        </w:tc>
      </w:tr>
      <w:tr w:rsidR="004A1EFB" w:rsidRPr="0046348E" w:rsidTr="00CF33A8">
        <w:trPr>
          <w:trHeight w:val="429"/>
        </w:trPr>
        <w:tc>
          <w:tcPr>
            <w:tcW w:w="15593" w:type="dxa"/>
            <w:gridSpan w:val="14"/>
          </w:tcPr>
          <w:p w:rsidR="004A1EFB" w:rsidRPr="0046348E" w:rsidRDefault="004A1EFB" w:rsidP="00CF33A8">
            <w:pPr>
              <w:ind w:hanging="108"/>
              <w:rPr>
                <w:b/>
                <w:color w:val="000000"/>
              </w:rPr>
            </w:pPr>
            <w:r w:rsidRPr="0046348E">
              <w:rPr>
                <w:b/>
                <w:color w:val="000000"/>
              </w:rPr>
              <w:t xml:space="preserve">       Подпрограмма « Развитие библиотечного обслуживания в МР «Мещовский район»</w:t>
            </w:r>
          </w:p>
        </w:tc>
      </w:tr>
      <w:tr w:rsidR="004A1EFB" w:rsidRPr="0046348E" w:rsidTr="00CF33A8">
        <w:trPr>
          <w:trHeight w:val="752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Развитие общедоступных библиотек</w:t>
            </w:r>
          </w:p>
        </w:tc>
        <w:tc>
          <w:tcPr>
            <w:tcW w:w="1418" w:type="dxa"/>
            <w:gridSpan w:val="2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45 866,688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7 215,278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7 048,247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8 473,907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7 566,236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7 968,168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7 594,852</w:t>
            </w:r>
          </w:p>
        </w:tc>
      </w:tr>
      <w:tr w:rsidR="004A1EFB" w:rsidRPr="0046348E" w:rsidTr="00CF33A8">
        <w:trPr>
          <w:trHeight w:val="499"/>
        </w:trPr>
        <w:tc>
          <w:tcPr>
            <w:tcW w:w="426" w:type="dxa"/>
          </w:tcPr>
          <w:p w:rsidR="004A1EFB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:rsidR="004A1EFB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 средства местного бюджета (</w:t>
            </w:r>
            <w:proofErr w:type="spellStart"/>
            <w:r>
              <w:rPr>
                <w:sz w:val="18"/>
                <w:szCs w:val="18"/>
              </w:rPr>
              <w:t>справочно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4A1EFB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Default="004A1EFB" w:rsidP="00CF33A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1EFB" w:rsidRPr="0046348E" w:rsidTr="00CF33A8">
        <w:trPr>
          <w:trHeight w:val="499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финансовой устойчивости </w:t>
            </w:r>
          </w:p>
        </w:tc>
        <w:tc>
          <w:tcPr>
            <w:tcW w:w="1418" w:type="dxa"/>
            <w:gridSpan w:val="2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370,000</w:t>
            </w:r>
          </w:p>
        </w:tc>
        <w:tc>
          <w:tcPr>
            <w:tcW w:w="1701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370,000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1EFB" w:rsidRPr="0046348E" w:rsidTr="00CF33A8">
        <w:trPr>
          <w:trHeight w:val="409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418" w:type="dxa"/>
            <w:gridSpan w:val="2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1 584,545</w:t>
            </w:r>
          </w:p>
        </w:tc>
        <w:tc>
          <w:tcPr>
            <w:tcW w:w="1701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161,515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161,515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161,515</w:t>
            </w:r>
          </w:p>
        </w:tc>
      </w:tr>
      <w:tr w:rsidR="004A1EFB" w:rsidRPr="0046348E" w:rsidTr="00CF33A8">
        <w:trPr>
          <w:trHeight w:val="409"/>
        </w:trPr>
        <w:tc>
          <w:tcPr>
            <w:tcW w:w="426" w:type="dxa"/>
          </w:tcPr>
          <w:p w:rsidR="004A1EFB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402" w:type="dxa"/>
            <w:vAlign w:val="center"/>
          </w:tcPr>
          <w:p w:rsidR="004A1EFB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модельных библиотек</w:t>
            </w:r>
          </w:p>
        </w:tc>
        <w:tc>
          <w:tcPr>
            <w:tcW w:w="1418" w:type="dxa"/>
            <w:gridSpan w:val="2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Default="004A1EFB" w:rsidP="00CF3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5 000,000</w:t>
            </w:r>
          </w:p>
        </w:tc>
        <w:tc>
          <w:tcPr>
            <w:tcW w:w="1701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1EFB" w:rsidRPr="0046348E" w:rsidTr="00CF33A8">
        <w:trPr>
          <w:trHeight w:val="409"/>
        </w:trPr>
        <w:tc>
          <w:tcPr>
            <w:tcW w:w="426" w:type="dxa"/>
          </w:tcPr>
          <w:p w:rsidR="004A1EFB" w:rsidRPr="0046348E" w:rsidRDefault="004A1EFB" w:rsidP="00CF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gridSpan w:val="2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sz w:val="18"/>
                <w:szCs w:val="18"/>
              </w:rPr>
            </w:pPr>
            <w:r w:rsidRPr="0046348E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14 469,563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2 210,529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2 391,361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2 376,343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2 493,153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2 592,880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2 405,297</w:t>
            </w:r>
          </w:p>
        </w:tc>
      </w:tr>
      <w:tr w:rsidR="004A1EFB" w:rsidRPr="0046348E" w:rsidTr="00CF33A8">
        <w:trPr>
          <w:trHeight w:val="409"/>
        </w:trPr>
        <w:tc>
          <w:tcPr>
            <w:tcW w:w="426" w:type="dxa"/>
          </w:tcPr>
          <w:p w:rsidR="004A1EFB" w:rsidRPr="00DA40C2" w:rsidRDefault="004A1EFB" w:rsidP="00CF33A8">
            <w:pPr>
              <w:jc w:val="center"/>
              <w:rPr>
                <w:b/>
                <w:sz w:val="18"/>
                <w:szCs w:val="18"/>
              </w:rPr>
            </w:pPr>
            <w:r w:rsidRPr="00DA40C2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Объем финансовых ресурсов, всего (</w:t>
            </w:r>
            <w:proofErr w:type="spellStart"/>
            <w:r w:rsidRPr="0046348E">
              <w:rPr>
                <w:b/>
                <w:sz w:val="18"/>
                <w:szCs w:val="18"/>
              </w:rPr>
              <w:t>тыс.руб</w:t>
            </w:r>
            <w:proofErr w:type="spellEnd"/>
            <w:r w:rsidRPr="0046348E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8" w:type="dxa"/>
            <w:gridSpan w:val="2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2019-2024</w:t>
            </w: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275" w:type="dxa"/>
            <w:vAlign w:val="center"/>
          </w:tcPr>
          <w:p w:rsidR="004A1EFB" w:rsidRPr="0046348E" w:rsidRDefault="004A1EFB" w:rsidP="00CF33A8">
            <w:pPr>
              <w:ind w:lef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60 336,251</w:t>
            </w:r>
          </w:p>
        </w:tc>
        <w:tc>
          <w:tcPr>
            <w:tcW w:w="1701" w:type="dxa"/>
            <w:gridSpan w:val="2"/>
            <w:vAlign w:val="center"/>
          </w:tcPr>
          <w:p w:rsidR="004A1EFB" w:rsidRPr="0046348E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9 425,807</w:t>
            </w:r>
          </w:p>
        </w:tc>
        <w:tc>
          <w:tcPr>
            <w:tcW w:w="1134" w:type="dxa"/>
            <w:gridSpan w:val="2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9 439,608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10 850,250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10 059,389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10 561,048</w:t>
            </w:r>
          </w:p>
        </w:tc>
        <w:tc>
          <w:tcPr>
            <w:tcW w:w="1134" w:type="dxa"/>
            <w:vAlign w:val="center"/>
          </w:tcPr>
          <w:p w:rsidR="004A1EFB" w:rsidRPr="0046348E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10 000,149</w:t>
            </w:r>
          </w:p>
        </w:tc>
      </w:tr>
      <w:tr w:rsidR="004A1EFB" w:rsidRPr="0046348E" w:rsidTr="00CF33A8">
        <w:trPr>
          <w:trHeight w:val="409"/>
        </w:trPr>
        <w:tc>
          <w:tcPr>
            <w:tcW w:w="426" w:type="dxa"/>
          </w:tcPr>
          <w:p w:rsidR="004A1EFB" w:rsidRPr="00DA40C2" w:rsidRDefault="004A1EFB" w:rsidP="00CF33A8">
            <w:pPr>
              <w:jc w:val="center"/>
              <w:rPr>
                <w:sz w:val="18"/>
                <w:szCs w:val="18"/>
              </w:rPr>
            </w:pPr>
            <w:r w:rsidRPr="00DA40C2">
              <w:rPr>
                <w:b/>
                <w:sz w:val="18"/>
                <w:szCs w:val="18"/>
              </w:rPr>
              <w:t>8</w:t>
            </w:r>
            <w:r w:rsidRPr="00DA40C2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 w:rsidRPr="0046348E">
              <w:rPr>
                <w:b/>
                <w:sz w:val="18"/>
                <w:szCs w:val="18"/>
              </w:rPr>
              <w:t>Объем финансовых ресурсов, всего (</w:t>
            </w:r>
            <w:proofErr w:type="spellStart"/>
            <w:r w:rsidRPr="0046348E">
              <w:rPr>
                <w:b/>
                <w:sz w:val="18"/>
                <w:szCs w:val="18"/>
              </w:rPr>
              <w:t>тыс.руб</w:t>
            </w:r>
            <w:proofErr w:type="spellEnd"/>
            <w:r w:rsidRPr="0046348E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8" w:type="dxa"/>
            <w:gridSpan w:val="2"/>
            <w:vAlign w:val="center"/>
          </w:tcPr>
          <w:p w:rsidR="004A1EFB" w:rsidRPr="0046348E" w:rsidRDefault="004A1EFB" w:rsidP="00CF33A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A1EFB" w:rsidRPr="0046348E" w:rsidRDefault="004A1EFB" w:rsidP="00CF3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A1EFB" w:rsidRDefault="004A1EFB" w:rsidP="00CF33A8">
            <w:pPr>
              <w:ind w:lef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6 954,545</w:t>
            </w:r>
          </w:p>
        </w:tc>
        <w:tc>
          <w:tcPr>
            <w:tcW w:w="1701" w:type="dxa"/>
            <w:gridSpan w:val="2"/>
            <w:vAlign w:val="center"/>
          </w:tcPr>
          <w:p w:rsidR="004A1EFB" w:rsidRDefault="004A1EFB" w:rsidP="00CF33A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470,000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5 161,515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161,515</w:t>
            </w:r>
          </w:p>
        </w:tc>
        <w:tc>
          <w:tcPr>
            <w:tcW w:w="1134" w:type="dxa"/>
            <w:vAlign w:val="center"/>
          </w:tcPr>
          <w:p w:rsidR="004A1EFB" w:rsidRDefault="004A1EFB" w:rsidP="00CF33A8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161,515</w:t>
            </w:r>
          </w:p>
        </w:tc>
      </w:tr>
    </w:tbl>
    <w:p w:rsidR="004A1EFB" w:rsidRDefault="004A1EFB" w:rsidP="004A1EFB">
      <w:pPr>
        <w:tabs>
          <w:tab w:val="left" w:pos="426"/>
        </w:tabs>
        <w:rPr>
          <w:b/>
          <w:sz w:val="26"/>
          <w:szCs w:val="26"/>
        </w:rPr>
        <w:sectPr w:rsidR="004A1EFB" w:rsidSect="00CD74C5"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p w:rsidR="004A1EFB" w:rsidRPr="00BF1C76" w:rsidRDefault="004A1EFB" w:rsidP="004A1E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Характеристика мер муниципального регулировании</w:t>
      </w:r>
    </w:p>
    <w:p w:rsidR="004A1EFB" w:rsidRDefault="004A1EFB" w:rsidP="004A1E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основных мерах правового регулирования в сфере реализации </w:t>
      </w:r>
    </w:p>
    <w:p w:rsidR="004A1EFB" w:rsidRDefault="004A1EFB" w:rsidP="004A1E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4A1EFB" w:rsidRDefault="004A1EFB" w:rsidP="004A1E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3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3321"/>
        <w:gridCol w:w="4964"/>
        <w:gridCol w:w="36"/>
        <w:gridCol w:w="2375"/>
        <w:gridCol w:w="34"/>
        <w:gridCol w:w="2920"/>
      </w:tblGrid>
      <w:tr w:rsidR="004A1EFB" w:rsidTr="00CF33A8">
        <w:trPr>
          <w:trHeight w:val="14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    </w:t>
            </w:r>
            <w:r>
              <w:rPr>
                <w:rFonts w:ascii="Times New Roman" w:hAnsi="Times New Roman" w:cs="Times New Roman"/>
              </w:rPr>
              <w:br/>
              <w:t>характеристика</w:t>
            </w:r>
            <w:r>
              <w:rPr>
                <w:rFonts w:ascii="Times New Roman" w:hAnsi="Times New Roman" w:cs="Times New Roman"/>
              </w:rPr>
              <w:br/>
              <w:t xml:space="preserve"> нормативного </w:t>
            </w:r>
            <w:r>
              <w:rPr>
                <w:rFonts w:ascii="Times New Roman" w:hAnsi="Times New Roman" w:cs="Times New Roman"/>
              </w:rPr>
              <w:br/>
              <w:t>правового акта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положения  </w:t>
            </w:r>
            <w:r>
              <w:rPr>
                <w:rFonts w:ascii="Times New Roman" w:hAnsi="Times New Roman" w:cs="Times New Roman"/>
              </w:rPr>
              <w:br/>
              <w:t>нормативного</w:t>
            </w:r>
            <w:r>
              <w:rPr>
                <w:rFonts w:ascii="Times New Roman" w:hAnsi="Times New Roman" w:cs="Times New Roman"/>
              </w:rPr>
              <w:br/>
              <w:t>правового</w:t>
            </w:r>
          </w:p>
          <w:p w:rsidR="004A1EFB" w:rsidRDefault="004A1EFB" w:rsidP="00CF33A8">
            <w:pPr>
              <w:pStyle w:val="ConsPlusCell"/>
              <w:ind w:left="-75" w:right="-10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  <w:r>
              <w:rPr>
                <w:rFonts w:ascii="Times New Roman" w:hAnsi="Times New Roman" w:cs="Times New Roman"/>
              </w:rPr>
              <w:br/>
              <w:t xml:space="preserve"> исполнитель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индикатора  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>
              <w:rPr>
                <w:rFonts w:ascii="Times New Roman" w:hAnsi="Times New Roman" w:cs="Times New Roman"/>
              </w:rPr>
              <w:br/>
              <w:t xml:space="preserve"> программы, на </w:t>
            </w:r>
            <w:r>
              <w:rPr>
                <w:rFonts w:ascii="Times New Roman" w:hAnsi="Times New Roman" w:cs="Times New Roman"/>
              </w:rPr>
              <w:br/>
              <w:t xml:space="preserve">который влияет правовое    </w:t>
            </w:r>
            <w:r>
              <w:rPr>
                <w:rFonts w:ascii="Times New Roman" w:hAnsi="Times New Roman" w:cs="Times New Roman"/>
              </w:rPr>
              <w:br/>
              <w:t xml:space="preserve"> регулирование</w:t>
            </w:r>
          </w:p>
        </w:tc>
      </w:tr>
      <w:tr w:rsidR="004A1EFB" w:rsidTr="00CF33A8">
        <w:trPr>
          <w:trHeight w:val="40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Федеральный Закон от 27.07.2010г. № 149-ФЗ «Об информации, информационных технологиях и о защите информации»</w:t>
            </w:r>
          </w:p>
        </w:tc>
        <w:tc>
          <w:tcPr>
            <w:tcW w:w="4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 xml:space="preserve"> Положение об обработке персональных данных читателей МКУ «</w:t>
            </w:r>
            <w:proofErr w:type="spellStart"/>
            <w:r>
              <w:rPr>
                <w:spacing w:val="-4"/>
              </w:rPr>
              <w:t>Мещовская</w:t>
            </w:r>
            <w:proofErr w:type="spellEnd"/>
            <w:r>
              <w:rPr>
                <w:spacing w:val="-4"/>
              </w:rPr>
              <w:t xml:space="preserve"> ЦБС» от 03.02.2014 года.</w:t>
            </w:r>
          </w:p>
        </w:tc>
        <w:tc>
          <w:tcPr>
            <w:tcW w:w="2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ЦБС»</w:t>
            </w:r>
          </w:p>
          <w:p w:rsidR="004A1EFB" w:rsidRDefault="004A1EFB" w:rsidP="00CF33A8">
            <w:pPr>
              <w:pStyle w:val="af0"/>
              <w:framePr w:wrap="around"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регламентированных муниципальных услуг, оказываемых библиотеками  «Мещовский район»</w:t>
            </w:r>
          </w:p>
        </w:tc>
      </w:tr>
      <w:tr w:rsidR="004A1EFB" w:rsidTr="00CF33A8">
        <w:trPr>
          <w:trHeight w:val="400"/>
          <w:jc w:val="center"/>
        </w:trPr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B" w:rsidRDefault="004A1EFB" w:rsidP="00CF33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B" w:rsidRDefault="004A1EFB" w:rsidP="00CF33A8">
            <w:pPr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B" w:rsidRDefault="004A1EFB" w:rsidP="00CF33A8"/>
        </w:tc>
        <w:tc>
          <w:tcPr>
            <w:tcW w:w="2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B" w:rsidRDefault="004A1EFB" w:rsidP="00CF33A8">
            <w:pPr>
              <w:rPr>
                <w:lang w:eastAsia="en-US"/>
              </w:rPr>
            </w:pPr>
          </w:p>
        </w:tc>
      </w:tr>
      <w:tr w:rsidR="004A1EFB" w:rsidTr="00CF33A8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jc w:val="both"/>
              <w:outlineLvl w:val="0"/>
              <w:rPr>
                <w:spacing w:val="-4"/>
              </w:rPr>
            </w:pPr>
            <w:r>
              <w:rPr>
                <w:spacing w:val="-4"/>
              </w:rPr>
              <w:t>Закон Калужской области от 30.01.1995г. № 7 «О библиотечном деле в Калужской области»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Разработано Положение «Об организации библиотечного обслуживания населения Мещовского района» от 01.03.2012г.</w:t>
            </w:r>
          </w:p>
          <w:p w:rsidR="004A1EFB" w:rsidRDefault="004A1EFB" w:rsidP="00CF33A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Правила пользования библиотеками МКУ «</w:t>
            </w:r>
            <w:proofErr w:type="spellStart"/>
            <w:r>
              <w:rPr>
                <w:spacing w:val="-4"/>
              </w:rPr>
              <w:t>Мещовская</w:t>
            </w:r>
            <w:proofErr w:type="spellEnd"/>
            <w:r>
              <w:rPr>
                <w:spacing w:val="-4"/>
              </w:rPr>
              <w:t xml:space="preserve"> ЦБС» от 05.02.2012 года.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jc w:val="both"/>
            </w:pPr>
            <w:r>
              <w:rPr>
                <w:spacing w:val="-4"/>
              </w:rPr>
              <w:t>МКУ «</w:t>
            </w:r>
            <w:proofErr w:type="spellStart"/>
            <w:r>
              <w:rPr>
                <w:spacing w:val="-4"/>
              </w:rPr>
              <w:t>Мещовская</w:t>
            </w:r>
            <w:proofErr w:type="spellEnd"/>
            <w:r>
              <w:rPr>
                <w:spacing w:val="-4"/>
              </w:rPr>
              <w:t xml:space="preserve"> ЦБС»</w:t>
            </w: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библиотечным обслуживанием.</w:t>
            </w: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массовых мероприятий в МКУ «</w:t>
            </w:r>
            <w:proofErr w:type="spellStart"/>
            <w:r>
              <w:rPr>
                <w:rFonts w:ascii="Times New Roman" w:hAnsi="Times New Roman" w:cs="Times New Roman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ЦБС»</w:t>
            </w:r>
          </w:p>
        </w:tc>
      </w:tr>
      <w:tr w:rsidR="004A1EFB" w:rsidTr="00CF33A8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jc w:val="both"/>
              <w:outlineLvl w:val="0"/>
              <w:rPr>
                <w:spacing w:val="-4"/>
              </w:rPr>
            </w:pPr>
            <w:r>
              <w:rPr>
                <w:spacing w:val="-4"/>
              </w:rPr>
              <w:t xml:space="preserve">Приказ Министерства культуры РФ от 30 декабря 2014г. № 2477 «Об </w:t>
            </w:r>
            <w:proofErr w:type="spellStart"/>
            <w:r>
              <w:rPr>
                <w:spacing w:val="-4"/>
              </w:rPr>
              <w:t>утверждениии</w:t>
            </w:r>
            <w:proofErr w:type="spellEnd"/>
            <w:r>
              <w:rPr>
                <w:spacing w:val="-4"/>
              </w:rPr>
              <w:t xml:space="preserve"> типовых норм труда на работы, выполняемые в библиотеках»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jc w:val="both"/>
              <w:rPr>
                <w:spacing w:val="-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МКУ «</w:t>
            </w:r>
            <w:proofErr w:type="spellStart"/>
            <w:r>
              <w:rPr>
                <w:spacing w:val="-4"/>
              </w:rPr>
              <w:t>Мещовская</w:t>
            </w:r>
            <w:proofErr w:type="spellEnd"/>
            <w:r>
              <w:rPr>
                <w:spacing w:val="-4"/>
              </w:rPr>
              <w:t xml:space="preserve"> ЦБС»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библиотечным обслуживанием.</w:t>
            </w: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массовых мероприятий в МКУ «</w:t>
            </w:r>
            <w:proofErr w:type="spellStart"/>
            <w:r>
              <w:rPr>
                <w:rFonts w:ascii="Times New Roman" w:hAnsi="Times New Roman" w:cs="Times New Roman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ЦБС»</w:t>
            </w:r>
          </w:p>
        </w:tc>
      </w:tr>
      <w:tr w:rsidR="004A1EFB" w:rsidTr="00CF33A8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shd w:val="clear" w:color="auto" w:fill="FFFFFF"/>
              <w:spacing w:before="100" w:beforeAutospacing="1" w:after="100" w:afterAutospacing="1"/>
              <w:outlineLvl w:val="2"/>
            </w:pPr>
            <w:r>
              <w:rPr>
                <w:bCs/>
              </w:rPr>
              <w:t xml:space="preserve">Постановление администрации МР «Мещовский район» «О переименовании </w:t>
            </w:r>
            <w:r>
              <w:rPr>
                <w:bCs/>
              </w:rPr>
              <w:lastRenderedPageBreak/>
              <w:t>муниципального казенного образовательного  учреждение дополнительного образования «</w:t>
            </w:r>
            <w:proofErr w:type="spellStart"/>
            <w:r>
              <w:rPr>
                <w:bCs/>
              </w:rPr>
              <w:t>Мещовская</w:t>
            </w:r>
            <w:proofErr w:type="spellEnd"/>
            <w:r>
              <w:rPr>
                <w:bCs/>
              </w:rPr>
              <w:t xml:space="preserve"> детская музыкальная школа и утверждении Устава муниципального казенного образовательного учреждения дополнительного образования «</w:t>
            </w:r>
            <w:proofErr w:type="spellStart"/>
            <w:r>
              <w:rPr>
                <w:bCs/>
              </w:rPr>
              <w:t>Мещовская</w:t>
            </w:r>
            <w:proofErr w:type="spellEnd"/>
            <w:r>
              <w:rPr>
                <w:bCs/>
              </w:rPr>
              <w:t xml:space="preserve"> детская школа искусств» № 532 от 09.08.2018 г.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Устав МКОУДО «</w:t>
            </w:r>
            <w:proofErr w:type="spellStart"/>
            <w:r>
              <w:rPr>
                <w:color w:val="333333"/>
              </w:rPr>
              <w:t>Мещовская</w:t>
            </w:r>
            <w:proofErr w:type="spellEnd"/>
            <w:r>
              <w:rPr>
                <w:color w:val="333333"/>
              </w:rPr>
              <w:t xml:space="preserve"> ДШИ» регламентирует деятельность образовательного учреждения по предоставлению образовательных </w:t>
            </w:r>
            <w:r>
              <w:rPr>
                <w:color w:val="333333"/>
              </w:rPr>
              <w:lastRenderedPageBreak/>
              <w:t>услуг в области дополнительного образования.</w:t>
            </w:r>
          </w:p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</w:p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</w:p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</w:p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</w:p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</w:p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</w:p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</w:p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</w:p>
          <w:p w:rsidR="004A1EFB" w:rsidRDefault="004A1EFB" w:rsidP="00CF33A8">
            <w:pPr>
              <w:shd w:val="clear" w:color="auto" w:fill="FFFFFF"/>
              <w:jc w:val="both"/>
              <w:rPr>
                <w:color w:val="333333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МКОУДО «</w:t>
            </w:r>
            <w:proofErr w:type="spellStart"/>
            <w:r>
              <w:rPr>
                <w:rFonts w:ascii="Times New Roman" w:hAnsi="Times New Roman" w:cs="Times New Roman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МКОУДО «</w:t>
            </w:r>
            <w:proofErr w:type="spellStart"/>
            <w:r>
              <w:rPr>
                <w:rFonts w:ascii="Times New Roman" w:hAnsi="Times New Roman" w:cs="Times New Roman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школа искусств», в общей численности детей и молодежи 5 - 18 лет</w:t>
            </w: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в ДШИ</w:t>
            </w:r>
          </w:p>
        </w:tc>
      </w:tr>
      <w:tr w:rsidR="004A1EFB" w:rsidTr="00CF33A8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shd w:val="clear" w:color="auto" w:fill="FFFFFF"/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Федеральный закон № 273-ФЗ «Об образовании в Российской Федерации» от 29.12.2012 г.</w:t>
            </w: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shd w:val="clear" w:color="auto" w:fill="FFFFFF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color w:val="333333"/>
              </w:rPr>
              <w:t>В соответствии с Федеральным закон «Об образовании в Российской Федерации» в детских школах искусств (далее по тексту – ДШИ) реализуются дополнительные предпрофессиональные и общеразвивающие программы в области искусств (далее по тексту – предпрофессиональные программы и общеразвивающие программы)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МКОУДО «</w:t>
            </w:r>
            <w:proofErr w:type="spellStart"/>
            <w:r>
              <w:rPr>
                <w:rFonts w:ascii="Times New Roman" w:hAnsi="Times New Roman" w:cs="Times New Roman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МКОУДО «</w:t>
            </w:r>
            <w:proofErr w:type="spellStart"/>
            <w:r>
              <w:rPr>
                <w:rFonts w:ascii="Times New Roman" w:hAnsi="Times New Roman" w:cs="Times New Roman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школа искусств», в общей численности детей и молодежи 5 - 18 лет</w:t>
            </w: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1EFB" w:rsidTr="00CF33A8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B" w:rsidRDefault="004A1EFB" w:rsidP="00CF33A8">
            <w:pPr>
              <w:rPr>
                <w:rFonts w:eastAsia="Calibri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B" w:rsidRDefault="004A1EFB" w:rsidP="00CF33A8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B" w:rsidRDefault="004A1EFB" w:rsidP="00CF33A8">
            <w:pPr>
              <w:rPr>
                <w:rFonts w:eastAsia="Calibri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B" w:rsidRDefault="004A1EFB" w:rsidP="00CF33A8">
            <w:pPr>
              <w:rPr>
                <w:rFonts w:eastAsia="Calibri"/>
                <w:lang w:eastAsia="en-US"/>
              </w:rPr>
            </w:pPr>
          </w:p>
        </w:tc>
      </w:tr>
      <w:tr w:rsidR="004A1EFB" w:rsidTr="00CF33A8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shd w:val="clear" w:color="auto" w:fill="FFFFFF"/>
              <w:spacing w:before="100" w:beforeAutospacing="1" w:after="100" w:afterAutospacing="1"/>
              <w:outlineLvl w:val="2"/>
              <w:rPr>
                <w:bCs/>
              </w:rPr>
            </w:pPr>
            <w:r>
              <w:t xml:space="preserve">Распоряжение Правительства РФ от 04.09.2014 г. № 1726-р </w:t>
            </w:r>
            <w:r>
              <w:lastRenderedPageBreak/>
              <w:t>«Об утверждении концепции развития дополнительного образования детей»</w:t>
            </w:r>
          </w:p>
          <w:p w:rsidR="004A1EFB" w:rsidRDefault="004A1EFB" w:rsidP="00CF33A8">
            <w:pPr>
              <w:jc w:val="both"/>
              <w:outlineLvl w:val="0"/>
              <w:rPr>
                <w:spacing w:val="-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color w:val="333333"/>
              </w:rPr>
              <w:lastRenderedPageBreak/>
              <w:t xml:space="preserve">Образовательные  программы реализуются в ДШИ с целью привлечения к различным видам </w:t>
            </w:r>
            <w:r>
              <w:rPr>
                <w:color w:val="333333"/>
              </w:rPr>
              <w:lastRenderedPageBreak/>
              <w:t>искусств наибольшего количества детей, в том числе не имеющих необходимых творческих способностей для освоения предпрофессиональных программ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jc w:val="both"/>
            </w:pPr>
            <w:r>
              <w:lastRenderedPageBreak/>
              <w:t>МКОУДО «</w:t>
            </w:r>
            <w:proofErr w:type="spellStart"/>
            <w:r>
              <w:t>Мещовская</w:t>
            </w:r>
            <w:proofErr w:type="spellEnd"/>
            <w:r>
              <w:t xml:space="preserve"> ДШИ»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педагогических работников МКОУДО «</w:t>
            </w:r>
            <w:proofErr w:type="spellStart"/>
            <w:r>
              <w:rPr>
                <w:rFonts w:ascii="Times New Roman" w:hAnsi="Times New Roman" w:cs="Times New Roman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концертов, </w:t>
            </w:r>
            <w:r>
              <w:rPr>
                <w:rFonts w:ascii="Times New Roman" w:hAnsi="Times New Roman" w:cs="Times New Roman"/>
              </w:rPr>
              <w:lastRenderedPageBreak/>
              <w:t>конкурсов, культурно-массовых просветительских мероприятий, организованных в  ДШИ.</w:t>
            </w: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Количество участников городских, районных, межрайонных, областных мероприятий, фестивалей, конкурсов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методических материалов</w:t>
            </w:r>
          </w:p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1EFB" w:rsidTr="00CF33A8">
        <w:trPr>
          <w:trHeight w:val="102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"Основы законодательства Российской Федерации о культуре" (утв. ВС РФ 09.10.1992 N 3612-1) (ред. от 05.12.2017)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Законом «Основы законодательства Российской Федерации о культуре» ведётся работа по сохранения культурного потенциала и обеспечению преемственности развития культуры, ведётся работа по созданию условий для обеспечения доступа различных групп граждан к культурным благам, патриотическому и духовно-нравственному воспитанию граждан, формированию единого культурного пространства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Мещовский РДК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формирований, количество культурно-досуговых мероприятий, количество выставок, количество методических материалов, количество участников в городских, районных и областных мероприятиях, количество городских, районных и областных смотров, конкурсов, фестивалей</w:t>
            </w:r>
          </w:p>
        </w:tc>
      </w:tr>
      <w:tr w:rsidR="004A1EFB" w:rsidTr="00CF33A8">
        <w:trPr>
          <w:trHeight w:val="40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s3"/>
              <w:rPr>
                <w:sz w:val="20"/>
                <w:szCs w:val="20"/>
              </w:rPr>
            </w:pPr>
            <w:bookmarkStart w:id="3" w:name="text"/>
            <w:bookmarkEnd w:id="3"/>
            <w:r>
              <w:rPr>
                <w:sz w:val="20"/>
                <w:szCs w:val="20"/>
              </w:rPr>
              <w:t>Постановление Правительства РФ от 17 ноября 1994 г. N 1264</w:t>
            </w:r>
            <w:r>
              <w:rPr>
                <w:sz w:val="20"/>
                <w:szCs w:val="20"/>
              </w:rPr>
              <w:br/>
              <w:t xml:space="preserve">"Об утверждении Правил по </w:t>
            </w:r>
            <w:proofErr w:type="spellStart"/>
            <w:r>
              <w:rPr>
                <w:sz w:val="20"/>
                <w:szCs w:val="20"/>
              </w:rPr>
              <w:t>киновидеообслуживанию</w:t>
            </w:r>
            <w:proofErr w:type="spellEnd"/>
            <w:r>
              <w:rPr>
                <w:sz w:val="20"/>
                <w:szCs w:val="20"/>
              </w:rPr>
              <w:t xml:space="preserve"> населения" (ред. от 10.03.2009 г.)</w:t>
            </w:r>
          </w:p>
        </w:tc>
        <w:tc>
          <w:tcPr>
            <w:tcW w:w="5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jc w:val="both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В соответствии с Правилами по </w:t>
            </w:r>
            <w:proofErr w:type="spellStart"/>
            <w:r>
              <w:rPr>
                <w:spacing w:val="-4"/>
                <w:sz w:val="18"/>
                <w:szCs w:val="18"/>
              </w:rPr>
              <w:t>киновидеообслуживанию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населения ведётся работа по с</w:t>
            </w:r>
            <w:r>
              <w:rPr>
                <w:sz w:val="18"/>
                <w:szCs w:val="18"/>
              </w:rPr>
              <w:t>озданию условий для обеспечения населения доступа к произведениям кинематографии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pStyle w:val="af0"/>
              <w:framePr w:wrap="around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Мещовский РДК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>
            <w:pPr>
              <w:rPr>
                <w:color w:val="000000"/>
              </w:rPr>
            </w:pPr>
            <w:r>
              <w:rPr>
                <w:color w:val="000000"/>
              </w:rPr>
              <w:t>Количество кинопоказов</w:t>
            </w:r>
          </w:p>
        </w:tc>
      </w:tr>
      <w:tr w:rsidR="004A1EFB" w:rsidTr="00CF33A8">
        <w:trPr>
          <w:trHeight w:val="400"/>
          <w:jc w:val="center"/>
        </w:trPr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B" w:rsidRDefault="004A1EFB" w:rsidP="00CF33A8"/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B" w:rsidRDefault="004A1EFB" w:rsidP="00CF33A8"/>
        </w:tc>
        <w:tc>
          <w:tcPr>
            <w:tcW w:w="5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B" w:rsidRDefault="004A1EFB" w:rsidP="00CF33A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B" w:rsidRDefault="004A1EFB" w:rsidP="00CF33A8"/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B" w:rsidRDefault="004A1EFB" w:rsidP="00CF33A8">
            <w:pPr>
              <w:rPr>
                <w:color w:val="000000"/>
              </w:rPr>
            </w:pPr>
          </w:p>
        </w:tc>
      </w:tr>
      <w:tr w:rsidR="004A1EFB" w:rsidTr="00CF33A8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EFB" w:rsidRPr="00D17D18" w:rsidRDefault="004A1EFB" w:rsidP="00CF33A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ind w:right="-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EFB" w:rsidRDefault="004A1EFB" w:rsidP="00CF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1EFB" w:rsidRDefault="004A1EFB" w:rsidP="004A1EFB">
      <w:pPr>
        <w:rPr>
          <w:b/>
          <w:sz w:val="24"/>
          <w:szCs w:val="24"/>
        </w:rPr>
        <w:sectPr w:rsidR="004A1EFB" w:rsidSect="004A1EFB">
          <w:pgSz w:w="16838" w:h="11906" w:orient="landscape"/>
          <w:pgMar w:top="1135" w:right="709" w:bottom="851" w:left="709" w:header="709" w:footer="709" w:gutter="0"/>
          <w:cols w:space="720"/>
        </w:sectPr>
      </w:pPr>
    </w:p>
    <w:p w:rsidR="008A6D3B" w:rsidRDefault="008A6D3B"/>
    <w:sectPr w:rsidR="008A6D3B" w:rsidSect="007C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95439E"/>
    <w:multiLevelType w:val="hybridMultilevel"/>
    <w:tmpl w:val="6FEC3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67AAB"/>
    <w:multiLevelType w:val="hybridMultilevel"/>
    <w:tmpl w:val="A0FE9C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F147D9"/>
    <w:multiLevelType w:val="hybridMultilevel"/>
    <w:tmpl w:val="1FBCE226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71AC"/>
    <w:multiLevelType w:val="hybridMultilevel"/>
    <w:tmpl w:val="2D7E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0BE7"/>
    <w:multiLevelType w:val="hybridMultilevel"/>
    <w:tmpl w:val="BFB28556"/>
    <w:lvl w:ilvl="0" w:tplc="A7001C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58251D4"/>
    <w:multiLevelType w:val="hybridMultilevel"/>
    <w:tmpl w:val="3F4A4460"/>
    <w:lvl w:ilvl="0" w:tplc="C060A09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0E46"/>
    <w:multiLevelType w:val="hybridMultilevel"/>
    <w:tmpl w:val="A58ED20A"/>
    <w:lvl w:ilvl="0" w:tplc="A25E793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D707CC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E834988"/>
    <w:multiLevelType w:val="hybridMultilevel"/>
    <w:tmpl w:val="B3A2D346"/>
    <w:lvl w:ilvl="0" w:tplc="9A4A70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07447"/>
    <w:multiLevelType w:val="multilevel"/>
    <w:tmpl w:val="B3AA0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342C86"/>
    <w:multiLevelType w:val="hybridMultilevel"/>
    <w:tmpl w:val="B4D0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44248"/>
    <w:multiLevelType w:val="multilevel"/>
    <w:tmpl w:val="B3AA0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CF5D08"/>
    <w:multiLevelType w:val="hybridMultilevel"/>
    <w:tmpl w:val="CCDE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3D96"/>
    <w:multiLevelType w:val="hybridMultilevel"/>
    <w:tmpl w:val="ED78C1B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50A"/>
    <w:multiLevelType w:val="hybridMultilevel"/>
    <w:tmpl w:val="DF484EB2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C26BE"/>
    <w:multiLevelType w:val="hybridMultilevel"/>
    <w:tmpl w:val="22F0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D05F3"/>
    <w:multiLevelType w:val="hybridMultilevel"/>
    <w:tmpl w:val="53FE905A"/>
    <w:lvl w:ilvl="0" w:tplc="3BDCCE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70C"/>
    <w:multiLevelType w:val="hybridMultilevel"/>
    <w:tmpl w:val="09B2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54E51"/>
    <w:multiLevelType w:val="hybridMultilevel"/>
    <w:tmpl w:val="5E4861E4"/>
    <w:lvl w:ilvl="0" w:tplc="D7A434A4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81AE8C8">
      <w:start w:val="1"/>
      <w:numFmt w:val="bullet"/>
      <w:lvlText w:val="•"/>
      <w:lvlJc w:val="left"/>
      <w:rPr>
        <w:rFonts w:hint="default"/>
      </w:rPr>
    </w:lvl>
    <w:lvl w:ilvl="2" w:tplc="CCE06420">
      <w:start w:val="1"/>
      <w:numFmt w:val="bullet"/>
      <w:lvlText w:val="•"/>
      <w:lvlJc w:val="left"/>
      <w:rPr>
        <w:rFonts w:hint="default"/>
      </w:rPr>
    </w:lvl>
    <w:lvl w:ilvl="3" w:tplc="A8043B0A">
      <w:start w:val="1"/>
      <w:numFmt w:val="bullet"/>
      <w:lvlText w:val="•"/>
      <w:lvlJc w:val="left"/>
      <w:rPr>
        <w:rFonts w:hint="default"/>
      </w:rPr>
    </w:lvl>
    <w:lvl w:ilvl="4" w:tplc="52169A34">
      <w:start w:val="1"/>
      <w:numFmt w:val="bullet"/>
      <w:lvlText w:val="•"/>
      <w:lvlJc w:val="left"/>
      <w:rPr>
        <w:rFonts w:hint="default"/>
      </w:rPr>
    </w:lvl>
    <w:lvl w:ilvl="5" w:tplc="58DC64F0">
      <w:start w:val="1"/>
      <w:numFmt w:val="bullet"/>
      <w:lvlText w:val="•"/>
      <w:lvlJc w:val="left"/>
      <w:rPr>
        <w:rFonts w:hint="default"/>
      </w:rPr>
    </w:lvl>
    <w:lvl w:ilvl="6" w:tplc="ACFCBDBA">
      <w:start w:val="1"/>
      <w:numFmt w:val="bullet"/>
      <w:lvlText w:val="•"/>
      <w:lvlJc w:val="left"/>
      <w:rPr>
        <w:rFonts w:hint="default"/>
      </w:rPr>
    </w:lvl>
    <w:lvl w:ilvl="7" w:tplc="01C41E16">
      <w:start w:val="1"/>
      <w:numFmt w:val="bullet"/>
      <w:lvlText w:val="•"/>
      <w:lvlJc w:val="left"/>
      <w:rPr>
        <w:rFonts w:hint="default"/>
      </w:rPr>
    </w:lvl>
    <w:lvl w:ilvl="8" w:tplc="AD88AFA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2D52A49"/>
    <w:multiLevelType w:val="hybridMultilevel"/>
    <w:tmpl w:val="665099C4"/>
    <w:lvl w:ilvl="0" w:tplc="0D4C8E1C">
      <w:start w:val="1"/>
      <w:numFmt w:val="decimal"/>
      <w:lvlText w:val="%1."/>
      <w:lvlJc w:val="left"/>
      <w:pPr>
        <w:ind w:left="4319" w:hanging="120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4A2E15DC"/>
    <w:multiLevelType w:val="hybridMultilevel"/>
    <w:tmpl w:val="A00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E71B8"/>
    <w:multiLevelType w:val="hybridMultilevel"/>
    <w:tmpl w:val="C5142C66"/>
    <w:lvl w:ilvl="0" w:tplc="018C91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35049"/>
    <w:multiLevelType w:val="hybridMultilevel"/>
    <w:tmpl w:val="7BF8740E"/>
    <w:lvl w:ilvl="0" w:tplc="C5AAB674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D50F3A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EAE8D7C">
      <w:start w:val="1"/>
      <w:numFmt w:val="bullet"/>
      <w:lvlText w:val="-"/>
      <w:lvlJc w:val="left"/>
      <w:pPr>
        <w:ind w:hanging="202"/>
      </w:pPr>
      <w:rPr>
        <w:rFonts w:ascii="Times New Roman" w:eastAsia="Times New Roman" w:hAnsi="Times New Roman" w:hint="default"/>
        <w:sz w:val="24"/>
        <w:szCs w:val="24"/>
      </w:rPr>
    </w:lvl>
    <w:lvl w:ilvl="3" w:tplc="4B6499A4">
      <w:start w:val="1"/>
      <w:numFmt w:val="bullet"/>
      <w:lvlText w:val="•"/>
      <w:lvlJc w:val="left"/>
      <w:rPr>
        <w:rFonts w:hint="default"/>
      </w:rPr>
    </w:lvl>
    <w:lvl w:ilvl="4" w:tplc="D05C0ADA">
      <w:start w:val="1"/>
      <w:numFmt w:val="bullet"/>
      <w:lvlText w:val="•"/>
      <w:lvlJc w:val="left"/>
      <w:rPr>
        <w:rFonts w:hint="default"/>
      </w:rPr>
    </w:lvl>
    <w:lvl w:ilvl="5" w:tplc="BD444916">
      <w:start w:val="1"/>
      <w:numFmt w:val="bullet"/>
      <w:lvlText w:val="•"/>
      <w:lvlJc w:val="left"/>
      <w:rPr>
        <w:rFonts w:hint="default"/>
      </w:rPr>
    </w:lvl>
    <w:lvl w:ilvl="6" w:tplc="58B8E984">
      <w:start w:val="1"/>
      <w:numFmt w:val="bullet"/>
      <w:lvlText w:val="•"/>
      <w:lvlJc w:val="left"/>
      <w:rPr>
        <w:rFonts w:hint="default"/>
      </w:rPr>
    </w:lvl>
    <w:lvl w:ilvl="7" w:tplc="32FA12E2">
      <w:start w:val="1"/>
      <w:numFmt w:val="bullet"/>
      <w:lvlText w:val="•"/>
      <w:lvlJc w:val="left"/>
      <w:rPr>
        <w:rFonts w:hint="default"/>
      </w:rPr>
    </w:lvl>
    <w:lvl w:ilvl="8" w:tplc="A62A3C4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138076F"/>
    <w:multiLevelType w:val="hybridMultilevel"/>
    <w:tmpl w:val="A368445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C215E"/>
    <w:multiLevelType w:val="hybridMultilevel"/>
    <w:tmpl w:val="9C5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D6F5B"/>
    <w:multiLevelType w:val="hybridMultilevel"/>
    <w:tmpl w:val="734ED002"/>
    <w:lvl w:ilvl="0" w:tplc="7FBCF4E4">
      <w:start w:val="2"/>
      <w:numFmt w:val="decimal"/>
      <w:pStyle w:val="a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A7579"/>
    <w:multiLevelType w:val="hybridMultilevel"/>
    <w:tmpl w:val="A406F08E"/>
    <w:lvl w:ilvl="0" w:tplc="2E3041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F6B049B"/>
    <w:multiLevelType w:val="hybridMultilevel"/>
    <w:tmpl w:val="B6B2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22"/>
  </w:num>
  <w:num w:numId="5">
    <w:abstractNumId w:val="16"/>
  </w:num>
  <w:num w:numId="6">
    <w:abstractNumId w:val="9"/>
  </w:num>
  <w:num w:numId="7">
    <w:abstractNumId w:val="10"/>
  </w:num>
  <w:num w:numId="8">
    <w:abstractNumId w:val="29"/>
  </w:num>
  <w:num w:numId="9">
    <w:abstractNumId w:val="6"/>
  </w:num>
  <w:num w:numId="10">
    <w:abstractNumId w:val="28"/>
  </w:num>
  <w:num w:numId="11">
    <w:abstractNumId w:val="23"/>
  </w:num>
  <w:num w:numId="12">
    <w:abstractNumId w:val="24"/>
  </w:num>
  <w:num w:numId="13">
    <w:abstractNumId w:val="8"/>
  </w:num>
  <w:num w:numId="14">
    <w:abstractNumId w:val="0"/>
  </w:num>
  <w:num w:numId="15">
    <w:abstractNumId w:val="1"/>
  </w:num>
  <w:num w:numId="16">
    <w:abstractNumId w:val="3"/>
  </w:num>
  <w:num w:numId="17">
    <w:abstractNumId w:val="26"/>
  </w:num>
  <w:num w:numId="18">
    <w:abstractNumId w:val="30"/>
  </w:num>
  <w:num w:numId="19">
    <w:abstractNumId w:val="17"/>
  </w:num>
  <w:num w:numId="20">
    <w:abstractNumId w:val="13"/>
  </w:num>
  <w:num w:numId="21">
    <w:abstractNumId w:val="27"/>
  </w:num>
  <w:num w:numId="22">
    <w:abstractNumId w:val="14"/>
  </w:num>
  <w:num w:numId="23">
    <w:abstractNumId w:val="1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0"/>
  </w:num>
  <w:num w:numId="27">
    <w:abstractNumId w:val="5"/>
  </w:num>
  <w:num w:numId="28">
    <w:abstractNumId w:val="18"/>
  </w:num>
  <w:num w:numId="29">
    <w:abstractNumId w:val="2"/>
  </w:num>
  <w:num w:numId="30">
    <w:abstractNumId w:val="11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0494C"/>
    <w:rsid w:val="003F3BE2"/>
    <w:rsid w:val="00415692"/>
    <w:rsid w:val="004A1EFB"/>
    <w:rsid w:val="004E227B"/>
    <w:rsid w:val="005B181B"/>
    <w:rsid w:val="00775D25"/>
    <w:rsid w:val="007C4ADD"/>
    <w:rsid w:val="008A6D3B"/>
    <w:rsid w:val="008D4DB6"/>
    <w:rsid w:val="00A704E9"/>
    <w:rsid w:val="00B0494C"/>
    <w:rsid w:val="00B77E4E"/>
    <w:rsid w:val="00BD74EA"/>
    <w:rsid w:val="00CA634F"/>
    <w:rsid w:val="00C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2947C-0F89-43C2-8553-BAE4BBC8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49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1"/>
    <w:qFormat/>
    <w:rsid w:val="00B0494C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0"/>
    <w:link w:val="20"/>
    <w:uiPriority w:val="1"/>
    <w:qFormat/>
    <w:rsid w:val="004A1EFB"/>
    <w:pPr>
      <w:widowControl w:val="0"/>
      <w:ind w:left="100"/>
      <w:outlineLvl w:val="1"/>
    </w:pPr>
    <w:rPr>
      <w:sz w:val="26"/>
      <w:szCs w:val="26"/>
      <w:lang w:val="en-US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A70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B0494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0"/>
    <w:link w:val="a5"/>
    <w:qFormat/>
    <w:rsid w:val="00B0494C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rsid w:val="00B04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uiPriority w:val="1"/>
    <w:unhideWhenUsed/>
    <w:qFormat/>
    <w:rsid w:val="00B0494C"/>
    <w:pPr>
      <w:jc w:val="both"/>
    </w:pPr>
  </w:style>
  <w:style w:type="character" w:customStyle="1" w:styleId="a7">
    <w:name w:val="Основной текст Знак"/>
    <w:basedOn w:val="a1"/>
    <w:link w:val="a6"/>
    <w:uiPriority w:val="1"/>
    <w:rsid w:val="00B04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unhideWhenUsed/>
    <w:rsid w:val="00B04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04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704E9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a">
    <w:name w:val="No Spacing"/>
    <w:uiPriority w:val="1"/>
    <w:qFormat/>
    <w:rsid w:val="00A704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A704E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1"/>
    <w:rsid w:val="004A1EFB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ConsPlusNormal">
    <w:name w:val="ConsPlusNormal"/>
    <w:link w:val="ConsPlusNormal0"/>
    <w:rsid w:val="004A1E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A1E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4A1E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b">
    <w:name w:val="Знак"/>
    <w:basedOn w:val="a0"/>
    <w:rsid w:val="004A1EFB"/>
    <w:rPr>
      <w:rFonts w:ascii="Verdana" w:hAnsi="Verdana" w:cs="Verdana"/>
      <w:sz w:val="20"/>
      <w:lang w:val="en-US" w:eastAsia="en-US"/>
    </w:rPr>
  </w:style>
  <w:style w:type="paragraph" w:customStyle="1" w:styleId="Style3">
    <w:name w:val="Style3"/>
    <w:basedOn w:val="a0"/>
    <w:rsid w:val="004A1EFB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21">
    <w:name w:val="Знак Знак2 Знак Знак"/>
    <w:basedOn w:val="a0"/>
    <w:rsid w:val="004A1EF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1">
    <w:name w:val="consplusnormal"/>
    <w:basedOn w:val="a0"/>
    <w:rsid w:val="004A1EF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4A1EFB"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A1EFB"/>
    <w:rPr>
      <w:rFonts w:ascii="Arial" w:eastAsia="Calibri" w:hAnsi="Arial" w:cs="Arial"/>
      <w:sz w:val="20"/>
      <w:szCs w:val="20"/>
    </w:rPr>
  </w:style>
  <w:style w:type="table" w:styleId="ad">
    <w:name w:val="Table Grid"/>
    <w:basedOn w:val="a2"/>
    <w:uiPriority w:val="59"/>
    <w:rsid w:val="004A1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4A1EFB"/>
    <w:rPr>
      <w:color w:val="000080"/>
      <w:u w:val="single"/>
    </w:rPr>
  </w:style>
  <w:style w:type="paragraph" w:styleId="af">
    <w:name w:val="Normal (Web)"/>
    <w:basedOn w:val="a0"/>
    <w:rsid w:val="004A1E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next w:val="a0"/>
    <w:rsid w:val="004A1E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0">
    <w:name w:val="caption"/>
    <w:basedOn w:val="a0"/>
    <w:next w:val="a0"/>
    <w:qFormat/>
    <w:rsid w:val="004A1EFB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</w:rPr>
  </w:style>
  <w:style w:type="paragraph" w:customStyle="1" w:styleId="1">
    <w:name w:val="ТекстТаб1"/>
    <w:basedOn w:val="ac"/>
    <w:qFormat/>
    <w:rsid w:val="004A1EFB"/>
    <w:pPr>
      <w:widowControl w:val="0"/>
      <w:numPr>
        <w:numId w:val="1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4A1EFB"/>
    <w:rPr>
      <w:sz w:val="28"/>
    </w:rPr>
  </w:style>
  <w:style w:type="character" w:customStyle="1" w:styleId="FontStyle37">
    <w:name w:val="Font Style37"/>
    <w:rsid w:val="004A1EFB"/>
    <w:rPr>
      <w:rFonts w:ascii="Times New Roman" w:hAnsi="Times New Roman" w:cs="Times New Roman"/>
      <w:sz w:val="26"/>
      <w:szCs w:val="26"/>
    </w:rPr>
  </w:style>
  <w:style w:type="paragraph" w:customStyle="1" w:styleId="a">
    <w:name w:val="новый"/>
    <w:basedOn w:val="a0"/>
    <w:rsid w:val="004A1EFB"/>
    <w:pPr>
      <w:widowControl w:val="0"/>
      <w:numPr>
        <w:numId w:val="10"/>
      </w:numPr>
      <w:suppressAutoHyphens/>
      <w:autoSpaceDE w:val="0"/>
      <w:spacing w:line="200" w:lineRule="atLeast"/>
      <w:jc w:val="both"/>
      <w:outlineLvl w:val="0"/>
    </w:pPr>
    <w:rPr>
      <w:rFonts w:eastAsia="Calibri"/>
      <w:szCs w:val="28"/>
      <w:lang w:eastAsia="ar-SA"/>
    </w:rPr>
  </w:style>
  <w:style w:type="paragraph" w:customStyle="1" w:styleId="22">
    <w:name w:val="Знак2"/>
    <w:basedOn w:val="a0"/>
    <w:rsid w:val="004A1EF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header"/>
    <w:basedOn w:val="a0"/>
    <w:link w:val="af2"/>
    <w:rsid w:val="004A1EF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Верхний колонтитул Знак"/>
    <w:basedOn w:val="a1"/>
    <w:link w:val="af1"/>
    <w:rsid w:val="004A1EFB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0"/>
    <w:link w:val="af4"/>
    <w:rsid w:val="004A1EF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4">
    <w:name w:val="Нижний колонтитул Знак"/>
    <w:basedOn w:val="a1"/>
    <w:link w:val="af3"/>
    <w:rsid w:val="004A1E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A1E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4A1E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1EF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0"/>
    <w:rsid w:val="004A1E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ПК</cp:lastModifiedBy>
  <cp:revision>16</cp:revision>
  <cp:lastPrinted>2022-01-20T09:23:00Z</cp:lastPrinted>
  <dcterms:created xsi:type="dcterms:W3CDTF">2019-02-22T07:50:00Z</dcterms:created>
  <dcterms:modified xsi:type="dcterms:W3CDTF">2022-03-02T06:39:00Z</dcterms:modified>
</cp:coreProperties>
</file>