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49" w:rsidRDefault="0088305E" w:rsidP="00336649">
      <w:pPr>
        <w:pStyle w:val="a5"/>
        <w:rPr>
          <w:sz w:val="40"/>
          <w:szCs w:val="40"/>
        </w:rPr>
      </w:pPr>
      <w:r w:rsidRPr="0088305E"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752475" cy="866775"/>
            <wp:effectExtent l="0" t="0" r="0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649" w:rsidRDefault="00336649" w:rsidP="00336649">
      <w:pPr>
        <w:pStyle w:val="a5"/>
        <w:rPr>
          <w:sz w:val="40"/>
          <w:szCs w:val="40"/>
        </w:rPr>
      </w:pPr>
    </w:p>
    <w:p w:rsidR="00336649" w:rsidRPr="00AD710E" w:rsidRDefault="00336649" w:rsidP="00AD710E">
      <w:pPr>
        <w:pStyle w:val="a5"/>
        <w:contextualSpacing/>
        <w:rPr>
          <w:sz w:val="40"/>
          <w:szCs w:val="40"/>
        </w:rPr>
      </w:pPr>
      <w:r w:rsidRPr="00AD710E">
        <w:rPr>
          <w:sz w:val="40"/>
          <w:szCs w:val="40"/>
        </w:rPr>
        <w:t>АДМИНИСТРАЦИЯ</w:t>
      </w:r>
    </w:p>
    <w:p w:rsidR="00336649" w:rsidRPr="00AD710E" w:rsidRDefault="00336649" w:rsidP="00AD710E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AD710E">
        <w:rPr>
          <w:rFonts w:ascii="Times New Roman" w:hAnsi="Times New Roman"/>
          <w:b/>
          <w:sz w:val="40"/>
          <w:szCs w:val="40"/>
        </w:rPr>
        <w:t>муниципального района «Мещовский район»</w:t>
      </w:r>
    </w:p>
    <w:p w:rsidR="00336649" w:rsidRPr="00AD710E" w:rsidRDefault="00336649" w:rsidP="00AD710E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AD710E">
        <w:rPr>
          <w:rFonts w:ascii="Times New Roman" w:hAnsi="Times New Roman"/>
          <w:sz w:val="40"/>
          <w:szCs w:val="40"/>
        </w:rPr>
        <w:t>Калужской области</w:t>
      </w:r>
    </w:p>
    <w:p w:rsidR="00336649" w:rsidRDefault="00336649" w:rsidP="00336649">
      <w:pPr>
        <w:pStyle w:val="1"/>
      </w:pPr>
      <w:r>
        <w:t xml:space="preserve"> </w:t>
      </w:r>
      <w:bookmarkStart w:id="0" w:name="_GoBack"/>
      <w:r>
        <w:t>ПОСТАНОВЛЕНИЕ</w:t>
      </w:r>
      <w:bookmarkEnd w:id="0"/>
    </w:p>
    <w:p w:rsidR="00336649" w:rsidRDefault="00336649" w:rsidP="00336649"/>
    <w:p w:rsidR="00336649" w:rsidRDefault="00336649" w:rsidP="00336649"/>
    <w:p w:rsidR="00FD65A6" w:rsidRDefault="00232105">
      <w:r>
        <w:t xml:space="preserve">  </w:t>
      </w:r>
      <w:r w:rsidRPr="00232105">
        <w:rPr>
          <w:sz w:val="26"/>
          <w:szCs w:val="26"/>
        </w:rPr>
        <w:t>12 января</w:t>
      </w:r>
      <w:r>
        <w:rPr>
          <w:sz w:val="26"/>
          <w:szCs w:val="26"/>
        </w:rPr>
        <w:t xml:space="preserve">  </w:t>
      </w:r>
      <w:r w:rsidRPr="00232105">
        <w:rPr>
          <w:sz w:val="26"/>
          <w:szCs w:val="26"/>
        </w:rPr>
        <w:t>2022 г.</w:t>
      </w:r>
      <w:r w:rsidR="00336649">
        <w:t xml:space="preserve">                                                       </w:t>
      </w:r>
      <w:r w:rsidR="00AD710E" w:rsidRPr="00AD710E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7</w:t>
      </w:r>
    </w:p>
    <w:p w:rsidR="00FD65A6" w:rsidRDefault="00FD65A6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539"/>
      </w:tblGrid>
      <w:tr w:rsidR="00573FB6" w:rsidTr="0033664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FB6" w:rsidRDefault="00573FB6" w:rsidP="00AB4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Об</w:t>
            </w:r>
            <w:r w:rsidR="003366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утверждении П</w:t>
            </w:r>
            <w:r w:rsidR="00AB4BE9">
              <w:rPr>
                <w:rFonts w:ascii="Times New Roman" w:hAnsi="Times New Roman"/>
                <w:b/>
                <w:bCs/>
                <w:sz w:val="26"/>
                <w:szCs w:val="26"/>
              </w:rPr>
              <w:t>равил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предоставления субсидий</w:t>
            </w:r>
            <w:r w:rsidR="00AB4B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из бюджета муниципального</w:t>
            </w:r>
            <w:r w:rsidR="00B737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AB4BE9">
              <w:rPr>
                <w:rFonts w:ascii="Times New Roman" w:hAnsi="Times New Roman"/>
                <w:b/>
                <w:bCs/>
                <w:sz w:val="26"/>
                <w:szCs w:val="26"/>
              </w:rPr>
              <w:t>района</w:t>
            </w:r>
            <w:r w:rsidR="00B737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AB4BE9">
              <w:rPr>
                <w:rFonts w:ascii="Times New Roman" w:hAnsi="Times New Roman"/>
                <w:b/>
                <w:bCs/>
                <w:sz w:val="26"/>
                <w:szCs w:val="26"/>
              </w:rPr>
              <w:t>«Мещовский район» в целях финансового обеспечения затрат по освещению деятельности</w:t>
            </w:r>
            <w:r w:rsidR="00B737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AB4BE9">
              <w:rPr>
                <w:rFonts w:ascii="Times New Roman" w:hAnsi="Times New Roman"/>
                <w:b/>
                <w:bCs/>
                <w:sz w:val="26"/>
                <w:szCs w:val="26"/>
              </w:rPr>
              <w:t>органов</w:t>
            </w:r>
            <w:r w:rsidR="00B737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AB4BE9">
              <w:rPr>
                <w:rFonts w:ascii="Times New Roman" w:hAnsi="Times New Roman"/>
                <w:b/>
                <w:bCs/>
                <w:sz w:val="26"/>
                <w:szCs w:val="26"/>
              </w:rPr>
              <w:t>местного самоуправления, производству и выпуску социально значимых печатных средств массовой информации</w:t>
            </w:r>
          </w:p>
          <w:p w:rsidR="00336649" w:rsidRDefault="00336649" w:rsidP="00336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36649" w:rsidRDefault="00336649" w:rsidP="00336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573FB6" w:rsidRDefault="00336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573FB6">
        <w:rPr>
          <w:rFonts w:ascii="Times New Roman" w:hAnsi="Times New Roman"/>
          <w:sz w:val="26"/>
          <w:szCs w:val="26"/>
        </w:rPr>
        <w:t xml:space="preserve"> соответствии с</w:t>
      </w:r>
      <w:r w:rsidR="00AB4BE9">
        <w:rPr>
          <w:rFonts w:ascii="Times New Roman" w:hAnsi="Times New Roman"/>
          <w:sz w:val="26"/>
          <w:szCs w:val="26"/>
        </w:rPr>
        <w:t xml:space="preserve">о </w:t>
      </w:r>
      <w:r w:rsidR="00573FB6">
        <w:rPr>
          <w:rFonts w:ascii="Times New Roman" w:hAnsi="Times New Roman"/>
          <w:sz w:val="26"/>
          <w:szCs w:val="26"/>
        </w:rPr>
        <w:t>стать</w:t>
      </w:r>
      <w:r w:rsidR="00AB4BE9">
        <w:rPr>
          <w:rFonts w:ascii="Times New Roman" w:hAnsi="Times New Roman"/>
          <w:sz w:val="26"/>
          <w:szCs w:val="26"/>
        </w:rPr>
        <w:t>ёй</w:t>
      </w:r>
      <w:r w:rsidR="00573FB6">
        <w:rPr>
          <w:rFonts w:ascii="Times New Roman" w:hAnsi="Times New Roman"/>
          <w:sz w:val="26"/>
          <w:szCs w:val="26"/>
        </w:rPr>
        <w:t xml:space="preserve">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AD710E">
        <w:rPr>
          <w:rFonts w:ascii="Times New Roman" w:hAnsi="Times New Roman"/>
          <w:sz w:val="26"/>
          <w:szCs w:val="26"/>
        </w:rPr>
        <w:t xml:space="preserve">руководствуясь </w:t>
      </w:r>
      <w:r w:rsidR="00FB1F29">
        <w:rPr>
          <w:rFonts w:ascii="Times New Roman" w:hAnsi="Times New Roman"/>
          <w:sz w:val="26"/>
          <w:szCs w:val="26"/>
        </w:rPr>
        <w:t>с</w:t>
      </w:r>
      <w:r w:rsidR="00AB4BE9">
        <w:rPr>
          <w:rFonts w:ascii="Times New Roman" w:hAnsi="Times New Roman"/>
          <w:sz w:val="26"/>
          <w:szCs w:val="26"/>
        </w:rPr>
        <w:t xml:space="preserve">татьями </w:t>
      </w:r>
      <w:r w:rsidR="00FB1F29">
        <w:rPr>
          <w:rFonts w:ascii="Times New Roman" w:hAnsi="Times New Roman"/>
          <w:sz w:val="26"/>
          <w:szCs w:val="26"/>
        </w:rPr>
        <w:t>7,</w:t>
      </w:r>
      <w:r w:rsidR="00AD710E">
        <w:rPr>
          <w:rFonts w:ascii="Times New Roman" w:hAnsi="Times New Roman"/>
          <w:sz w:val="26"/>
          <w:szCs w:val="26"/>
        </w:rPr>
        <w:t xml:space="preserve"> </w:t>
      </w:r>
      <w:r w:rsidR="00FB1F29">
        <w:rPr>
          <w:rFonts w:ascii="Times New Roman" w:hAnsi="Times New Roman"/>
          <w:sz w:val="26"/>
          <w:szCs w:val="26"/>
        </w:rPr>
        <w:t xml:space="preserve">35 </w:t>
      </w:r>
      <w:r w:rsidR="00573FB6">
        <w:rPr>
          <w:rFonts w:ascii="Times New Roman" w:hAnsi="Times New Roman"/>
          <w:sz w:val="26"/>
          <w:szCs w:val="26"/>
        </w:rPr>
        <w:t>Устав</w:t>
      </w:r>
      <w:r w:rsidR="00FB1F29">
        <w:rPr>
          <w:rFonts w:ascii="Times New Roman" w:hAnsi="Times New Roman"/>
          <w:sz w:val="26"/>
          <w:szCs w:val="26"/>
        </w:rPr>
        <w:t>а</w:t>
      </w:r>
      <w:r w:rsidR="00573FB6">
        <w:rPr>
          <w:rFonts w:ascii="Times New Roman" w:hAnsi="Times New Roman"/>
          <w:sz w:val="26"/>
          <w:szCs w:val="26"/>
        </w:rPr>
        <w:t xml:space="preserve"> муниципального района «</w:t>
      </w:r>
      <w:r>
        <w:rPr>
          <w:rFonts w:ascii="Times New Roman" w:hAnsi="Times New Roman"/>
          <w:sz w:val="26"/>
          <w:szCs w:val="26"/>
        </w:rPr>
        <w:t>Мещов</w:t>
      </w:r>
      <w:r w:rsidR="00573FB6">
        <w:rPr>
          <w:rFonts w:ascii="Times New Roman" w:hAnsi="Times New Roman"/>
          <w:sz w:val="26"/>
          <w:szCs w:val="26"/>
        </w:rPr>
        <w:t xml:space="preserve">ский район», </w:t>
      </w:r>
      <w:r>
        <w:rPr>
          <w:rFonts w:ascii="Times New Roman" w:hAnsi="Times New Roman"/>
          <w:sz w:val="26"/>
          <w:szCs w:val="26"/>
        </w:rPr>
        <w:t>администрация муниципального района «Мещовский район»</w:t>
      </w:r>
    </w:p>
    <w:p w:rsidR="00223AA2" w:rsidRDefault="0022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73FB6" w:rsidRDefault="00573FB6" w:rsidP="00223A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b/>
          <w:bCs/>
          <w:caps/>
          <w:sz w:val="26"/>
          <w:szCs w:val="26"/>
        </w:rPr>
        <w:t>Постановля</w:t>
      </w:r>
      <w:r w:rsidR="00223AA2">
        <w:rPr>
          <w:rFonts w:ascii="Times New Roman" w:hAnsi="Times New Roman"/>
          <w:b/>
          <w:bCs/>
          <w:caps/>
          <w:sz w:val="26"/>
          <w:szCs w:val="26"/>
        </w:rPr>
        <w:t>ЕТ</w:t>
      </w:r>
      <w:r>
        <w:rPr>
          <w:rFonts w:ascii="Arial" w:hAnsi="Arial" w:cs="Arial"/>
          <w:sz w:val="26"/>
          <w:szCs w:val="26"/>
        </w:rPr>
        <w:t>:</w:t>
      </w: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3FB6" w:rsidRDefault="00573F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Утвердить </w:t>
      </w:r>
      <w:r w:rsidR="00AB4BE9">
        <w:rPr>
          <w:rFonts w:ascii="Times New Roman" w:hAnsi="Times New Roman"/>
          <w:sz w:val="26"/>
          <w:szCs w:val="26"/>
        </w:rPr>
        <w:t xml:space="preserve">Правила </w:t>
      </w:r>
      <w:r>
        <w:rPr>
          <w:rFonts w:ascii="Times New Roman" w:hAnsi="Times New Roman"/>
          <w:sz w:val="26"/>
          <w:szCs w:val="26"/>
        </w:rPr>
        <w:t>предоставления</w:t>
      </w:r>
      <w:r w:rsidR="00223A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субсидий</w:t>
      </w:r>
      <w:r w:rsidR="00AB4BE9">
        <w:rPr>
          <w:rFonts w:ascii="Times New Roman" w:hAnsi="Times New Roman"/>
          <w:sz w:val="26"/>
          <w:szCs w:val="26"/>
        </w:rPr>
        <w:t xml:space="preserve"> из бюджета муниципального района «Мещовский район» в целях финансового обеспечения затрат по освещению деятельности органов местного самоуправления, про</w:t>
      </w:r>
      <w:r w:rsidR="00B7378B">
        <w:rPr>
          <w:rFonts w:ascii="Times New Roman" w:hAnsi="Times New Roman"/>
          <w:sz w:val="26"/>
          <w:szCs w:val="26"/>
        </w:rPr>
        <w:t>изводству и выпуску социально значимых печатных средств массовой информации</w:t>
      </w:r>
      <w:r w:rsidR="00B812C6">
        <w:rPr>
          <w:rFonts w:ascii="Times New Roman" w:hAnsi="Times New Roman"/>
          <w:sz w:val="26"/>
          <w:szCs w:val="26"/>
        </w:rPr>
        <w:t xml:space="preserve"> (прилага</w:t>
      </w:r>
      <w:r w:rsidR="00E84168">
        <w:rPr>
          <w:rFonts w:ascii="Times New Roman" w:hAnsi="Times New Roman"/>
          <w:sz w:val="26"/>
          <w:szCs w:val="26"/>
        </w:rPr>
        <w:t>ю</w:t>
      </w:r>
      <w:r w:rsidR="00B812C6">
        <w:rPr>
          <w:rFonts w:ascii="Times New Roman" w:hAnsi="Times New Roman"/>
          <w:sz w:val="26"/>
          <w:szCs w:val="26"/>
        </w:rPr>
        <w:t>тся)</w:t>
      </w:r>
      <w:r w:rsidR="00223AA2">
        <w:rPr>
          <w:rFonts w:ascii="Times New Roman" w:hAnsi="Times New Roman"/>
          <w:sz w:val="26"/>
          <w:szCs w:val="26"/>
        </w:rPr>
        <w:t>.</w:t>
      </w:r>
    </w:p>
    <w:p w:rsidR="00223AA2" w:rsidRDefault="00223A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73FB6">
        <w:rPr>
          <w:rFonts w:ascii="Times New Roman" w:hAnsi="Times New Roman"/>
          <w:sz w:val="26"/>
          <w:szCs w:val="26"/>
        </w:rPr>
        <w:t>.</w:t>
      </w:r>
      <w:r w:rsidR="00573FB6">
        <w:rPr>
          <w:rFonts w:ascii="Times New Roman" w:hAnsi="Times New Roman"/>
          <w:sz w:val="26"/>
          <w:szCs w:val="26"/>
        </w:rPr>
        <w:tab/>
        <w:t>Настоящее Постановление вступает в силу с</w:t>
      </w:r>
      <w:r w:rsidR="00B7378B">
        <w:rPr>
          <w:rFonts w:ascii="Times New Roman" w:hAnsi="Times New Roman"/>
          <w:sz w:val="26"/>
          <w:szCs w:val="26"/>
        </w:rPr>
        <w:t xml:space="preserve">о дня его официального </w:t>
      </w:r>
      <w:r w:rsidR="00573FB6">
        <w:rPr>
          <w:rFonts w:ascii="Times New Roman" w:hAnsi="Times New Roman"/>
          <w:sz w:val="26"/>
          <w:szCs w:val="26"/>
        </w:rPr>
        <w:t>опубликования в районной газете «</w:t>
      </w:r>
      <w:r>
        <w:rPr>
          <w:rFonts w:ascii="Times New Roman" w:hAnsi="Times New Roman"/>
          <w:sz w:val="26"/>
          <w:szCs w:val="26"/>
        </w:rPr>
        <w:t>Восход</w:t>
      </w:r>
      <w:r w:rsidR="00573FB6">
        <w:rPr>
          <w:rFonts w:ascii="Times New Roman" w:hAnsi="Times New Roman"/>
          <w:sz w:val="26"/>
          <w:szCs w:val="26"/>
        </w:rPr>
        <w:t>»</w:t>
      </w:r>
      <w:r w:rsidR="00B7378B">
        <w:rPr>
          <w:rFonts w:ascii="Times New Roman" w:hAnsi="Times New Roman"/>
          <w:sz w:val="26"/>
          <w:szCs w:val="26"/>
        </w:rPr>
        <w:t xml:space="preserve"> и</w:t>
      </w:r>
      <w:r w:rsidR="00573FB6">
        <w:rPr>
          <w:rFonts w:ascii="Times New Roman" w:hAnsi="Times New Roman"/>
          <w:sz w:val="26"/>
          <w:szCs w:val="26"/>
        </w:rPr>
        <w:t xml:space="preserve"> подлежит </w:t>
      </w:r>
      <w:r w:rsidR="00B7378B">
        <w:rPr>
          <w:rFonts w:ascii="Times New Roman" w:hAnsi="Times New Roman"/>
          <w:sz w:val="26"/>
          <w:szCs w:val="26"/>
        </w:rPr>
        <w:t xml:space="preserve">размещению </w:t>
      </w:r>
      <w:r w:rsidR="00573FB6">
        <w:rPr>
          <w:rFonts w:ascii="Times New Roman" w:hAnsi="Times New Roman"/>
          <w:sz w:val="26"/>
          <w:szCs w:val="26"/>
        </w:rPr>
        <w:t>на официальном сайте</w:t>
      </w:r>
      <w:r w:rsidR="00B7378B">
        <w:rPr>
          <w:rFonts w:ascii="Times New Roman" w:hAnsi="Times New Roman"/>
          <w:sz w:val="26"/>
          <w:szCs w:val="26"/>
        </w:rPr>
        <w:t xml:space="preserve"> администрации </w:t>
      </w:r>
      <w:r w:rsidR="00573FB6">
        <w:rPr>
          <w:rFonts w:ascii="Times New Roman" w:hAnsi="Times New Roman"/>
          <w:sz w:val="26"/>
          <w:szCs w:val="26"/>
        </w:rPr>
        <w:t xml:space="preserve"> </w:t>
      </w:r>
      <w:r w:rsidR="00573FB6">
        <w:rPr>
          <w:rFonts w:ascii="Times New Roman" w:hAnsi="Times New Roman"/>
          <w:sz w:val="26"/>
          <w:szCs w:val="26"/>
        </w:rPr>
        <w:lastRenderedPageBreak/>
        <w:t>муниципального района «</w:t>
      </w:r>
      <w:r>
        <w:rPr>
          <w:rFonts w:ascii="Times New Roman" w:hAnsi="Times New Roman"/>
          <w:sz w:val="26"/>
          <w:szCs w:val="26"/>
        </w:rPr>
        <w:t>Мещовски</w:t>
      </w:r>
      <w:r w:rsidR="00573FB6">
        <w:rPr>
          <w:rFonts w:ascii="Times New Roman" w:hAnsi="Times New Roman"/>
          <w:sz w:val="26"/>
          <w:szCs w:val="26"/>
        </w:rPr>
        <w:t>й район»</w:t>
      </w:r>
      <w:r w:rsidR="00B7378B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>.</w:t>
      </w: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378B" w:rsidRDefault="00B737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Глава администрации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  <w:r w:rsidR="00AD710E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223AA2">
        <w:rPr>
          <w:rFonts w:ascii="Times New Roman" w:hAnsi="Times New Roman"/>
          <w:b/>
          <w:bCs/>
          <w:sz w:val="26"/>
          <w:szCs w:val="26"/>
        </w:rPr>
        <w:t>В.Г. Поляков</w:t>
      </w: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651BE" w:rsidRDefault="00365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651BE" w:rsidRDefault="003651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157836" w:rsidRDefault="00157836" w:rsidP="001578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Утверждены</w:t>
      </w:r>
    </w:p>
    <w:p w:rsidR="00157836" w:rsidRDefault="00157836" w:rsidP="0015783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Постановлением  администрации</w:t>
      </w:r>
    </w:p>
    <w:p w:rsidR="00157836" w:rsidRDefault="00157836" w:rsidP="0015783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 района  «Мещовский район»</w:t>
      </w:r>
    </w:p>
    <w:p w:rsidR="00157836" w:rsidRDefault="00157836" w:rsidP="0015783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12.01.2022 г.  № 7</w:t>
      </w:r>
    </w:p>
    <w:p w:rsidR="00157836" w:rsidRDefault="00157836" w:rsidP="0015783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7836" w:rsidRDefault="00157836" w:rsidP="0015783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6"/>
      <w:bookmarkEnd w:id="1"/>
      <w:r>
        <w:rPr>
          <w:rFonts w:ascii="Times New Roman" w:hAnsi="Times New Roman" w:cs="Times New Roman"/>
          <w:sz w:val="26"/>
          <w:szCs w:val="26"/>
        </w:rPr>
        <w:t>ПРАВИЛА</w:t>
      </w:r>
    </w:p>
    <w:p w:rsidR="00157836" w:rsidRDefault="00157836" w:rsidP="0015783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субсидий из бюджета муниципального района «Мещовский район»  в целях   финансового  обеспечения затрат по освещению деятельности органов местного самоуправления,  производству и  выпуску  социально значимых печатных   средств массовой информации</w:t>
      </w:r>
    </w:p>
    <w:p w:rsidR="00157836" w:rsidRDefault="00157836" w:rsidP="001578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6"/>
      <w:bookmarkEnd w:id="2"/>
      <w:r>
        <w:rPr>
          <w:rFonts w:ascii="Times New Roman" w:hAnsi="Times New Roman" w:cs="Times New Roman"/>
          <w:sz w:val="26"/>
          <w:szCs w:val="26"/>
        </w:rPr>
        <w:t>1. Настоящие Правила устанавливают цели, условия и порядок предоставления субсидий из  бюджета муниципального района «Мещовский район» в целях финансового обеспечения затрат по освещению деятельности органов местного самоуправления, производству и  выпуску  социально значимых печатных   средств массовой информации (далее - получатель субсидии).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Субсидия предоставляется получателю субсидии   в целях  финансового обеспечения затрат по освещению деятельности органов местного самоуправления, производству и выпуску  социально значимых печатных средств массовой информации.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Субсидия предоставляется в рамках муниципальной программы муниципального района «Мещовский район» «Развитие и деятельность печатного средства массовой информации АНО «Редакция Мещовской районной  газеты «Восход».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Субсидия предоставляется в пределах лимитов бюджетных обязательств, доведенных в установленном порядке до администрации муниципального района «Мещовский район» как получателя средств  бюджета муниципального района  на цели, указанные в пункте 1 настоящих Правил.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Сведения о субсидии размещаются на едином портале бюджетной системы Российской Федерации в сети "Интернет" при формировании проекта решения Районного Собрания муниципального района «Мещовский район» о бюджете муниципального района «Мещовский район» на текущий финансовый год и на плановый период,  (проекта решения Районного Собрания муниципального района «Мещовский район» о внесении изменений  в решение о бюджете муниципального района «Мещовский район» на текущий финансовый год и плановый период).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51"/>
      <w:bookmarkEnd w:id="3"/>
      <w:r>
        <w:rPr>
          <w:rFonts w:ascii="Times New Roman" w:hAnsi="Times New Roman" w:cs="Times New Roman"/>
          <w:sz w:val="26"/>
          <w:szCs w:val="26"/>
        </w:rPr>
        <w:t>4. Субсидия направляется на финансовое обеспечение следующих расходов, связанных с достижением целей, указанных в пункте 1 настоящих Правил: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оплата труда, уплата страховых взносов на обязательное пенсионное, обязательное медицинское и обязательное социальное страхование, а также взносов на обязательное социальное страхование от несчастных случаев на производстве и профессиональных заболеваний;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 расходы за выполненные полиграфические работы фондом издания средств массовых коммуникаций «Губерния» г. Калуги.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Размер субсидии определяется как сумма затрат по направлениям расходов получателя субсидии, предусмотренным пунктом 4 настоящих Правил.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Субсидия предоставляется  на основании  соглашения, заключённого  между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администрацией муниципального района «Мещовский район» и получателем субсидии в соответствии с типовой формой, установленной  финансовым отделом администрации муниципального  района «Мещовский район» (далее - соглашение), в котором предусматриваются в том числе: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согласие получателя субсидии на проведение  администрацией муниципального района «Мещовский район» и органами муниципального  финансового контроля обязательных проверок соблюдения целей, условий и порядка предоставления субсидии;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значения результата предоставления субсидии, предусмотренного пунктом 9 настоящих Правил;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условия расторжения соглашения;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ответственность за неисполнение или ненадлежащее исполнение условий соглашения и настоящих Правил;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порядок возврата сумм, использованных получателем субсидии, в случае установления по итогам проверок, проведенных  администрацией  муниципального района «Мещовский район» и органом муниципального  финансового контроля, факта несоблюдения целей, условий и порядка предоставления субсидии, установленных настоящими Правилами и соглашением;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формы отчета о достижении значений результата предоставления субсидии, а также отчета об осуществлении расходов, источником финансового обеспечения которых является субсидия, в соответствии с типовой формой, установленной  финансовым отделом администрации муниципального района «Мещовский район»;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формы представления получателем субсидии дополнительной отчетности;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условие о согласовании новых условий соглашения или о расторжении соглашения при  недостижении согласия по новым условиям в случае уменьшения ранее доведенных до администрации муниципального района «Мещовский район» лимитов бюджетных обязательств, приводящего к невозможности предоставления субсидии в размере, определенном в соглашении;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условие об использовании организацией в очередном финансовом году остатков средств субсидии, не использованных на начало очередного финансового года, на достижение целей, установленных при предоставлении субсидии, на основании  решения  администрации муниципального района «Мещовский район».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Дополнительное соглашение к соглашению, в том числе дополнительное соглашение о расторжении соглашения, администрацией муниципального района «Мещовский район» в соответствии с типовой формой, установленной финансовым отделом администрации муниципального района «Мещовский район».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92"/>
      <w:bookmarkEnd w:id="4"/>
      <w:r>
        <w:rPr>
          <w:rFonts w:ascii="Times New Roman" w:hAnsi="Times New Roman" w:cs="Times New Roman"/>
          <w:sz w:val="26"/>
          <w:szCs w:val="26"/>
        </w:rPr>
        <w:t>9. Результатом предоставления субсидии является – обеспечение тиража газеты  «Восход» в установленные сроки.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Получатель субсидии не позднее 22-го рабочего дня, следующего за отчетным кварталом, а по итогам года - не позднее 30 марта года, следующего за отчетным, представляет: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отчет о достижении значений результата предоставления субсидии, указанного в пункте 9 анастоящих Правил, по форме, определенной типовой формой соглашения, установленной финансовым отделом администрации муниципального района «Мещовский район»;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отчетность о расходах, источником финансового обеспечения которых является субсидия, по форме, определенной типовой формой соглашения, установленной</w:t>
      </w:r>
      <w:bookmarkStart w:id="5" w:name="P97"/>
      <w:bookmarkEnd w:id="5"/>
      <w:r>
        <w:rPr>
          <w:rFonts w:ascii="Times New Roman" w:hAnsi="Times New Roman" w:cs="Times New Roman"/>
          <w:sz w:val="26"/>
          <w:szCs w:val="26"/>
        </w:rPr>
        <w:t xml:space="preserve"> финансовым отделом администрации муниципального района «Мещовский район»;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11. Получатель субсидии по состоянию на 15-е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получатель субсидии не получает средства из  бюджета муниципального района «Мещовский район» в соответствии с иными нормативными правовыми актами на цели, указанные в пункте 1 настоящих Правил.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0"/>
      <w:bookmarkEnd w:id="6"/>
      <w:r>
        <w:rPr>
          <w:rFonts w:ascii="Times New Roman" w:hAnsi="Times New Roman" w:cs="Times New Roman"/>
          <w:sz w:val="26"/>
          <w:szCs w:val="26"/>
        </w:rPr>
        <w:t>12. Получатель субсидии в целях заключения соглашения представляет следующие документы: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справка, подписанная руководителем (иным уполномоченным лицом) и главным бухгалтером (при наличии) получателя субсидии или иным должностным лицом, на которое возлагается ведение бухгалтерского учета, подтверждающая соответствие получателя субсидии требованиям, предусмотренным пунктом 11 настоящих Правил;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предложения по значениям результата предоставления субсидии;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смета по направлениям расходов, предусмотренных пунктом 4 настоящих Правил, с приложением обоснований плановых сметных назначений, использованных при формировании сметы.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Администрация муниципального района «Мещовский район» рассматривает указанные в пункте 12 настоящих  Правил  документы в течение 10 рабочих дней со дня их получения и принимает решение о предоставлении субсидии или об отказе в предоставлении субсидии.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5"/>
      <w:bookmarkEnd w:id="7"/>
      <w:r>
        <w:rPr>
          <w:rFonts w:ascii="Times New Roman" w:hAnsi="Times New Roman" w:cs="Times New Roman"/>
          <w:sz w:val="26"/>
          <w:szCs w:val="26"/>
        </w:rPr>
        <w:t>14. Основаниями для отказа в предоставлении субсидии являются: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несоответствие представленных получателем субсидии документов документам, указанным в пункте 12 настоящих Правил, или непредставление (представление не в полном объеме) этих документов;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ненадлежащее оформление представленных документов;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установление факта недостоверности сведений, содержащихся в представленных документах.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В случае отказа в предоставлении субсидии по основаниям, указанным в пункте 14 настоящих  Правил, получатель субсидии вправе повторно представить в  администрацию муниципального района «Мещовский район» документы, предусмотренные пунктом 12 настоящих Правил.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Субсидия перечисляется  не позднее  десятого  рабочего дня со дня принятия  администрацией  муниципального района «Мещовский район» решения  о предоставлении  субсидии на расчётный счёт получателю субсидии, открытый  в  учреждениях Центрального банка Российской Федерации или кредитных организациях, указанный  получателем в соглашении о предоставлении субсидии.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17. Администрация муниципального района «Мещовский район» и орган муниципального финансового контроля проводят обязательные проверки соблюдения получателем субсидии целей, условий и порядка предоставления субсидии, установленных настоящими Правилами и соглашением.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В случае установления по итогам проверок, проведенных  администрацией муниципального района «Мещовский район» и  органом муниципального финансового контроля, факта несоблюдения получателем субсидии целей, условий и порядка предоставления субсидии, а также недостижения  значений результата предоставления субсидии соответствующие средства подлежат возврату в доход  бюджета муниципального района «Мещовский район»: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на основании требования  администрации муниципального района «Мещовский район» - не позднее 10-го рабочего дня со дня получения получателем субсидии указанного требования;</w:t>
      </w:r>
    </w:p>
    <w:p w:rsidR="00157836" w:rsidRDefault="00157836" w:rsidP="0015783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 основании  представления и (или) предписания органа муниципального  финансового контроля - в сроки, установленные в соответствии с бюджетным законодательством Российской Федерации.</w:t>
      </w:r>
    </w:p>
    <w:p w:rsidR="00157836" w:rsidRDefault="00157836" w:rsidP="001578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7836" w:rsidRDefault="00157836" w:rsidP="0015783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573FB6" w:rsidRDefault="00573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sectPr w:rsidR="00573FB6" w:rsidSect="00AD710E">
      <w:pgSz w:w="12240" w:h="1584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C6"/>
    <w:rsid w:val="00005560"/>
    <w:rsid w:val="0001101D"/>
    <w:rsid w:val="0001224F"/>
    <w:rsid w:val="00043A14"/>
    <w:rsid w:val="000457EF"/>
    <w:rsid w:val="00055706"/>
    <w:rsid w:val="00063717"/>
    <w:rsid w:val="0008749A"/>
    <w:rsid w:val="000958A1"/>
    <w:rsid w:val="00127EEB"/>
    <w:rsid w:val="0015478A"/>
    <w:rsid w:val="00157836"/>
    <w:rsid w:val="001779AA"/>
    <w:rsid w:val="001D4A93"/>
    <w:rsid w:val="001D582C"/>
    <w:rsid w:val="001E7B73"/>
    <w:rsid w:val="001F2ADA"/>
    <w:rsid w:val="001F5E90"/>
    <w:rsid w:val="00210D2F"/>
    <w:rsid w:val="00211226"/>
    <w:rsid w:val="00223AA2"/>
    <w:rsid w:val="00232105"/>
    <w:rsid w:val="0023601D"/>
    <w:rsid w:val="002649C9"/>
    <w:rsid w:val="00273428"/>
    <w:rsid w:val="00283066"/>
    <w:rsid w:val="002B1258"/>
    <w:rsid w:val="002B4205"/>
    <w:rsid w:val="002D599A"/>
    <w:rsid w:val="00333729"/>
    <w:rsid w:val="00336649"/>
    <w:rsid w:val="0036297D"/>
    <w:rsid w:val="003651BE"/>
    <w:rsid w:val="003B2084"/>
    <w:rsid w:val="003B483D"/>
    <w:rsid w:val="003B6276"/>
    <w:rsid w:val="003C2444"/>
    <w:rsid w:val="004050C4"/>
    <w:rsid w:val="00406F4E"/>
    <w:rsid w:val="00435A3E"/>
    <w:rsid w:val="00443D39"/>
    <w:rsid w:val="004528AC"/>
    <w:rsid w:val="00460742"/>
    <w:rsid w:val="00485779"/>
    <w:rsid w:val="004A1A68"/>
    <w:rsid w:val="004B10CE"/>
    <w:rsid w:val="004F418D"/>
    <w:rsid w:val="005266A7"/>
    <w:rsid w:val="0052699A"/>
    <w:rsid w:val="00555862"/>
    <w:rsid w:val="00573FB6"/>
    <w:rsid w:val="005B2E81"/>
    <w:rsid w:val="005B618D"/>
    <w:rsid w:val="005D431F"/>
    <w:rsid w:val="005E358E"/>
    <w:rsid w:val="005E6446"/>
    <w:rsid w:val="005F36B6"/>
    <w:rsid w:val="006020E4"/>
    <w:rsid w:val="00604E49"/>
    <w:rsid w:val="0068406E"/>
    <w:rsid w:val="00692CF9"/>
    <w:rsid w:val="006A7395"/>
    <w:rsid w:val="006B43ED"/>
    <w:rsid w:val="006B7281"/>
    <w:rsid w:val="006C3C46"/>
    <w:rsid w:val="006F0652"/>
    <w:rsid w:val="007065AA"/>
    <w:rsid w:val="0071368F"/>
    <w:rsid w:val="0071372A"/>
    <w:rsid w:val="00714D8B"/>
    <w:rsid w:val="0072699C"/>
    <w:rsid w:val="007274C6"/>
    <w:rsid w:val="00731461"/>
    <w:rsid w:val="007610FE"/>
    <w:rsid w:val="007905BA"/>
    <w:rsid w:val="007B3701"/>
    <w:rsid w:val="007D6C79"/>
    <w:rsid w:val="00836DA4"/>
    <w:rsid w:val="00860390"/>
    <w:rsid w:val="0086294D"/>
    <w:rsid w:val="008636D7"/>
    <w:rsid w:val="00864FEB"/>
    <w:rsid w:val="0088305E"/>
    <w:rsid w:val="00920E18"/>
    <w:rsid w:val="009B3719"/>
    <w:rsid w:val="009C2FB7"/>
    <w:rsid w:val="009F29E7"/>
    <w:rsid w:val="00A02ABA"/>
    <w:rsid w:val="00A040C6"/>
    <w:rsid w:val="00A214F5"/>
    <w:rsid w:val="00A2497D"/>
    <w:rsid w:val="00A43ECF"/>
    <w:rsid w:val="00A83353"/>
    <w:rsid w:val="00AB01A9"/>
    <w:rsid w:val="00AB4BE9"/>
    <w:rsid w:val="00AD710E"/>
    <w:rsid w:val="00B547EF"/>
    <w:rsid w:val="00B6570F"/>
    <w:rsid w:val="00B7378B"/>
    <w:rsid w:val="00B812C6"/>
    <w:rsid w:val="00B8799A"/>
    <w:rsid w:val="00B90E49"/>
    <w:rsid w:val="00B96631"/>
    <w:rsid w:val="00BD7847"/>
    <w:rsid w:val="00BE1326"/>
    <w:rsid w:val="00BE60C6"/>
    <w:rsid w:val="00C018CF"/>
    <w:rsid w:val="00C1639E"/>
    <w:rsid w:val="00C240F6"/>
    <w:rsid w:val="00C509AB"/>
    <w:rsid w:val="00C73C8D"/>
    <w:rsid w:val="00CB2087"/>
    <w:rsid w:val="00CE02B8"/>
    <w:rsid w:val="00CE70FB"/>
    <w:rsid w:val="00CF21F0"/>
    <w:rsid w:val="00D26130"/>
    <w:rsid w:val="00D404B9"/>
    <w:rsid w:val="00D552CB"/>
    <w:rsid w:val="00DA5BCD"/>
    <w:rsid w:val="00DF1F9F"/>
    <w:rsid w:val="00E02E0C"/>
    <w:rsid w:val="00E55472"/>
    <w:rsid w:val="00E55CB7"/>
    <w:rsid w:val="00E84168"/>
    <w:rsid w:val="00E9119D"/>
    <w:rsid w:val="00E94178"/>
    <w:rsid w:val="00E97609"/>
    <w:rsid w:val="00F5488C"/>
    <w:rsid w:val="00F77F5D"/>
    <w:rsid w:val="00F85909"/>
    <w:rsid w:val="00F91AFC"/>
    <w:rsid w:val="00F9488C"/>
    <w:rsid w:val="00FB1F29"/>
    <w:rsid w:val="00FB6B2A"/>
    <w:rsid w:val="00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EB8DB6-A396-4F16-88C5-B51244F8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64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36649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4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43A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55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10"/>
    <w:qFormat/>
    <w:rsid w:val="0033664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223AA2"/>
    <w:rPr>
      <w:rFonts w:cs="Times New Roman"/>
      <w:color w:val="0000FF" w:themeColor="hyperlink"/>
      <w:u w:val="single"/>
    </w:rPr>
  </w:style>
  <w:style w:type="character" w:customStyle="1" w:styleId="a6">
    <w:name w:val="Заголовок Знак"/>
    <w:basedOn w:val="a0"/>
    <w:link w:val="a5"/>
    <w:uiPriority w:val="10"/>
    <w:locked/>
    <w:rsid w:val="00336649"/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rsid w:val="0015783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2</cp:revision>
  <cp:lastPrinted>2021-05-31T06:25:00Z</cp:lastPrinted>
  <dcterms:created xsi:type="dcterms:W3CDTF">2022-03-15T06:32:00Z</dcterms:created>
  <dcterms:modified xsi:type="dcterms:W3CDTF">2022-03-15T06:32:00Z</dcterms:modified>
</cp:coreProperties>
</file>