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АДМИНИСТРАЦИЯ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муниципального района «</w:t>
      </w:r>
      <w:proofErr w:type="spellStart"/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290E79">
        <w:rPr>
          <w:rFonts w:ascii="Arial" w:eastAsia="Times New Roman" w:hAnsi="Arial" w:cs="Arial"/>
          <w:color w:val="000000"/>
          <w:sz w:val="24"/>
          <w:szCs w:val="24"/>
        </w:rPr>
        <w:t>Калужской области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kern w:val="36"/>
          <w:sz w:val="24"/>
          <w:szCs w:val="24"/>
        </w:rPr>
        <w:t> ПОСТАНОВЛЕНИЕ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  <w:u w:val="single"/>
        </w:rPr>
        <w:t>___________</w:t>
      </w:r>
      <w:r w:rsidRPr="00290E79">
        <w:rPr>
          <w:rFonts w:ascii="Arial" w:eastAsia="Times New Roman" w:hAnsi="Arial" w:cs="Arial"/>
          <w:color w:val="000000"/>
          <w:sz w:val="24"/>
          <w:szCs w:val="24"/>
        </w:rPr>
        <w:t>                                                                          №</w:t>
      </w:r>
      <w:r w:rsidRPr="00290E79">
        <w:rPr>
          <w:rFonts w:ascii="Arial" w:eastAsia="Times New Roman" w:hAnsi="Arial" w:cs="Arial"/>
          <w:color w:val="000000"/>
          <w:sz w:val="24"/>
          <w:szCs w:val="24"/>
          <w:u w:val="single"/>
        </w:rPr>
        <w:t> _____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О внесении изменений в постановление администрации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МР «</w:t>
      </w:r>
      <w:proofErr w:type="spellStart"/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Мещовский</w:t>
      </w:r>
      <w:proofErr w:type="spellEnd"/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район» от 09.07.2015 №  608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«Об утверждении Административного регламента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 предоставлению государственной услуги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«Назначение и выплата ежемесячного пособия детям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военнослужащих и сотрудников органов </w:t>
      </w:r>
      <w:proofErr w:type="gramStart"/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специального</w:t>
      </w:r>
      <w:proofErr w:type="gramEnd"/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назначения, погибших в результате разрешения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кризиса в Чеченской республике»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  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№210-ФЗ «Об организации предоставления государственных и муниципальных услуг» ст. ст. 7,35 Устава МР «</w:t>
      </w:r>
      <w:proofErr w:type="spellStart"/>
      <w:r w:rsidRPr="00290E79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290E79">
        <w:rPr>
          <w:rFonts w:ascii="Arial" w:eastAsia="Times New Roman" w:hAnsi="Arial" w:cs="Arial"/>
          <w:color w:val="000000"/>
          <w:sz w:val="24"/>
          <w:szCs w:val="24"/>
        </w:rPr>
        <w:t xml:space="preserve"> район», администрация муниципального района «</w:t>
      </w:r>
      <w:proofErr w:type="spellStart"/>
      <w:r w:rsidRPr="00290E79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290E79">
        <w:rPr>
          <w:rFonts w:ascii="Arial" w:eastAsia="Times New Roman" w:hAnsi="Arial" w:cs="Arial"/>
          <w:color w:val="000000"/>
          <w:sz w:val="24"/>
          <w:szCs w:val="24"/>
        </w:rPr>
        <w:t>  район»</w:t>
      </w:r>
    </w:p>
    <w:p w:rsidR="00290E79" w:rsidRPr="00290E79" w:rsidRDefault="00290E79" w:rsidP="00290E79">
      <w:pPr>
        <w:spacing w:after="224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ПОСТАНОВЛЯЕТ: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numPr>
          <w:ilvl w:val="0"/>
          <w:numId w:val="1"/>
        </w:numPr>
        <w:spacing w:after="150" w:line="240" w:lineRule="auto"/>
        <w:ind w:left="374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Внести в приложение к постановлению администрации муниципального района «</w:t>
      </w:r>
      <w:proofErr w:type="spellStart"/>
      <w:r w:rsidRPr="00290E79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290E79">
        <w:rPr>
          <w:rFonts w:ascii="Arial" w:eastAsia="Times New Roman" w:hAnsi="Arial" w:cs="Arial"/>
          <w:color w:val="000000"/>
          <w:sz w:val="24"/>
          <w:szCs w:val="24"/>
        </w:rPr>
        <w:t xml:space="preserve"> район» от 09.07.2015 № 608 </w:t>
      </w: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«</w:t>
      </w:r>
      <w:r w:rsidRPr="00290E79">
        <w:rPr>
          <w:rFonts w:ascii="Arial" w:eastAsia="Times New Roman" w:hAnsi="Arial" w:cs="Arial"/>
          <w:color w:val="000000"/>
          <w:sz w:val="24"/>
          <w:szCs w:val="24"/>
        </w:rPr>
        <w:t>Об утверждении Административного регламента по предоставлению государственной услуги «Назначение и выплата ежемесячного пособия детям военнослужащих и сотрудников органов специального назначения, погибших в результате разрешения кризиса в Чеченской республике» (далее – Административный регламент) следующие изменения: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lastRenderedPageBreak/>
        <w:t>          1.1. Пункт 2.15 раздела «Стандарт предоставления государственной услуги»  дополнить абзацем следующего содержания: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             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предусмотрено».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           1.2.  Раздел II «Стандарт предоставления государственной услуги» дополнить пунктом 2.16 следующего содержания: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« 2.16. Иные требования.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В любое время с момента предоставления заявления заявитель имеет право на получение сведений о ходе исполнения государственной услуги по телефону, электронной почте с использованием информационных ресурсов, в сети Интернет или на личном приеме.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При информировании заявителей по телефону специалисты ОСЗН предоставляют информацию по следующим вопросам: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- о входящих номерах, под которыми зарегистрированы в системе делопроизводства заявления и прилагаемые к ним документы;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- сведения о нормативных правовых актах, на основании которых оказывается государственная услуга;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-   о необходимости представления дополнительных документов и сведений.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Информирование по иным вопросам осуществляется только на основании письменного обращения.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«Единый портал государственных и муниципальных услуг (функций):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- осуществляется копирование форм заявлений и иных документов, необходимых для получения государственной услуги;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- получение сведений о ходе предоставления государственной услуги.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              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</w:t>
      </w:r>
      <w:proofErr w:type="gramStart"/>
      <w:r w:rsidRPr="00290E79">
        <w:rPr>
          <w:rFonts w:ascii="Arial" w:eastAsia="Times New Roman" w:hAnsi="Arial" w:cs="Arial"/>
          <w:color w:val="000000"/>
          <w:sz w:val="24"/>
          <w:szCs w:val="24"/>
        </w:rPr>
        <w:t>органом, предоставляющим государственную услугу и МФЦ заключено</w:t>
      </w:r>
      <w:proofErr w:type="gramEnd"/>
      <w:r w:rsidRPr="00290E79">
        <w:rPr>
          <w:rFonts w:ascii="Arial" w:eastAsia="Times New Roman" w:hAnsi="Arial" w:cs="Arial"/>
          <w:color w:val="000000"/>
          <w:sz w:val="24"/>
          <w:szCs w:val="24"/>
        </w:rPr>
        <w:t xml:space="preserve"> соглашение о взаимодействии».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             1.3.Название раздела III Административного регламента изложить в новой редакции: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  </w:t>
      </w:r>
      <w:proofErr w:type="gramStart"/>
      <w:r w:rsidRPr="00290E79">
        <w:rPr>
          <w:rFonts w:ascii="Arial" w:eastAsia="Times New Roman" w:hAnsi="Arial" w:cs="Arial"/>
          <w:color w:val="000000"/>
          <w:sz w:val="24"/>
          <w:szCs w:val="24"/>
        </w:rPr>
        <w:t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многофункциональных центрах предоставления государственных и муниципальных услуг».</w:t>
      </w:r>
      <w:proofErr w:type="gramEnd"/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              1.4. Абзац 1 пункта 3.1 раздела III Административного регламента изложить в следующей редакции: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 xml:space="preserve">              </w:t>
      </w:r>
      <w:proofErr w:type="gramStart"/>
      <w:r w:rsidRPr="00290E79">
        <w:rPr>
          <w:rFonts w:ascii="Arial" w:eastAsia="Times New Roman" w:hAnsi="Arial" w:cs="Arial"/>
          <w:color w:val="000000"/>
          <w:sz w:val="24"/>
          <w:szCs w:val="24"/>
        </w:rPr>
        <w:t>« 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290E79">
        <w:rPr>
          <w:rFonts w:ascii="Arial" w:eastAsia="Times New Roman" w:hAnsi="Arial" w:cs="Arial"/>
          <w:color w:val="000000"/>
          <w:sz w:val="24"/>
          <w:szCs w:val="24"/>
        </w:rPr>
        <w:t xml:space="preserve"> услуг, предоставляемых в МФЦ».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          </w:t>
      </w:r>
    </w:p>
    <w:p w:rsidR="00290E79" w:rsidRPr="00290E79" w:rsidRDefault="00290E79" w:rsidP="00290E79">
      <w:pPr>
        <w:numPr>
          <w:ilvl w:val="0"/>
          <w:numId w:val="2"/>
        </w:numPr>
        <w:spacing w:after="150" w:line="240" w:lineRule="auto"/>
        <w:ind w:left="374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Настоящее постановление вступает в силу с момента его официального опубликования.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numPr>
          <w:ilvl w:val="0"/>
          <w:numId w:val="3"/>
        </w:numPr>
        <w:spacing w:after="150" w:line="240" w:lineRule="auto"/>
        <w:ind w:left="374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 xml:space="preserve">Контроль исполнения настоящего постановления возложить на заместителя главы администрации муниципального района « </w:t>
      </w:r>
      <w:proofErr w:type="spellStart"/>
      <w:r w:rsidRPr="00290E79">
        <w:rPr>
          <w:rFonts w:ascii="Arial" w:eastAsia="Times New Roman" w:hAnsi="Arial" w:cs="Arial"/>
          <w:color w:val="000000"/>
          <w:sz w:val="24"/>
          <w:szCs w:val="24"/>
        </w:rPr>
        <w:t>Мещовский</w:t>
      </w:r>
      <w:proofErr w:type="spellEnd"/>
      <w:r w:rsidRPr="00290E79">
        <w:rPr>
          <w:rFonts w:ascii="Arial" w:eastAsia="Times New Roman" w:hAnsi="Arial" w:cs="Arial"/>
          <w:color w:val="000000"/>
          <w:sz w:val="24"/>
          <w:szCs w:val="24"/>
        </w:rPr>
        <w:t xml:space="preserve"> район» </w:t>
      </w:r>
      <w:proofErr w:type="spellStart"/>
      <w:r w:rsidRPr="00290E79">
        <w:rPr>
          <w:rFonts w:ascii="Arial" w:eastAsia="Times New Roman" w:hAnsi="Arial" w:cs="Arial"/>
          <w:color w:val="000000"/>
          <w:sz w:val="24"/>
          <w:szCs w:val="24"/>
        </w:rPr>
        <w:t>Аношкину</w:t>
      </w:r>
      <w:proofErr w:type="spellEnd"/>
      <w:r w:rsidRPr="00290E79">
        <w:rPr>
          <w:rFonts w:ascii="Arial" w:eastAsia="Times New Roman" w:hAnsi="Arial" w:cs="Arial"/>
          <w:color w:val="000000"/>
          <w:sz w:val="24"/>
          <w:szCs w:val="24"/>
        </w:rPr>
        <w:t xml:space="preserve"> Н.А.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</w:p>
    <w:p w:rsidR="00290E79" w:rsidRPr="00290E79" w:rsidRDefault="00290E79" w:rsidP="00290E79">
      <w:pPr>
        <w:spacing w:after="224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290E79">
        <w:rPr>
          <w:rFonts w:ascii="Arial" w:eastAsia="Times New Roman" w:hAnsi="Arial" w:cs="Arial"/>
          <w:b/>
          <w:bCs/>
          <w:color w:val="000000"/>
          <w:sz w:val="24"/>
          <w:szCs w:val="24"/>
        </w:rPr>
        <w:t>Глава  администрации                                                                  В.Г. Поляков</w:t>
      </w:r>
    </w:p>
    <w:p w:rsidR="007B403B" w:rsidRPr="00290E79" w:rsidRDefault="007B403B" w:rsidP="00290E79">
      <w:pPr>
        <w:rPr>
          <w:sz w:val="24"/>
          <w:szCs w:val="24"/>
        </w:rPr>
      </w:pPr>
    </w:p>
    <w:sectPr w:rsidR="007B403B" w:rsidRPr="0029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3133"/>
    <w:multiLevelType w:val="multilevel"/>
    <w:tmpl w:val="751AF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C466C2"/>
    <w:multiLevelType w:val="multilevel"/>
    <w:tmpl w:val="DF8ED9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DC6A34"/>
    <w:multiLevelType w:val="multilevel"/>
    <w:tmpl w:val="13921A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90E79"/>
    <w:rsid w:val="00290E79"/>
    <w:rsid w:val="007B4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90E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0E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90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90E7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Company>Microsoft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2022-10-19T08:56:00Z</dcterms:created>
  <dcterms:modified xsi:type="dcterms:W3CDTF">2022-10-19T08:56:00Z</dcterms:modified>
</cp:coreProperties>
</file>