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A92" w:rsidRPr="009C4A92" w:rsidRDefault="009C4A92" w:rsidP="009C4A92">
      <w:pPr>
        <w:contextualSpacing/>
        <w:jc w:val="right"/>
        <w:rPr>
          <w:rFonts w:ascii="Times New Roman" w:hAnsi="Times New Roman"/>
          <w:b/>
          <w:bCs/>
        </w:rPr>
      </w:pPr>
      <w:r w:rsidRPr="009C4A92">
        <w:rPr>
          <w:rFonts w:ascii="Times New Roman" w:hAnsi="Times New Roman"/>
          <w:b/>
          <w:bCs/>
        </w:rPr>
        <w:t>ПРОЕКТ</w:t>
      </w:r>
    </w:p>
    <w:p w:rsidR="009C4A92" w:rsidRDefault="009C4A92" w:rsidP="009C4A92">
      <w:pPr>
        <w:contextualSpacing/>
        <w:jc w:val="right"/>
        <w:rPr>
          <w:rFonts w:ascii="Times New Roman" w:hAnsi="Times New Roman"/>
          <w:bCs/>
        </w:rPr>
      </w:pPr>
    </w:p>
    <w:p w:rsidR="009C4A92" w:rsidRDefault="009C4A92" w:rsidP="009C4A92">
      <w:pPr>
        <w:contextualSpacing/>
        <w:jc w:val="right"/>
        <w:rPr>
          <w:rFonts w:ascii="Times New Roman" w:hAnsi="Times New Roman"/>
          <w:bCs/>
        </w:rPr>
      </w:pPr>
    </w:p>
    <w:p w:rsidR="009C4A92" w:rsidRDefault="009C4A92" w:rsidP="009C4A92">
      <w:pPr>
        <w:contextualSpacing/>
        <w:jc w:val="right"/>
        <w:rPr>
          <w:rFonts w:ascii="Times New Roman" w:hAnsi="Times New Roman"/>
          <w:bCs/>
        </w:rPr>
      </w:pPr>
    </w:p>
    <w:p w:rsidR="009C4A92" w:rsidRPr="002A1F28" w:rsidRDefault="009C4A92" w:rsidP="009C4A92">
      <w:pPr>
        <w:contextualSpacing/>
        <w:jc w:val="right"/>
        <w:rPr>
          <w:rFonts w:ascii="Times New Roman" w:hAnsi="Times New Roman"/>
          <w:bCs/>
        </w:rPr>
      </w:pPr>
      <w:r w:rsidRPr="002A1F28">
        <w:rPr>
          <w:rFonts w:ascii="Times New Roman" w:hAnsi="Times New Roman"/>
          <w:bCs/>
        </w:rPr>
        <w:t>Приложение</w:t>
      </w:r>
    </w:p>
    <w:p w:rsidR="009C4A92" w:rsidRPr="002A1F28" w:rsidRDefault="009C4A92" w:rsidP="009C4A92">
      <w:pPr>
        <w:contextualSpacing/>
        <w:jc w:val="right"/>
        <w:rPr>
          <w:rFonts w:ascii="Times New Roman" w:hAnsi="Times New Roman"/>
          <w:bCs/>
        </w:rPr>
      </w:pPr>
      <w:r w:rsidRPr="002A1F28">
        <w:rPr>
          <w:rFonts w:ascii="Times New Roman" w:hAnsi="Times New Roman"/>
          <w:bCs/>
        </w:rPr>
        <w:t xml:space="preserve"> к постановлению администрации</w:t>
      </w:r>
    </w:p>
    <w:p w:rsidR="009C4A92" w:rsidRPr="002A1F28" w:rsidRDefault="009C4A92" w:rsidP="009C4A92">
      <w:pPr>
        <w:contextualSpacing/>
        <w:jc w:val="right"/>
        <w:rPr>
          <w:rFonts w:ascii="Times New Roman" w:hAnsi="Times New Roman"/>
          <w:bCs/>
        </w:rPr>
      </w:pPr>
      <w:r w:rsidRPr="002A1F28">
        <w:rPr>
          <w:rFonts w:ascii="Times New Roman" w:hAnsi="Times New Roman"/>
          <w:bCs/>
        </w:rPr>
        <w:t>муниципального района «Мещовский район»</w:t>
      </w:r>
    </w:p>
    <w:p w:rsidR="009C4A92" w:rsidRPr="002A1F28" w:rsidRDefault="009C4A92" w:rsidP="009C4A92">
      <w:pPr>
        <w:contextualSpacing/>
        <w:jc w:val="right"/>
        <w:rPr>
          <w:rFonts w:ascii="Times New Roman" w:hAnsi="Times New Roman"/>
          <w:bCs/>
          <w:u w:val="single"/>
        </w:rPr>
      </w:pPr>
      <w:r w:rsidRPr="002A1F28">
        <w:rPr>
          <w:rFonts w:ascii="Times New Roman" w:hAnsi="Times New Roman"/>
          <w:bCs/>
        </w:rPr>
        <w:t xml:space="preserve">  от  __________________    № ___</w:t>
      </w:r>
    </w:p>
    <w:p w:rsidR="009C4A92" w:rsidRPr="002A1F28" w:rsidRDefault="009C4A92" w:rsidP="009C4A92">
      <w:pPr>
        <w:jc w:val="center"/>
        <w:rPr>
          <w:rFonts w:ascii="Times New Roman" w:hAnsi="Times New Roman"/>
          <w:b/>
          <w:bCs/>
        </w:rPr>
      </w:pPr>
    </w:p>
    <w:p w:rsidR="00A67905" w:rsidRDefault="00A67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D40A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99F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муниципальной услуги «</w:t>
      </w:r>
      <w:r w:rsidR="00557064">
        <w:rPr>
          <w:rFonts w:ascii="Times New Roman" w:hAnsi="Times New Roman" w:cs="Times New Roman"/>
          <w:b/>
          <w:bCs/>
          <w:sz w:val="26"/>
          <w:szCs w:val="26"/>
        </w:rPr>
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</w:t>
      </w:r>
      <w:r w:rsidRPr="0084399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67905" w:rsidRDefault="00A67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C71" w:rsidRDefault="00F85C71" w:rsidP="008A17A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A17A0">
        <w:rPr>
          <w:rFonts w:ascii="Times New Roman" w:hAnsi="Times New Roman"/>
          <w:sz w:val="26"/>
          <w:szCs w:val="26"/>
        </w:rPr>
        <w:t xml:space="preserve">Раздел </w:t>
      </w:r>
      <w:r w:rsidRPr="008A17A0">
        <w:rPr>
          <w:rFonts w:ascii="Times New Roman" w:hAnsi="Times New Roman"/>
          <w:sz w:val="26"/>
          <w:szCs w:val="26"/>
          <w:lang w:val="en-US"/>
        </w:rPr>
        <w:t>I</w:t>
      </w:r>
      <w:r w:rsidRPr="008A17A0">
        <w:rPr>
          <w:rFonts w:ascii="Times New Roman" w:hAnsi="Times New Roman"/>
          <w:sz w:val="26"/>
          <w:szCs w:val="26"/>
        </w:rPr>
        <w:t>. ОБЩИЕ ПОЛОЖЕНИЯ</w:t>
      </w:r>
    </w:p>
    <w:p w:rsidR="00503CCF" w:rsidRPr="008A17A0" w:rsidRDefault="00503CCF" w:rsidP="008A17A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1.1.</w:t>
      </w:r>
      <w:r w:rsidR="00F85C71" w:rsidRPr="008A17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85C71" w:rsidRPr="008A17A0">
        <w:rPr>
          <w:rFonts w:ascii="Times New Roman" w:hAnsi="Times New Roman"/>
          <w:color w:val="000000" w:themeColor="text1"/>
          <w:sz w:val="26"/>
          <w:szCs w:val="26"/>
        </w:rPr>
        <w:t>Административный регламент</w:t>
      </w:r>
      <w:r w:rsidR="00F85C71" w:rsidRPr="008A17A0">
        <w:rPr>
          <w:rFonts w:ascii="Times New Roman" w:hAnsi="Times New Roman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1.2.</w:t>
      </w:r>
      <w:r w:rsidRPr="008A17A0">
        <w:rPr>
          <w:rFonts w:ascii="Times New Roman" w:hAnsi="Times New Roman" w:cs="Times New Roman"/>
          <w:sz w:val="26"/>
          <w:szCs w:val="26"/>
        </w:rPr>
        <w:t xml:space="preserve"> Заявителями на предоставление муниципальной услуги</w:t>
      </w:r>
      <w:r w:rsidR="00557064" w:rsidRPr="008A17A0">
        <w:rPr>
          <w:rFonts w:ascii="Times New Roman" w:hAnsi="Times New Roman" w:cs="Times New Roman"/>
          <w:b/>
          <w:bCs/>
          <w:sz w:val="26"/>
          <w:szCs w:val="26"/>
        </w:rPr>
        <w:t xml:space="preserve"> «Прием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</w:t>
      </w:r>
      <w:r w:rsidRPr="008A17A0">
        <w:rPr>
          <w:rFonts w:ascii="Times New Roman" w:hAnsi="Times New Roman" w:cs="Times New Roman"/>
          <w:sz w:val="26"/>
          <w:szCs w:val="26"/>
        </w:rPr>
        <w:t xml:space="preserve"> являются физические или юридические лица, либо их уполномоченные представители, обратившиеся в администрацию муниципального района  «Мещовский район»</w:t>
      </w:r>
      <w:r w:rsidR="00F85C71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8A17A0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Pr="008A17A0">
        <w:rPr>
          <w:rFonts w:ascii="Times New Roman" w:hAnsi="Times New Roman" w:cs="Times New Roman"/>
          <w:sz w:val="26"/>
          <w:szCs w:val="26"/>
        </w:rPr>
        <w:t xml:space="preserve"> с запросом о предоставлении муниципальной услуги</w:t>
      </w:r>
      <w:r w:rsidR="005A3994" w:rsidRPr="008A17A0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Pr="008A17A0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1.3.</w:t>
      </w:r>
      <w:r w:rsidR="00650EF6" w:rsidRPr="008A17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заявитель может получить в месте нахождения отдела архитектуры и гра</w:t>
      </w:r>
      <w:r w:rsidR="00E51EEF" w:rsidRPr="008A17A0">
        <w:rPr>
          <w:rFonts w:ascii="Times New Roman" w:hAnsi="Times New Roman" w:cs="Times New Roman"/>
          <w:sz w:val="26"/>
          <w:szCs w:val="26"/>
        </w:rPr>
        <w:t>достроительства администрации муниципального района</w:t>
      </w:r>
      <w:r w:rsidRPr="008A17A0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F85C71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8A17A0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="00DD1F09" w:rsidRPr="008A17A0">
        <w:rPr>
          <w:rFonts w:ascii="Times New Roman" w:hAnsi="Times New Roman" w:cs="Times New Roman"/>
          <w:sz w:val="26"/>
          <w:szCs w:val="26"/>
        </w:rPr>
        <w:t xml:space="preserve"> (далее – отдел архитектуры и градостроительства)</w:t>
      </w:r>
      <w:r w:rsidRPr="008A17A0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на информационном стенде или лично при индивидуальном устном информировании у муниципальных служащих, предоставляющих муниципальную услугу.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Место нахождения отдела архитектуры и градостроительства: 249240 Калужская область,  </w:t>
      </w:r>
      <w:proofErr w:type="gramStart"/>
      <w:r w:rsidRPr="008A17A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A17A0">
        <w:rPr>
          <w:rFonts w:ascii="Times New Roman" w:hAnsi="Times New Roman" w:cs="Times New Roman"/>
          <w:sz w:val="26"/>
          <w:szCs w:val="26"/>
        </w:rPr>
        <w:t>. Мещовск, пр. Революции, д.47,  телефон:</w:t>
      </w:r>
      <w:r w:rsidR="00A415D6" w:rsidRPr="008A17A0">
        <w:rPr>
          <w:rFonts w:ascii="Times New Roman" w:hAnsi="Times New Roman" w:cs="Times New Roman"/>
          <w:sz w:val="26"/>
          <w:szCs w:val="26"/>
        </w:rPr>
        <w:t xml:space="preserve"> (8-48446-9-21-01), факс: (8-48</w:t>
      </w:r>
      <w:r w:rsidRPr="008A17A0">
        <w:rPr>
          <w:rFonts w:ascii="Times New Roman" w:hAnsi="Times New Roman" w:cs="Times New Roman"/>
          <w:sz w:val="26"/>
          <w:szCs w:val="26"/>
        </w:rPr>
        <w:t>446-9-21-01)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lastRenderedPageBreak/>
        <w:t>Официальный сайт администрации муниципального района «Мещовский район» (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17A0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 xml:space="preserve">); адрес электронной почты </w:t>
      </w:r>
      <w:proofErr w:type="spellStart"/>
      <w:r w:rsidR="008569D7" w:rsidRPr="008A17A0">
        <w:rPr>
          <w:rFonts w:ascii="Times New Roman" w:hAnsi="Times New Roman" w:cs="Times New Roman"/>
          <w:sz w:val="26"/>
          <w:szCs w:val="26"/>
          <w:lang w:val="en-US"/>
        </w:rPr>
        <w:t>ameshovsk</w:t>
      </w:r>
      <w:proofErr w:type="spellEnd"/>
      <w:r w:rsidR="008569D7" w:rsidRPr="008A17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569D7" w:rsidRPr="008A17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8569D7"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A17A0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="008569D7"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A17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51EEF" w:rsidRPr="008A17A0">
        <w:rPr>
          <w:rFonts w:ascii="Times New Roman" w:hAnsi="Times New Roman" w:cs="Times New Roman"/>
          <w:sz w:val="26"/>
          <w:szCs w:val="26"/>
        </w:rPr>
        <w:t>;</w:t>
      </w:r>
      <w:r w:rsidRPr="008A17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 (</w:t>
      </w:r>
      <w:proofErr w:type="spellStart"/>
      <w:r w:rsidRPr="008A17A0">
        <w:rPr>
          <w:rFonts w:ascii="Times New Roman" w:hAnsi="Times New Roman" w:cs="Times New Roman"/>
          <w:sz w:val="26"/>
          <w:szCs w:val="26"/>
          <w:lang w:val="en-US"/>
        </w:rPr>
        <w:t>amesh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8A17A0">
        <w:rPr>
          <w:rFonts w:ascii="Times New Roman" w:hAnsi="Times New Roman" w:cs="Times New Roman"/>
          <w:sz w:val="26"/>
          <w:szCs w:val="26"/>
          <w:lang w:val="en-US"/>
        </w:rPr>
        <w:t>otdarh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A17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kaluga.ru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).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7D6932" w:rsidRPr="008A17A0" w:rsidRDefault="00D40A60" w:rsidP="008A17A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понедельник – четверг с 8-00 до 17-15, пятница с 8-00 до 16-00, перерыв с 13-00 </w:t>
      </w:r>
      <w:proofErr w:type="gramStart"/>
      <w:r w:rsidRPr="008A17A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A17A0">
        <w:rPr>
          <w:rFonts w:ascii="Times New Roman" w:hAnsi="Times New Roman" w:cs="Times New Roman"/>
          <w:sz w:val="26"/>
          <w:szCs w:val="26"/>
        </w:rPr>
        <w:t xml:space="preserve"> 14-00; работа с заявителями понедельник – пятница  с 8-00 до 13-00.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7D6932" w:rsidRPr="008A17A0" w:rsidRDefault="00D40A60" w:rsidP="008A17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 номера телефонов, факса, адрес официального сайта;</w:t>
      </w:r>
    </w:p>
    <w:p w:rsidR="007D6932" w:rsidRPr="0084399F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- режим работы структурного подразделения;</w:t>
      </w:r>
    </w:p>
    <w:p w:rsidR="007D6932" w:rsidRPr="008A17A0" w:rsidRDefault="00557064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</w:t>
      </w:r>
      <w:r w:rsidR="009F7DF9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A17A0">
        <w:rPr>
          <w:rFonts w:ascii="Times New Roman" w:hAnsi="Times New Roman" w:cs="Times New Roman"/>
          <w:sz w:val="26"/>
          <w:szCs w:val="26"/>
        </w:rPr>
        <w:t>графики личного приема граждан муниципальными служащими по вопросам предоставления муниципальной услуги;</w:t>
      </w:r>
    </w:p>
    <w:p w:rsidR="007D6932" w:rsidRPr="008A17A0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 образцы заявлений о предоставлении муниципальной услуги;</w:t>
      </w:r>
    </w:p>
    <w:p w:rsidR="007D6932" w:rsidRPr="008A17A0" w:rsidRDefault="00E51EEF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  </w:t>
      </w:r>
      <w:r w:rsidR="00D40A60" w:rsidRPr="008A17A0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</w:t>
      </w:r>
      <w:r w:rsidRPr="008A17A0">
        <w:rPr>
          <w:rFonts w:ascii="Times New Roman" w:hAnsi="Times New Roman" w:cs="Times New Roman"/>
          <w:sz w:val="26"/>
          <w:szCs w:val="26"/>
        </w:rPr>
        <w:t>луги, с образцами их заполнения.</w:t>
      </w:r>
    </w:p>
    <w:p w:rsidR="007D6932" w:rsidRPr="008A17A0" w:rsidRDefault="00D40A60" w:rsidP="009C4A92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17A0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</w:t>
      </w:r>
      <w:r w:rsidR="00E51EEF" w:rsidRPr="008A17A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A17A0">
        <w:rPr>
          <w:rFonts w:ascii="Times New Roman" w:hAnsi="Times New Roman" w:cs="Times New Roman"/>
          <w:sz w:val="26"/>
          <w:szCs w:val="26"/>
        </w:rPr>
        <w:t xml:space="preserve"> «Мещовский район» в сети Интернет </w:t>
      </w:r>
      <w:r w:rsidR="003707FF" w:rsidRPr="008A17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17A0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707FF" w:rsidRPr="008A17A0">
        <w:rPr>
          <w:rFonts w:ascii="Times New Roman" w:hAnsi="Times New Roman" w:cs="Times New Roman"/>
          <w:sz w:val="26"/>
          <w:szCs w:val="26"/>
        </w:rPr>
        <w:t>)</w:t>
      </w:r>
      <w:r w:rsidRPr="008A17A0">
        <w:rPr>
          <w:rFonts w:ascii="Times New Roman" w:hAnsi="Times New Roman" w:cs="Times New Roman"/>
          <w:sz w:val="26"/>
          <w:szCs w:val="26"/>
        </w:rPr>
        <w:t xml:space="preserve"> в разделе "</w:t>
      </w:r>
      <w:r w:rsidR="003707FF" w:rsidRPr="008A17A0">
        <w:rPr>
          <w:rFonts w:ascii="Times New Roman" w:hAnsi="Times New Roman" w:cs="Times New Roman"/>
          <w:sz w:val="26"/>
          <w:szCs w:val="26"/>
        </w:rPr>
        <w:t>Предоставление услуг</w:t>
      </w:r>
      <w:r w:rsidRPr="008A17A0">
        <w:rPr>
          <w:rFonts w:ascii="Times New Roman" w:hAnsi="Times New Roman" w:cs="Times New Roman"/>
          <w:sz w:val="26"/>
          <w:szCs w:val="26"/>
        </w:rPr>
        <w:t xml:space="preserve">", а также </w:t>
      </w:r>
      <w:r w:rsidR="0019668D" w:rsidRPr="008A17A0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A17A0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</w:t>
      </w:r>
      <w:r w:rsidR="0019668D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19668D"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="0019668D" w:rsidRPr="008A17A0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668D" w:rsidRPr="008A17A0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A17A0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9668D" w:rsidRPr="008A17A0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A17A0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9668D"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707FF" w:rsidRPr="008A17A0">
        <w:rPr>
          <w:rFonts w:ascii="Times New Roman" w:hAnsi="Times New Roman" w:cs="Times New Roman"/>
          <w:sz w:val="26"/>
          <w:szCs w:val="26"/>
        </w:rPr>
        <w:t>или</w:t>
      </w:r>
      <w:r w:rsidR="002808F0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19668D" w:rsidRPr="008A17A0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A1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информационной системе </w:t>
      </w:r>
      <w:r w:rsidR="003707FF" w:rsidRPr="008A17A0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3707FF" w:rsidRPr="008A17A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808F0" w:rsidRPr="008A17A0">
        <w:rPr>
          <w:rFonts w:ascii="Times New Roman" w:hAnsi="Times New Roman" w:cs="Times New Roman"/>
          <w:sz w:val="26"/>
          <w:szCs w:val="26"/>
        </w:rPr>
        <w:t xml:space="preserve"> «</w:t>
      </w:r>
      <w:r w:rsidR="002808F0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 муниципальных услуг (функций) Калужской области»</w:t>
      </w:r>
      <w:r w:rsidR="00DD26B4" w:rsidRPr="008A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D26B4" w:rsidRPr="008A17A0">
        <w:rPr>
          <w:rFonts w:ascii="Times New Roman" w:hAnsi="Times New Roman" w:cs="Times New Roman"/>
          <w:sz w:val="26"/>
          <w:szCs w:val="26"/>
        </w:rPr>
        <w:t>uslugikalugi.ru</w:t>
      </w:r>
      <w:proofErr w:type="spellEnd"/>
      <w:r w:rsidR="00DD26B4" w:rsidRPr="008A17A0">
        <w:rPr>
          <w:rFonts w:ascii="Times New Roman" w:hAnsi="Times New Roman" w:cs="Times New Roman"/>
          <w:sz w:val="26"/>
          <w:szCs w:val="26"/>
        </w:rPr>
        <w:t>)</w:t>
      </w:r>
      <w:r w:rsidRPr="008A17A0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A17A0" w:rsidRDefault="007D6932" w:rsidP="00EC4C3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A17A0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bCs/>
          <w:sz w:val="26"/>
          <w:szCs w:val="26"/>
        </w:rPr>
        <w:t>1.4.</w:t>
      </w:r>
      <w:r w:rsidRPr="008A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bCs/>
          <w:color w:val="000000"/>
          <w:sz w:val="26"/>
          <w:szCs w:val="26"/>
        </w:rPr>
        <w:t>Способы получения муниципальной услуги:</w:t>
      </w:r>
      <w:r w:rsidRPr="008A17A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9668D" w:rsidRPr="008A17A0" w:rsidRDefault="0019668D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19668D" w:rsidRPr="008A17A0" w:rsidRDefault="00557064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</w:t>
      </w:r>
      <w:r w:rsidR="00F85C71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A17A0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19668D" w:rsidRPr="008A17A0" w:rsidRDefault="0019668D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по почтовому адресу;</w:t>
      </w:r>
    </w:p>
    <w:p w:rsidR="0019668D" w:rsidRPr="008A17A0" w:rsidRDefault="0019668D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D26B4" w:rsidRPr="008A17A0">
        <w:rPr>
          <w:rFonts w:ascii="Times New Roman" w:hAnsi="Times New Roman" w:cs="Times New Roman"/>
          <w:color w:val="000000"/>
          <w:sz w:val="26"/>
          <w:szCs w:val="26"/>
        </w:rPr>
        <w:t>по электронной почте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D26B4" w:rsidRPr="008A17A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D6932" w:rsidRPr="008A17A0" w:rsidRDefault="00557064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D3A7A" w:rsidRPr="008A17A0">
        <w:rPr>
          <w:rFonts w:ascii="Times New Roman" w:hAnsi="Times New Roman" w:cs="Times New Roman"/>
          <w:color w:val="000000"/>
          <w:sz w:val="26"/>
          <w:szCs w:val="26"/>
        </w:rPr>
        <w:t>в федеральной государственной информационной системе</w:t>
      </w:r>
      <w:r w:rsidR="0019668D"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9668D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40A60" w:rsidRPr="008A17A0">
        <w:rPr>
          <w:rFonts w:ascii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40A60" w:rsidRPr="008A17A0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D6932" w:rsidRPr="008A17A0" w:rsidRDefault="007D6932" w:rsidP="00EC4C3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6932" w:rsidRPr="008A17A0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Pr="008A17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color w:val="000000"/>
          <w:sz w:val="26"/>
          <w:szCs w:val="26"/>
        </w:rPr>
        <w:t>Способы получения результата оказания муниципальной услуги:</w:t>
      </w:r>
    </w:p>
    <w:p w:rsidR="007D6932" w:rsidRPr="008A17A0" w:rsidRDefault="002D171E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A17A0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306F74" w:rsidRPr="008A17A0" w:rsidRDefault="00557064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</w:t>
      </w:r>
      <w:r w:rsidR="00F85C71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306F74" w:rsidRPr="008A17A0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7D6932" w:rsidRPr="008A17A0" w:rsidRDefault="002D171E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A17A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F74" w:rsidRPr="008A17A0">
        <w:rPr>
          <w:rFonts w:ascii="Times New Roman" w:hAnsi="Times New Roman" w:cs="Times New Roman"/>
          <w:color w:val="000000"/>
          <w:sz w:val="26"/>
          <w:szCs w:val="26"/>
        </w:rPr>
        <w:t>по почтовому адресу.</w:t>
      </w:r>
    </w:p>
    <w:p w:rsidR="007D6932" w:rsidRPr="0084399F" w:rsidRDefault="007D693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C4A92" w:rsidRDefault="009C4A92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4A92" w:rsidRDefault="009C4A92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4A92" w:rsidRDefault="009C4A92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4A92" w:rsidRDefault="009C4A92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4A92" w:rsidRDefault="009C4A92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5C71" w:rsidRDefault="00F85C71" w:rsidP="00F85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8C0D81">
        <w:rPr>
          <w:rFonts w:ascii="Times New Roman" w:hAnsi="Times New Roman"/>
          <w:sz w:val="24"/>
          <w:szCs w:val="24"/>
        </w:rPr>
        <w:lastRenderedPageBreak/>
        <w:t xml:space="preserve">Раздел II. </w:t>
      </w:r>
      <w:r w:rsidRPr="008C0D81">
        <w:rPr>
          <w:rFonts w:ascii="Times New Roman" w:hAnsi="Times New Roman"/>
          <w:caps/>
          <w:sz w:val="24"/>
          <w:szCs w:val="24"/>
        </w:rPr>
        <w:t>Стандарт предоставления муниципальной услуги</w:t>
      </w:r>
    </w:p>
    <w:p w:rsidR="007D6932" w:rsidRPr="0084399F" w:rsidRDefault="007D693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A17A0" w:rsidRDefault="00D40A60" w:rsidP="00EC4C3A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услуга</w:t>
      </w:r>
      <w:r w:rsidR="00557064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7064" w:rsidRPr="008A17A0">
        <w:rPr>
          <w:rFonts w:ascii="Times New Roman" w:hAnsi="Times New Roman" w:cs="Times New Roman"/>
          <w:b/>
          <w:bCs/>
          <w:sz w:val="26"/>
          <w:szCs w:val="26"/>
        </w:rPr>
        <w:t>«Прием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</w:t>
      </w:r>
      <w:r w:rsidR="00557064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>предоставляется администрацией муниципального района «Мещовский район»</w:t>
      </w:r>
      <w:r w:rsidR="009F7DF9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A17A0" w:rsidRDefault="00D40A60" w:rsidP="00DD1F09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 принимает участие отдел архитектуры и градостроительства. </w:t>
      </w:r>
    </w:p>
    <w:p w:rsidR="007D6932" w:rsidRPr="008A17A0" w:rsidRDefault="00085FCE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D40A60" w:rsidRPr="009C4A92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2.2</w:t>
        </w:r>
      </w:hyperlink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40A60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Отдел</w:t>
      </w:r>
      <w:r w:rsidR="00DD1F09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="00D40A60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7D6932" w:rsidRPr="008A17A0" w:rsidRDefault="00D40A60" w:rsidP="00DD1F0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A2893" w:rsidRPr="008A17A0">
        <w:rPr>
          <w:rFonts w:ascii="Times New Roman" w:hAnsi="Times New Roman" w:cs="Times New Roman"/>
          <w:sz w:val="26"/>
          <w:szCs w:val="26"/>
          <w:lang w:eastAsia="ru-RU"/>
        </w:rPr>
        <w:t>выми актами, указанными в п. 2.5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D6932" w:rsidRPr="008A17A0" w:rsidRDefault="00D40A60" w:rsidP="00DD1F0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DD1F09" w:rsidRPr="008A17A0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п</w:t>
      </w:r>
      <w:r w:rsidRPr="008A17A0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еречень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7D6932" w:rsidRPr="008A17A0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2.3.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Результатом предоставления муниципальной услуги является</w:t>
      </w:r>
      <w:r w:rsidR="00C074E6" w:rsidRPr="008A17A0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D6932" w:rsidRPr="008A17A0" w:rsidRDefault="00D40A60" w:rsidP="00DD1F0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C074E6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DD1F09" w:rsidRPr="008A17A0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C074E6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«Мещовский район»</w:t>
      </w:r>
      <w:r w:rsidR="008F5F6F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C074E6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об утверждении </w:t>
      </w:r>
      <w:r w:rsidR="00F9678A" w:rsidRPr="008A17A0">
        <w:rPr>
          <w:rFonts w:ascii="Times New Roman" w:hAnsi="Times New Roman" w:cs="Times New Roman"/>
          <w:sz w:val="26"/>
          <w:szCs w:val="26"/>
          <w:lang w:eastAsia="ru-RU"/>
        </w:rPr>
        <w:t>схемы расположения земельных участков на кадастровом плане территории или кадастровой карте территории,  выдаваемого заявителю в одном экземпляре</w:t>
      </w:r>
      <w:r w:rsidR="0089622B" w:rsidRPr="008A17A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D6932" w:rsidRPr="008A17A0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9622B" w:rsidRPr="008A17A0">
        <w:rPr>
          <w:rFonts w:ascii="Times New Roman" w:hAnsi="Times New Roman" w:cs="Times New Roman"/>
          <w:sz w:val="26"/>
          <w:szCs w:val="26"/>
          <w:lang w:eastAsia="ru-RU"/>
        </w:rPr>
        <w:t>мотивированный письменный отказ в предоставлении муниципальной услуги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>, за подписью Главы администрации</w:t>
      </w:r>
      <w:r w:rsidR="00DD1F09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A17A0" w:rsidRDefault="00D40A60" w:rsidP="009F7D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2.4.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Срок предоставления муниципальной услуги не должен превышать 30 </w:t>
      </w:r>
      <w:r w:rsidR="00905618" w:rsidRPr="008A17A0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дней с</w:t>
      </w:r>
      <w:r w:rsidR="0084399F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297D" w:rsidRPr="008A17A0">
        <w:rPr>
          <w:rFonts w:ascii="Times New Roman" w:hAnsi="Times New Roman" w:cs="Times New Roman"/>
          <w:sz w:val="26"/>
          <w:szCs w:val="26"/>
          <w:lang w:eastAsia="ru-RU"/>
        </w:rPr>
        <w:t xml:space="preserve">момента поступления заявления об утверждении схем расположения  земельных участков на кадастровом плане территории или кадастровой карте территории.             </w:t>
      </w:r>
    </w:p>
    <w:p w:rsidR="007D6932" w:rsidRPr="008A17A0" w:rsidRDefault="00650EF6" w:rsidP="009F7DF9">
      <w:pPr>
        <w:pStyle w:val="HTML0"/>
        <w:tabs>
          <w:tab w:val="clear" w:pos="916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A17A0">
        <w:rPr>
          <w:rFonts w:ascii="Times New Roman" w:hAnsi="Times New Roman"/>
          <w:b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/>
          <w:sz w:val="26"/>
          <w:szCs w:val="26"/>
          <w:lang w:eastAsia="ru-RU"/>
        </w:rPr>
        <w:t>2.5.</w:t>
      </w:r>
      <w:r w:rsidR="00D40A60" w:rsidRPr="008A17A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40A60" w:rsidRPr="008A17A0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осуществляется в соответствии с нормативными правовыми актами: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8A17A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Российской Федерации от 12.12.1993;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Земельным </w:t>
      </w:r>
      <w:hyperlink r:id="rId9" w:history="1">
        <w:r w:rsidRPr="008A17A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N 136-ФЗ;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 w:history="1">
        <w:r w:rsidRPr="008A17A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E54F81" w:rsidRPr="008A17A0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30.11.1994, №52-ФЗ</w:t>
      </w:r>
    </w:p>
    <w:p w:rsidR="00451C26" w:rsidRPr="008A17A0" w:rsidRDefault="00451C26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11" w:history="1">
        <w:r w:rsidRPr="008A17A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190- ФЗ;</w:t>
      </w:r>
    </w:p>
    <w:p w:rsidR="00451C26" w:rsidRPr="008A17A0" w:rsidRDefault="00451C26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Водным </w:t>
      </w:r>
      <w:hyperlink r:id="rId12" w:history="1">
        <w:r w:rsidRPr="008A17A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Российской Федерации от 03.06.2006 N 74-ФЗ</w:t>
      </w:r>
    </w:p>
    <w:p w:rsidR="00E510AA" w:rsidRPr="008A17A0" w:rsidRDefault="00451C26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="00E510AA"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A17A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Федеральным </w:t>
      </w:r>
      <w:hyperlink r:id="rId16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24.07.2007 N 221-ФЗ "О </w:t>
      </w:r>
      <w:r w:rsidR="00067F55" w:rsidRPr="008A17A0">
        <w:rPr>
          <w:rFonts w:ascii="Times New Roman" w:hAnsi="Times New Roman" w:cs="Times New Roman"/>
          <w:sz w:val="26"/>
          <w:szCs w:val="26"/>
        </w:rPr>
        <w:t>кадастровой деятельности»;</w:t>
      </w:r>
    </w:p>
    <w:p w:rsidR="00067F55" w:rsidRPr="008A17A0" w:rsidRDefault="00067F55" w:rsidP="009F7DF9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         - Федеральны</w:t>
      </w:r>
      <w:r w:rsidR="00F85C71" w:rsidRPr="008A17A0">
        <w:rPr>
          <w:rFonts w:ascii="Times New Roman" w:hAnsi="Times New Roman" w:cs="Times New Roman"/>
          <w:sz w:val="26"/>
          <w:szCs w:val="26"/>
        </w:rPr>
        <w:t>й закон от 13.07.2015 №218-ФЗ "</w:t>
      </w:r>
      <w:r w:rsidRPr="008A17A0">
        <w:rPr>
          <w:rFonts w:ascii="Times New Roman" w:hAnsi="Times New Roman" w:cs="Times New Roman"/>
          <w:sz w:val="26"/>
          <w:szCs w:val="26"/>
        </w:rPr>
        <w:t>О государст</w:t>
      </w:r>
      <w:r w:rsidR="00F85C71" w:rsidRPr="008A17A0">
        <w:rPr>
          <w:rFonts w:ascii="Times New Roman" w:hAnsi="Times New Roman" w:cs="Times New Roman"/>
          <w:sz w:val="26"/>
          <w:szCs w:val="26"/>
        </w:rPr>
        <w:t>венной регистрации недвижимости"</w:t>
      </w:r>
      <w:r w:rsidRPr="008A17A0">
        <w:rPr>
          <w:rFonts w:ascii="Times New Roman" w:hAnsi="Times New Roman" w:cs="Times New Roman"/>
          <w:sz w:val="26"/>
          <w:szCs w:val="26"/>
        </w:rPr>
        <w:t>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7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8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18.06.2001 N 78-ФЗ "О землеустройстве";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9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07.07.2003 N 112-ФЗ "О личном подсобном хозяйстве";</w:t>
      </w:r>
    </w:p>
    <w:p w:rsidR="00E510AA" w:rsidRPr="008A17A0" w:rsidRDefault="00E510AA" w:rsidP="009F7DF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20" w:history="1">
        <w:r w:rsidRPr="008A17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от 11.06.2003 N 74-ФЗ "О крестьянском (фермерском) хозяйстве";</w:t>
      </w:r>
    </w:p>
    <w:p w:rsidR="00E510AA" w:rsidRPr="008A17A0" w:rsidRDefault="00E510AA" w:rsidP="008A17A0">
      <w:pPr>
        <w:pStyle w:val="ConsPlusNormal"/>
        <w:spacing w:before="220" w:line="23" w:lineRule="atLeast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17A0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8A17A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r w:rsidRPr="00A51F97">
        <w:rPr>
          <w:rFonts w:ascii="Times New Roman" w:hAnsi="Times New Roman" w:cs="Times New Roman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</w:rPr>
        <w:t>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8A17A0">
        <w:rPr>
          <w:rFonts w:ascii="Times New Roman" w:hAnsi="Times New Roman" w:cs="Times New Roman"/>
          <w:sz w:val="26"/>
          <w:szCs w:val="26"/>
        </w:rPr>
        <w:t xml:space="preserve"> участков на кадастровом плане территории, подготовка которой осуществляется в форме документа на бумажном носителе";</w:t>
      </w:r>
    </w:p>
    <w:p w:rsidR="00E510AA" w:rsidRPr="008A17A0" w:rsidRDefault="00E510AA" w:rsidP="008A17A0">
      <w:pPr>
        <w:pStyle w:val="ConsPlusNormal"/>
        <w:spacing w:before="220" w:line="23" w:lineRule="atLeast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8A17A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A17A0">
        <w:rPr>
          <w:rFonts w:ascii="Times New Roman" w:hAnsi="Times New Roman" w:cs="Times New Roman"/>
          <w:sz w:val="26"/>
          <w:szCs w:val="26"/>
        </w:rPr>
        <w:t xml:space="preserve"> муниципального района "Мещовский </w:t>
      </w:r>
      <w:r w:rsidR="00E54F81" w:rsidRPr="008A17A0">
        <w:rPr>
          <w:rFonts w:ascii="Times New Roman" w:hAnsi="Times New Roman" w:cs="Times New Roman"/>
          <w:sz w:val="26"/>
          <w:szCs w:val="26"/>
        </w:rPr>
        <w:t>район"</w:t>
      </w:r>
      <w:r w:rsidR="00503CCF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="001947A3" w:rsidRPr="008A17A0">
        <w:rPr>
          <w:rFonts w:ascii="Times New Roman" w:hAnsi="Times New Roman" w:cs="Times New Roman"/>
          <w:sz w:val="26"/>
          <w:szCs w:val="26"/>
        </w:rPr>
        <w:t xml:space="preserve"> от 11.10.2005</w:t>
      </w:r>
      <w:r w:rsidR="00A51F97" w:rsidRPr="008A17A0">
        <w:rPr>
          <w:rFonts w:ascii="Times New Roman" w:hAnsi="Times New Roman" w:cs="Times New Roman"/>
          <w:sz w:val="26"/>
          <w:szCs w:val="26"/>
        </w:rPr>
        <w:t xml:space="preserve"> </w:t>
      </w:r>
      <w:r w:rsidR="002C1571" w:rsidRPr="008A17A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03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1571" w:rsidRPr="008A17A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9C4A92" w:rsidRDefault="00D40A60" w:rsidP="009C4A92">
      <w:pPr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9"/>
      <w:bookmarkEnd w:id="0"/>
      <w:r w:rsidRPr="008A17A0">
        <w:rPr>
          <w:rFonts w:ascii="Times New Roman" w:hAnsi="Times New Roman" w:cs="Times New Roman"/>
          <w:sz w:val="26"/>
          <w:szCs w:val="26"/>
          <w:lang w:eastAsia="ru-RU"/>
        </w:rPr>
        <w:t>2.6. Перечень документов, необходимых для предоставления муниципальной услуги.</w:t>
      </w:r>
    </w:p>
    <w:p w:rsidR="00B72AC2" w:rsidRPr="008A17A0" w:rsidRDefault="00B72AC2" w:rsidP="009C4A92">
      <w:pPr>
        <w:spacing w:before="100" w:beforeAutospacing="1" w:after="100" w:afterAutospacing="1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предоставления муниципальной услуги является обращение </w:t>
      </w:r>
      <w:r w:rsidR="00A51F97" w:rsidRPr="00503CC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в форме заявления о предоставлении муниципальной услуги с указанием местоположения, размеров, целевого использования земельного участка</w:t>
      </w:r>
      <w:r w:rsidR="00CA3FFB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кадастрового квартала земельного участка</w:t>
      </w:r>
      <w:r w:rsidR="00B716FE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1F97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1).</w:t>
      </w:r>
    </w:p>
    <w:p w:rsidR="00B72AC2" w:rsidRPr="008A17A0" w:rsidRDefault="00B72AC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295C8A" w:rsidRPr="008A17A0" w:rsidRDefault="00295C8A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копия докум</w:t>
      </w:r>
      <w:r w:rsidR="00A51F97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ента, удостоверяющего личность заявителя (з</w:t>
      </w: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аявителей), являющегося физическим лицом, либо личность представителя физического или юридического лица;</w:t>
      </w:r>
    </w:p>
    <w:p w:rsidR="00295C8A" w:rsidRPr="008A17A0" w:rsidRDefault="00295C8A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копия документа, удостоверяющего права (полномочия) представителя физического или юридического лица, если с заявл</w:t>
      </w:r>
      <w:r w:rsidR="00A51F97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обращается представитель заявителя (з</w:t>
      </w: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аявителей);</w:t>
      </w:r>
    </w:p>
    <w:p w:rsidR="00295C8A" w:rsidRPr="008A17A0" w:rsidRDefault="00295C8A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копии документов, удостоверяющих (устанавливающих) права на здание, строение, сооружение, если право на такое здание,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– ЕГРП);</w:t>
      </w:r>
    </w:p>
    <w:p w:rsidR="00B91A17" w:rsidRPr="008A17A0" w:rsidRDefault="00295C8A" w:rsidP="009C4A92">
      <w:pPr>
        <w:pStyle w:val="ConsPlusNormal"/>
        <w:spacing w:before="22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схема расположения земельного участка на кадастровой карте (плане) территории, подготовленная землеустроительной организацией в количестве 3 экземпляров, с каталогом координат характерных точек границ земельного участка</w:t>
      </w:r>
      <w:r w:rsidR="00B72AC2" w:rsidRPr="008A17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A17" w:rsidRPr="00503CCF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62DB4" w:rsidRPr="00503CCF">
        <w:rPr>
          <w:rFonts w:ascii="Times New Roman" w:hAnsi="Times New Roman" w:cs="Times New Roman"/>
          <w:sz w:val="26"/>
          <w:szCs w:val="26"/>
        </w:rPr>
        <w:t>2.7</w:t>
      </w:r>
      <w:r w:rsidR="00503CCF">
        <w:rPr>
          <w:rFonts w:ascii="Times New Roman" w:hAnsi="Times New Roman" w:cs="Times New Roman"/>
          <w:sz w:val="26"/>
          <w:szCs w:val="26"/>
        </w:rPr>
        <w:t xml:space="preserve">. </w:t>
      </w:r>
      <w:r w:rsidRPr="00503CCF">
        <w:rPr>
          <w:rFonts w:ascii="Times New Roman" w:hAnsi="Times New Roman" w:cs="Times New Roman"/>
          <w:sz w:val="26"/>
          <w:szCs w:val="26"/>
        </w:rPr>
        <w:t>Доку</w:t>
      </w:r>
      <w:r w:rsidR="00662DB4" w:rsidRPr="00503CCF">
        <w:rPr>
          <w:rFonts w:ascii="Times New Roman" w:hAnsi="Times New Roman" w:cs="Times New Roman"/>
          <w:sz w:val="26"/>
          <w:szCs w:val="26"/>
        </w:rPr>
        <w:t>менты, получаемые</w:t>
      </w:r>
      <w:r w:rsidR="00503CCF" w:rsidRPr="00503CCF">
        <w:rPr>
          <w:rFonts w:ascii="Times New Roman" w:hAnsi="Times New Roman" w:cs="Times New Roman"/>
          <w:sz w:val="26"/>
          <w:szCs w:val="26"/>
        </w:rPr>
        <w:t xml:space="preserve"> с</w:t>
      </w:r>
      <w:r w:rsidR="00503CCF" w:rsidRPr="00503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пециалистом отдела архитектуры и градостроительства администрации муниципального района «Мещовский район» Калужской области</w:t>
      </w:r>
      <w:r w:rsidR="00503CCF"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Pr="00503CCF">
        <w:rPr>
          <w:rFonts w:ascii="Times New Roman" w:hAnsi="Times New Roman" w:cs="Times New Roman"/>
          <w:sz w:val="26"/>
          <w:szCs w:val="26"/>
        </w:rPr>
        <w:t>по запросу в соответствующий орган (организацию, должностному лицу), в том числе с использованием системы межведомственного электронного взаимодействия:</w:t>
      </w:r>
    </w:p>
    <w:p w:rsidR="00B91A17" w:rsidRPr="008A17A0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1) в Управлении Федеральной налоговой службы России:</w:t>
      </w:r>
    </w:p>
    <w:p w:rsidR="00B91A17" w:rsidRPr="008A17A0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 выписка из государственных реестров о юридическом лице или индивидуальном предпринимателе;</w:t>
      </w:r>
    </w:p>
    <w:p w:rsidR="00B91A17" w:rsidRPr="008A17A0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2) в Управлении Федеральной службы государственной регистрации, кадастра и картографии по Калужской области:</w:t>
      </w:r>
    </w:p>
    <w:p w:rsidR="00B91A17" w:rsidRPr="008A17A0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 выписка из ЕГРН об объекте недвижимости (о здании и (или) сооружении, расположенном</w:t>
      </w:r>
      <w:r w:rsidR="00503CCF">
        <w:rPr>
          <w:rFonts w:ascii="Times New Roman" w:hAnsi="Times New Roman" w:cs="Times New Roman"/>
          <w:sz w:val="26"/>
          <w:szCs w:val="26"/>
        </w:rPr>
        <w:t xml:space="preserve"> </w:t>
      </w:r>
      <w:r w:rsidRPr="008A17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A17A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A17A0">
        <w:rPr>
          <w:rFonts w:ascii="Times New Roman" w:hAnsi="Times New Roman" w:cs="Times New Roman"/>
          <w:sz w:val="26"/>
          <w:szCs w:val="26"/>
        </w:rPr>
        <w:t>) на указанном земельном участке);</w:t>
      </w:r>
    </w:p>
    <w:p w:rsidR="00B91A17" w:rsidRPr="008A17A0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7A0">
        <w:rPr>
          <w:rFonts w:ascii="Times New Roman" w:hAnsi="Times New Roman" w:cs="Times New Roman"/>
          <w:sz w:val="26"/>
          <w:szCs w:val="26"/>
        </w:rPr>
        <w:t>- выписка из ЕГРН об объекте недвижимости (об испрашиваемом земельном участке);</w:t>
      </w:r>
    </w:p>
    <w:p w:rsidR="00662DB4" w:rsidRPr="0012334F" w:rsidRDefault="00B91A17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>-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</w:r>
    </w:p>
    <w:p w:rsidR="00662DB4" w:rsidRPr="0012334F" w:rsidRDefault="00662DB4" w:rsidP="009C4A92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пунктом 2.7 настоящего Регламента, могут быть представлены заявителем по собственной инициативе.</w:t>
      </w:r>
    </w:p>
    <w:p w:rsidR="00A22EA1" w:rsidRPr="009C4A92" w:rsidRDefault="00A22EA1" w:rsidP="0012334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</w:t>
      </w:r>
      <w:r w:rsidR="00432270" w:rsidRPr="009C4A92">
        <w:rPr>
          <w:rFonts w:ascii="Times New Roman" w:hAnsi="Times New Roman" w:cs="Times New Roman"/>
          <w:sz w:val="26"/>
          <w:szCs w:val="26"/>
        </w:rPr>
        <w:t>8</w:t>
      </w:r>
      <w:r w:rsidRPr="009C4A92">
        <w:rPr>
          <w:rFonts w:ascii="Times New Roman" w:hAnsi="Times New Roman" w:cs="Times New Roman"/>
          <w:sz w:val="26"/>
          <w:szCs w:val="26"/>
        </w:rPr>
        <w:t>. Исчерпывающим перечнем оснований для отказа в приеме документов, необходимых для предоставления муниципальной услуги, является:</w:t>
      </w:r>
    </w:p>
    <w:p w:rsidR="00A22EA1" w:rsidRPr="0012334F" w:rsidRDefault="00A22EA1" w:rsidP="0012334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>1) обращение ненадлежащего лица, а именно: несоответствие фамилии, имени, отчества заявителя с данными, указанными в представленных документах, при отсутствии копии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A22EA1" w:rsidRPr="0012334F" w:rsidRDefault="00A22EA1" w:rsidP="0012334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>2) некачественное (нечеткое) изображение текста заявления и документов, необходимых для предоставления муниципальной услуги, при предоставлении муниципальной услуги в электронной форме;</w:t>
      </w:r>
    </w:p>
    <w:p w:rsidR="00671D04" w:rsidRPr="009C4A92" w:rsidRDefault="00432270" w:rsidP="0012334F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отказа в предоставлении муниц</w:t>
      </w:r>
      <w:r w:rsidR="00671D04" w:rsidRPr="009C4A92">
        <w:rPr>
          <w:rFonts w:ascii="Times New Roman" w:hAnsi="Times New Roman" w:cs="Times New Roman"/>
          <w:sz w:val="26"/>
          <w:szCs w:val="26"/>
        </w:rPr>
        <w:t>ипальной услуги:</w:t>
      </w:r>
    </w:p>
    <w:p w:rsidR="00583978" w:rsidRPr="0012334F" w:rsidRDefault="00583978" w:rsidP="0012334F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3" w:history="1">
        <w:r w:rsidRPr="0012334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12</w:t>
        </w:r>
      </w:hyperlink>
      <w:r w:rsidR="00C828B2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ст.11.10 Земельного кодекса РФ</w:t>
      </w: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3978" w:rsidRPr="0012334F" w:rsidRDefault="00583978" w:rsidP="0012334F">
      <w:pPr>
        <w:suppressAutoHyphens w:val="0"/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83978" w:rsidRPr="0012334F" w:rsidRDefault="00583978" w:rsidP="0012334F">
      <w:pPr>
        <w:suppressAutoHyphens w:val="0"/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разработка схемы расположения земельного участка с нарушением предусмотренных </w:t>
      </w:r>
      <w:hyperlink r:id="rId24" w:history="1">
        <w:r w:rsidRPr="0012334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11.9</w:t>
        </w:r>
      </w:hyperlink>
      <w:r w:rsidR="00195DCF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</w:t>
      </w: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DCF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195DCF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к образуемым земельным участкам;</w:t>
      </w:r>
    </w:p>
    <w:p w:rsidR="00583978" w:rsidRPr="0012334F" w:rsidRDefault="00583978" w:rsidP="0012334F">
      <w:pPr>
        <w:suppressAutoHyphens w:val="0"/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A1D56" w:rsidRPr="0012334F" w:rsidRDefault="00583978" w:rsidP="0012334F">
      <w:pPr>
        <w:suppressAutoHyphens w:val="0"/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  <w:r w:rsidR="00AA1D56" w:rsidRPr="001233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978" w:rsidRPr="0012334F" w:rsidRDefault="00AA1D56" w:rsidP="0012334F">
      <w:pPr>
        <w:suppressAutoHyphens w:val="0"/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6) наличие неполного пакета документов, перечень которых установлен п.2,6 настоящего  Регламента;  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2.10. Предоставление муниципальной услуги осуществляется на бесплатной основе.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6932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2.12.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 в администрацию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</w:t>
      </w:r>
      <w:r w:rsidRPr="009C4A92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1930E7" w:rsidRPr="009C4A92">
        <w:rPr>
          <w:rFonts w:ascii="Times New Roman" w:hAnsi="Times New Roman" w:cs="Times New Roman"/>
          <w:sz w:val="26"/>
          <w:szCs w:val="26"/>
        </w:rPr>
        <w:t>а «</w:t>
      </w:r>
      <w:r w:rsidRPr="009C4A92">
        <w:rPr>
          <w:rFonts w:ascii="Times New Roman" w:hAnsi="Times New Roman" w:cs="Times New Roman"/>
          <w:sz w:val="26"/>
          <w:szCs w:val="26"/>
        </w:rPr>
        <w:t>Мещовский район»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C4A92">
        <w:rPr>
          <w:rFonts w:ascii="Times New Roman" w:hAnsi="Times New Roman" w:cs="Times New Roman"/>
          <w:sz w:val="26"/>
          <w:szCs w:val="26"/>
        </w:rPr>
        <w:t>.</w:t>
      </w:r>
      <w:r w:rsidR="001930E7" w:rsidRPr="009C4A92"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</w:p>
    <w:p w:rsidR="007D6932" w:rsidRPr="009C4A92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1930E7" w:rsidRPr="009C4A9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 Требования к местам предоставления муниципальной услуги.</w:t>
      </w:r>
    </w:p>
    <w:p w:rsidR="007D6932" w:rsidRPr="000B182E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0B182E" w:rsidRPr="000B182E" w:rsidRDefault="00A4216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A60" w:rsidRPr="000B182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D6932" w:rsidRPr="00433C87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>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182E" w:rsidRPr="0012334F" w:rsidRDefault="00A4216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0A60" w:rsidRPr="0012334F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</w:t>
      </w:r>
      <w:r w:rsidR="000B182E" w:rsidRPr="0012334F">
        <w:rPr>
          <w:rFonts w:ascii="Times New Roman" w:hAnsi="Times New Roman" w:cs="Times New Roman"/>
          <w:sz w:val="26"/>
          <w:szCs w:val="26"/>
        </w:rPr>
        <w:t>это,</w:t>
      </w:r>
      <w:r w:rsidR="00D40A60" w:rsidRPr="0012334F">
        <w:rPr>
          <w:rFonts w:ascii="Times New Roman" w:hAnsi="Times New Roman" w:cs="Times New Roman"/>
          <w:sz w:val="26"/>
          <w:szCs w:val="26"/>
        </w:rPr>
        <w:t xml:space="preserve"> возможно, обеспечить ее предоставление по месту жительства инвалида или в дистанционном режиме.</w:t>
      </w:r>
      <w:proofErr w:type="gramEnd"/>
    </w:p>
    <w:p w:rsidR="00613186" w:rsidRPr="0012334F" w:rsidRDefault="00EC4C3A" w:rsidP="00503CCF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CB2A67" w:rsidRPr="009C4A9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40A60" w:rsidRPr="0012334F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Показатели доступности </w:t>
      </w:r>
      <w:r w:rsidR="003A677A" w:rsidRPr="0012334F">
        <w:rPr>
          <w:rFonts w:ascii="Times New Roman" w:hAnsi="Times New Roman" w:cs="Times New Roman"/>
          <w:sz w:val="26"/>
          <w:szCs w:val="26"/>
          <w:lang w:eastAsia="ru-RU"/>
        </w:rPr>
        <w:t>и качества муниципальной услуги.</w:t>
      </w:r>
    </w:p>
    <w:p w:rsidR="00613186" w:rsidRPr="0012334F" w:rsidRDefault="00613186" w:rsidP="00503CCF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E2016" w:rsidRPr="0012334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40A60" w:rsidRPr="0012334F">
        <w:rPr>
          <w:rFonts w:ascii="Times New Roman" w:hAnsi="Times New Roman" w:cs="Times New Roman"/>
          <w:sz w:val="26"/>
          <w:szCs w:val="26"/>
          <w:lang w:eastAsia="ru-RU"/>
        </w:rPr>
        <w:t>казание муниципальной услуги в соответствии с требованиями, установленными законодательством Российской Федерации и друг</w:t>
      </w:r>
      <w:r w:rsidR="004E2016" w:rsidRPr="0012334F">
        <w:rPr>
          <w:rFonts w:ascii="Times New Roman" w:hAnsi="Times New Roman" w:cs="Times New Roman"/>
          <w:sz w:val="26"/>
          <w:szCs w:val="26"/>
          <w:lang w:eastAsia="ru-RU"/>
        </w:rPr>
        <w:t>ими нормативно-правовыми актами.</w:t>
      </w:r>
    </w:p>
    <w:p w:rsidR="00613186" w:rsidRPr="0012334F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E2016" w:rsidRPr="0012334F">
        <w:rPr>
          <w:rFonts w:ascii="Times New Roman" w:hAnsi="Times New Roman" w:cs="Times New Roman"/>
          <w:sz w:val="26"/>
          <w:szCs w:val="26"/>
        </w:rPr>
        <w:t>С</w:t>
      </w:r>
      <w:r w:rsidR="00D40A60" w:rsidRPr="0012334F">
        <w:rPr>
          <w:rFonts w:ascii="Times New Roman" w:hAnsi="Times New Roman" w:cs="Times New Roman"/>
          <w:sz w:val="26"/>
          <w:szCs w:val="26"/>
        </w:rPr>
        <w:t>облюдение стандарта предоставления муниципальной услуги</w:t>
      </w:r>
      <w:r w:rsidR="004E2016" w:rsidRPr="0012334F">
        <w:rPr>
          <w:rFonts w:ascii="Times New Roman" w:hAnsi="Times New Roman" w:cs="Times New Roman"/>
          <w:sz w:val="26"/>
          <w:szCs w:val="26"/>
        </w:rPr>
        <w:t>.</w:t>
      </w:r>
    </w:p>
    <w:p w:rsidR="00613186" w:rsidRPr="0012334F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4E2016" w:rsidRPr="0012334F">
        <w:rPr>
          <w:rFonts w:ascii="Times New Roman" w:hAnsi="Times New Roman" w:cs="Times New Roman"/>
          <w:sz w:val="26"/>
          <w:szCs w:val="26"/>
        </w:rPr>
        <w:t>О</w:t>
      </w:r>
      <w:r w:rsidR="00D40A60" w:rsidRPr="0012334F">
        <w:rPr>
          <w:rFonts w:ascii="Times New Roman" w:hAnsi="Times New Roman" w:cs="Times New Roman"/>
          <w:sz w:val="26"/>
          <w:szCs w:val="26"/>
        </w:rPr>
        <w:t>ткрытый доступ для заявителей и других лиц к информации о порядке и сроках предоставления муниципальной услуги, порядке обжалования действи</w:t>
      </w:r>
      <w:r w:rsidR="004E2016" w:rsidRPr="0012334F">
        <w:rPr>
          <w:rFonts w:ascii="Times New Roman" w:hAnsi="Times New Roman" w:cs="Times New Roman"/>
          <w:sz w:val="26"/>
          <w:szCs w:val="26"/>
        </w:rPr>
        <w:t>й (бездействия) должностных лиц.</w:t>
      </w:r>
    </w:p>
    <w:p w:rsidR="00613186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4E2016" w:rsidRPr="0012334F">
        <w:rPr>
          <w:rFonts w:ascii="Times New Roman" w:hAnsi="Times New Roman" w:cs="Times New Roman"/>
          <w:sz w:val="26"/>
          <w:szCs w:val="26"/>
        </w:rPr>
        <w:t>С</w:t>
      </w:r>
      <w:r w:rsidR="00D40A60" w:rsidRPr="0012334F">
        <w:rPr>
          <w:rFonts w:ascii="Times New Roman" w:hAnsi="Times New Roman" w:cs="Times New Roman"/>
          <w:sz w:val="26"/>
          <w:szCs w:val="26"/>
        </w:rPr>
        <w:t xml:space="preserve">тепень информированности граждан о порядке предоставления муниципальной услуги (доступность информации о муниципальной услуге, возможность выбора </w:t>
      </w:r>
      <w:r w:rsidR="00D40A60" w:rsidRPr="009C4A92">
        <w:rPr>
          <w:rFonts w:ascii="Times New Roman" w:hAnsi="Times New Roman" w:cs="Times New Roman"/>
          <w:sz w:val="26"/>
          <w:szCs w:val="26"/>
        </w:rPr>
        <w:lastRenderedPageBreak/>
        <w:t>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</w:t>
      </w:r>
      <w:r w:rsidR="004E2016" w:rsidRPr="009C4A92">
        <w:rPr>
          <w:rFonts w:ascii="Times New Roman" w:hAnsi="Times New Roman" w:cs="Times New Roman"/>
          <w:sz w:val="26"/>
          <w:szCs w:val="26"/>
        </w:rPr>
        <w:t>но-коммуникационных технологий).</w:t>
      </w:r>
    </w:p>
    <w:p w:rsidR="00613186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="004E2016" w:rsidRPr="009C4A92">
        <w:rPr>
          <w:rFonts w:ascii="Times New Roman" w:hAnsi="Times New Roman" w:cs="Times New Roman"/>
          <w:sz w:val="26"/>
          <w:szCs w:val="26"/>
        </w:rPr>
        <w:t>В</w:t>
      </w:r>
      <w:r w:rsidR="00D40A60" w:rsidRPr="009C4A92">
        <w:rPr>
          <w:rFonts w:ascii="Times New Roman" w:hAnsi="Times New Roman" w:cs="Times New Roman"/>
          <w:sz w:val="26"/>
          <w:szCs w:val="26"/>
        </w:rPr>
        <w:t>озможность выбора заявителем формы обращения за предоставлением муниципальной услуги</w:t>
      </w:r>
      <w:r w:rsidR="004E2016" w:rsidRPr="009C4A92">
        <w:rPr>
          <w:rFonts w:ascii="Times New Roman" w:hAnsi="Times New Roman" w:cs="Times New Roman"/>
          <w:sz w:val="26"/>
          <w:szCs w:val="26"/>
        </w:rPr>
        <w:t>.</w:t>
      </w:r>
    </w:p>
    <w:p w:rsidR="00613186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="004E2016" w:rsidRPr="009C4A92">
        <w:rPr>
          <w:rFonts w:ascii="Times New Roman" w:hAnsi="Times New Roman" w:cs="Times New Roman"/>
          <w:sz w:val="26"/>
          <w:szCs w:val="26"/>
        </w:rPr>
        <w:t>Д</w:t>
      </w:r>
      <w:r w:rsidR="00D40A60" w:rsidRPr="009C4A92">
        <w:rPr>
          <w:rFonts w:ascii="Times New Roman" w:hAnsi="Times New Roman" w:cs="Times New Roman"/>
          <w:sz w:val="26"/>
          <w:szCs w:val="26"/>
        </w:rPr>
        <w:t>оступность помещений, в которых предоставляется муниципальная услуга, для граждан с ограничениями жизнедеятельности</w:t>
      </w:r>
      <w:r w:rsidR="004E2016" w:rsidRPr="009C4A92">
        <w:rPr>
          <w:rFonts w:ascii="Times New Roman" w:hAnsi="Times New Roman" w:cs="Times New Roman"/>
          <w:sz w:val="26"/>
          <w:szCs w:val="26"/>
        </w:rPr>
        <w:t>.</w:t>
      </w:r>
    </w:p>
    <w:p w:rsidR="00613186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="004E2016" w:rsidRPr="009C4A9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40A60" w:rsidRPr="009C4A92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воевременность предоставления муниципальной услуги в соответствии со стандартом ее предоставления, установленным </w:t>
      </w:r>
      <w:r w:rsidRPr="009C4A92">
        <w:rPr>
          <w:rFonts w:ascii="Times New Roman" w:hAnsi="Times New Roman" w:cs="Times New Roman"/>
          <w:color w:val="000000"/>
          <w:sz w:val="26"/>
          <w:szCs w:val="26"/>
        </w:rPr>
        <w:t>административным р</w:t>
      </w:r>
      <w:r w:rsidR="00D40A60" w:rsidRPr="009C4A92">
        <w:rPr>
          <w:rFonts w:ascii="Times New Roman" w:hAnsi="Times New Roman" w:cs="Times New Roman"/>
          <w:color w:val="000000"/>
          <w:sz w:val="26"/>
          <w:szCs w:val="26"/>
        </w:rPr>
        <w:t>егламентом.</w:t>
      </w:r>
    </w:p>
    <w:p w:rsidR="003A677A" w:rsidRPr="009C4A92" w:rsidRDefault="00EC4C3A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CB2A67" w:rsidRPr="009C4A9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>. Особенности предоставления муниципальной услуги в электронном виде.</w:t>
      </w:r>
    </w:p>
    <w:p w:rsidR="00613186" w:rsidRPr="009C4A92" w:rsidRDefault="003A677A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9">
        <w:r w:rsidR="00301EE3" w:rsidRPr="009C4A92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пункте</w:t>
        </w:r>
        <w:r w:rsidR="00D40A60" w:rsidRPr="009C4A92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 xml:space="preserve"> 2.6</w:t>
        </w:r>
      </w:hyperlink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 электронной форме, в том числе </w:t>
      </w:r>
      <w:r w:rsidR="00C3225C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через </w:t>
      </w:r>
      <w:r w:rsidR="00C3225C" w:rsidRPr="009C4A92">
        <w:rPr>
          <w:rFonts w:ascii="Times New Roman" w:hAnsi="Times New Roman" w:cs="Times New Roman"/>
          <w:color w:val="000000"/>
          <w:sz w:val="26"/>
          <w:szCs w:val="26"/>
        </w:rPr>
        <w:t>федеральную государственную информационную систему «</w:t>
      </w:r>
      <w:r w:rsidR="00C3225C"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услуг».</w:t>
      </w:r>
    </w:p>
    <w:p w:rsidR="00613186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:rsidR="008F5F6F" w:rsidRPr="009C4A92" w:rsidRDefault="00613186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5">
        <w:r w:rsidR="00D40A60" w:rsidRPr="009C4A92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 от 06.04.2011 N 63-ФЗ "Об электронной подписи" и Федерального </w:t>
      </w:r>
      <w:hyperlink r:id="rId26">
        <w:r w:rsidR="00D40A60" w:rsidRPr="009C4A92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="00D40A60" w:rsidRPr="009C4A92">
        <w:rPr>
          <w:rFonts w:ascii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7D6932" w:rsidRPr="009C4A92" w:rsidRDefault="008F5F6F" w:rsidP="009C4A92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40A60" w:rsidRPr="009C4A92">
        <w:rPr>
          <w:rFonts w:ascii="Times New Roman" w:hAnsi="Times New Roman" w:cs="Times New Roman"/>
          <w:sz w:val="26"/>
          <w:szCs w:val="26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C3225C" w:rsidRPr="009C4A92">
        <w:rPr>
          <w:rFonts w:ascii="Times New Roman" w:hAnsi="Times New Roman" w:cs="Times New Roman"/>
          <w:sz w:val="26"/>
          <w:szCs w:val="26"/>
        </w:rPr>
        <w:t>федеральной  государственной информационной системы «Единый портал государственных и муниципальных услуг»</w:t>
      </w:r>
      <w:r w:rsidR="00D40A60" w:rsidRPr="009C4A92">
        <w:rPr>
          <w:rFonts w:ascii="Times New Roman" w:hAnsi="Times New Roman" w:cs="Times New Roman"/>
          <w:sz w:val="26"/>
          <w:szCs w:val="26"/>
        </w:rPr>
        <w:t>, осуществляется в срок не позднее 1 рабочего дня, следующего за днем поступления запроса.</w:t>
      </w:r>
    </w:p>
    <w:p w:rsidR="00A51F97" w:rsidRPr="0012334F" w:rsidRDefault="00A51F97" w:rsidP="0012334F">
      <w:pPr>
        <w:tabs>
          <w:tab w:val="left" w:pos="540"/>
        </w:tabs>
        <w:spacing w:after="100" w:afterAutospacing="1" w:line="23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23B2" w:rsidRPr="0012334F" w:rsidRDefault="006B23B2" w:rsidP="0012334F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6B23B2" w:rsidRPr="0012334F" w:rsidRDefault="006B23B2" w:rsidP="009C4A9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2334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2334F">
        <w:rPr>
          <w:rFonts w:ascii="Times New Roman" w:hAnsi="Times New Roman" w:cs="Times New Roman"/>
          <w:sz w:val="26"/>
          <w:szCs w:val="26"/>
        </w:rPr>
        <w:t xml:space="preserve">. </w:t>
      </w:r>
      <w:r w:rsidRPr="0012334F">
        <w:rPr>
          <w:rFonts w:ascii="Times New Roman" w:hAnsi="Times New Roman" w:cs="Times New Roman"/>
          <w:caps/>
          <w:sz w:val="26"/>
          <w:szCs w:val="26"/>
        </w:rPr>
        <w:t xml:space="preserve">Состав, последовательность и сроки </w:t>
      </w:r>
    </w:p>
    <w:p w:rsidR="006B23B2" w:rsidRPr="0012334F" w:rsidRDefault="006B23B2" w:rsidP="009C4A9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выполнения административных процедур,</w:t>
      </w:r>
    </w:p>
    <w:p w:rsidR="006B23B2" w:rsidRPr="0012334F" w:rsidRDefault="006B23B2" w:rsidP="009C4A92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требования к порядку их выполнения</w:t>
      </w:r>
    </w:p>
    <w:p w:rsidR="007D6932" w:rsidRPr="0012334F" w:rsidRDefault="007D6932" w:rsidP="009C4A92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B23B2" w:rsidRPr="0012334F" w:rsidRDefault="00D40A60" w:rsidP="009C4A92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bCs/>
          <w:sz w:val="26"/>
          <w:szCs w:val="26"/>
          <w:lang w:eastAsia="ru-RU"/>
        </w:rPr>
        <w:t>3.1.</w:t>
      </w:r>
      <w:r w:rsidRPr="001233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="00922D99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 </w:t>
      </w:r>
    </w:p>
    <w:p w:rsidR="00922D99" w:rsidRPr="0012334F" w:rsidRDefault="00922D99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прилагаемых к нему документов</w:t>
      </w:r>
      <w:r w:rsidR="00414968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2D99" w:rsidRPr="0012334F" w:rsidRDefault="00922D99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A51F97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67C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подготовка, подписание и регистрация постановления администрации </w:t>
      </w:r>
      <w:r w:rsidR="000B467C" w:rsidRPr="001233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«Мещовский  район» </w:t>
      </w:r>
      <w:r w:rsidR="000B467C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схемы расположения земельного участка на кадастровом плане или кадастровой карте территории</w:t>
      </w:r>
    </w:p>
    <w:p w:rsidR="00922D99" w:rsidRPr="0012334F" w:rsidRDefault="00903327" w:rsidP="009C4A9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2D99"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22D99" w:rsidRPr="0012334F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муниципальной услуги заявителю</w:t>
      </w:r>
      <w:r w:rsidRPr="0012334F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услуги.</w:t>
      </w:r>
    </w:p>
    <w:p w:rsidR="007D6932" w:rsidRPr="0012334F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bCs/>
          <w:sz w:val="26"/>
          <w:szCs w:val="26"/>
        </w:rPr>
        <w:t>3.2.</w:t>
      </w:r>
      <w:r w:rsidRPr="0012334F">
        <w:rPr>
          <w:rFonts w:ascii="Times New Roman" w:hAnsi="Times New Roman" w:cs="Times New Roman"/>
          <w:sz w:val="26"/>
          <w:szCs w:val="26"/>
        </w:rPr>
        <w:t xml:space="preserve"> Описание административных процедур</w:t>
      </w:r>
      <w:r w:rsidR="00944641" w:rsidRPr="0012334F">
        <w:rPr>
          <w:rFonts w:ascii="Times New Roman" w:hAnsi="Times New Roman" w:cs="Times New Roman"/>
          <w:sz w:val="26"/>
          <w:szCs w:val="26"/>
        </w:rPr>
        <w:t>.</w:t>
      </w:r>
    </w:p>
    <w:p w:rsidR="007D6932" w:rsidRPr="0012334F" w:rsidRDefault="00D40A60" w:rsidP="009C4A9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3.2.1.</w:t>
      </w:r>
      <w:r w:rsidR="00944641" w:rsidRPr="0012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</w:t>
      </w:r>
      <w:r w:rsidR="00944641" w:rsidRPr="0012334F">
        <w:rPr>
          <w:rFonts w:ascii="Times New Roman" w:hAnsi="Times New Roman" w:cs="Times New Roman"/>
          <w:sz w:val="26"/>
          <w:szCs w:val="26"/>
        </w:rPr>
        <w:t>.</w:t>
      </w:r>
    </w:p>
    <w:p w:rsidR="007D6932" w:rsidRPr="0012334F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Основанием для начала административной процедуры является поступление </w:t>
      </w:r>
      <w:r w:rsidRPr="0012334F">
        <w:rPr>
          <w:rFonts w:ascii="Times New Roman" w:hAnsi="Times New Roman" w:cs="Times New Roman"/>
          <w:sz w:val="26"/>
          <w:szCs w:val="26"/>
        </w:rPr>
        <w:t>заявления с прилагаемыми документами в отдел организационно-контрольной работы</w:t>
      </w:r>
      <w:r w:rsidR="00DD5725" w:rsidRPr="0012334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</w:t>
      </w:r>
      <w:r w:rsidR="005A3994" w:rsidRPr="0012334F">
        <w:rPr>
          <w:rFonts w:ascii="Times New Roman" w:hAnsi="Times New Roman" w:cs="Times New Roman"/>
          <w:sz w:val="26"/>
          <w:szCs w:val="26"/>
        </w:rPr>
        <w:t xml:space="preserve"> (далее – отдел организационно-контрольной работы)</w:t>
      </w:r>
      <w:r w:rsidRPr="0012334F">
        <w:rPr>
          <w:rFonts w:ascii="Times New Roman" w:hAnsi="Times New Roman" w:cs="Times New Roman"/>
          <w:sz w:val="26"/>
          <w:szCs w:val="26"/>
        </w:rPr>
        <w:t>.</w:t>
      </w:r>
    </w:p>
    <w:p w:rsidR="006578FF" w:rsidRPr="0012334F" w:rsidRDefault="006578F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>Специалист отдела организационно-контрольной работы администрации муниципального района «Мещовский район»</w:t>
      </w:r>
      <w:r w:rsidR="005A3994" w:rsidRPr="0012334F">
        <w:rPr>
          <w:rFonts w:ascii="Times New Roman" w:hAnsi="Times New Roman" w:cs="Times New Roman"/>
          <w:sz w:val="26"/>
          <w:szCs w:val="26"/>
        </w:rPr>
        <w:t xml:space="preserve"> (далее - специалист отдела организационно-контрольной работы)</w:t>
      </w:r>
      <w:r w:rsidRPr="0012334F">
        <w:rPr>
          <w:rFonts w:ascii="Times New Roman" w:hAnsi="Times New Roman" w:cs="Times New Roman"/>
          <w:sz w:val="26"/>
          <w:szCs w:val="26"/>
        </w:rPr>
        <w:t>, ответственный за выполнение административной процедуры, проверяет оформление заявления о предоставлении муниципальной услуги на предмет полноты указываемых сведений о заявителе.</w:t>
      </w:r>
    </w:p>
    <w:p w:rsidR="001E1E7B" w:rsidRPr="0012334F" w:rsidRDefault="006578F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>В случае отсутствия оснований для отказа в прием</w:t>
      </w:r>
      <w:r w:rsidR="001E1E7B" w:rsidRPr="0012334F">
        <w:rPr>
          <w:rFonts w:ascii="Times New Roman" w:hAnsi="Times New Roman" w:cs="Times New Roman"/>
          <w:sz w:val="26"/>
          <w:szCs w:val="26"/>
        </w:rPr>
        <w:t>е документов, указанных в пункте 2.</w:t>
      </w:r>
      <w:r w:rsidR="0056073E" w:rsidRPr="0012334F">
        <w:rPr>
          <w:rFonts w:ascii="Times New Roman" w:hAnsi="Times New Roman" w:cs="Times New Roman"/>
          <w:sz w:val="26"/>
          <w:szCs w:val="26"/>
        </w:rPr>
        <w:t>6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отдела ор</w:t>
      </w:r>
      <w:r w:rsidR="0056073E" w:rsidRPr="0012334F">
        <w:rPr>
          <w:rFonts w:ascii="Times New Roman" w:hAnsi="Times New Roman" w:cs="Times New Roman"/>
          <w:sz w:val="26"/>
          <w:szCs w:val="26"/>
        </w:rPr>
        <w:t xml:space="preserve">ганизационно-контрольной работы 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заявления в соответствии с инструкцией </w:t>
      </w:r>
      <w:r w:rsidR="00425441" w:rsidRPr="0012334F">
        <w:rPr>
          <w:rFonts w:ascii="Times New Roman" w:hAnsi="Times New Roman" w:cs="Times New Roman"/>
          <w:sz w:val="26"/>
          <w:szCs w:val="26"/>
        </w:rPr>
        <w:t>по делопроизводству.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После регистрации заявление направляется Главе администрации муниципального района «Мещовский район» для рассмотрения и визирования.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архитектуры </w:t>
      </w:r>
      <w:r w:rsidR="003E049D" w:rsidRPr="008577FC">
        <w:rPr>
          <w:rFonts w:ascii="Times New Roman" w:hAnsi="Times New Roman" w:cs="Times New Roman"/>
          <w:sz w:val="26"/>
          <w:szCs w:val="26"/>
        </w:rPr>
        <w:t>и градостроительства администрации муниципального района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специалист отдела архитектуры и градостроительства)</w:t>
      </w:r>
      <w:r w:rsidRPr="008577FC">
        <w:rPr>
          <w:rFonts w:ascii="Times New Roman" w:hAnsi="Times New Roman" w:cs="Times New Roman"/>
          <w:sz w:val="26"/>
          <w:szCs w:val="26"/>
        </w:rPr>
        <w:t>, осущес</w:t>
      </w:r>
      <w:r w:rsidR="0056073E">
        <w:rPr>
          <w:rFonts w:ascii="Times New Roman" w:hAnsi="Times New Roman" w:cs="Times New Roman"/>
          <w:sz w:val="26"/>
          <w:szCs w:val="26"/>
        </w:rPr>
        <w:t>твляющему рассмотрение схемы расположения земельного участка на кадастровом плане или кадастровой карте территории  и подготовку пос</w:t>
      </w:r>
      <w:r w:rsidR="006B23B2">
        <w:rPr>
          <w:rFonts w:ascii="Times New Roman" w:hAnsi="Times New Roman" w:cs="Times New Roman"/>
          <w:sz w:val="26"/>
          <w:szCs w:val="26"/>
        </w:rPr>
        <w:t>тановления об утверждении схемы</w:t>
      </w:r>
      <w:r w:rsidRPr="008577FC">
        <w:rPr>
          <w:rFonts w:ascii="Times New Roman" w:hAnsi="Times New Roman" w:cs="Times New Roman"/>
          <w:sz w:val="26"/>
          <w:szCs w:val="26"/>
        </w:rPr>
        <w:t>.</w:t>
      </w:r>
    </w:p>
    <w:p w:rsidR="00D40A60" w:rsidRPr="008577FC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8D1D48" w:rsidRPr="008577FC">
        <w:rPr>
          <w:rFonts w:ascii="Times New Roman" w:hAnsi="Times New Roman" w:cs="Times New Roman"/>
          <w:sz w:val="26"/>
          <w:szCs w:val="26"/>
        </w:rPr>
        <w:t>направление специалисту отдела архитектуры и градостроительства зарегистрированного заявления о предоставлении муниципальной услуги</w:t>
      </w:r>
      <w:r w:rsidR="00DD5725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8D1D48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Срок вы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полнения административной процедуры – </w:t>
      </w:r>
      <w:r w:rsidR="0056073E">
        <w:rPr>
          <w:rFonts w:ascii="Times New Roman" w:hAnsi="Times New Roman" w:cs="Times New Roman"/>
          <w:sz w:val="26"/>
          <w:szCs w:val="26"/>
        </w:rPr>
        <w:t>2 рабочих дня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425441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Критерием </w:t>
      </w:r>
      <w:r w:rsidR="00D40A60" w:rsidRPr="008577FC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8577FC">
        <w:rPr>
          <w:rFonts w:ascii="Times New Roman" w:hAnsi="Times New Roman" w:cs="Times New Roman"/>
          <w:sz w:val="26"/>
          <w:szCs w:val="26"/>
        </w:rPr>
        <w:t xml:space="preserve"> данной административной процедуры является зарегистрированное заявление с прилагаемыми документами.</w:t>
      </w:r>
    </w:p>
    <w:p w:rsidR="007D6932" w:rsidRPr="000B467C" w:rsidRDefault="00D40A60" w:rsidP="009C4A9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</w:rPr>
        <w:t>3.2.2.</w:t>
      </w:r>
      <w:r w:rsidR="000B4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467C" w:rsidRPr="000B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Подготовка, подписание и регистрация постановления </w:t>
      </w:r>
      <w:r w:rsidR="000B467C"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МР «Мещовский  район»</w:t>
      </w:r>
      <w:r w:rsidR="000B467C" w:rsidRPr="00A51F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B467C" w:rsidRPr="000B46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схемы расположения земельного участка на кадастровом плане или кадастровой карте территории</w:t>
      </w:r>
    </w:p>
    <w:p w:rsidR="00DA4AB1" w:rsidRDefault="002D2639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О</w:t>
      </w:r>
      <w:r w:rsidR="00D40A60" w:rsidRPr="008577FC">
        <w:rPr>
          <w:rFonts w:ascii="Times New Roman" w:hAnsi="Times New Roman" w:cs="Times New Roman"/>
          <w:sz w:val="26"/>
          <w:szCs w:val="26"/>
        </w:rPr>
        <w:t>снованием для начала административной процедуры является поступление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заявления с прилагаемыми документами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DA4AB1" w:rsidRDefault="00DE4B2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="002C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анализирует состав и форму приложенных к заявлению документов на предмет соответствия требованиям настоящего Регламента, а также законодательства в области земельных отношений. </w:t>
      </w:r>
    </w:p>
    <w:p w:rsidR="003938E2" w:rsidRDefault="00DE4B2F" w:rsidP="009C4A9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данного действия составляет 5 рабочих дня с момента поступления документов исполнителю.</w:t>
      </w:r>
    </w:p>
    <w:p w:rsidR="003938E2" w:rsidRPr="00FE4F14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F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градостроительства </w:t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и направление запроса в рамках системы межведомственного взаимодействия в государственные органы, в распоряжении которых находятся документы, необходимые для предоставления муниципальной услуги:</w:t>
      </w:r>
    </w:p>
    <w:p w:rsidR="003938E2" w:rsidRPr="00E8629B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запрос сведений из ЕГР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ЮЛ</w:t>
      </w:r>
      <w:r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938E2" w:rsidRPr="00E8629B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запрос сведений из ЕГР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ИП;</w:t>
      </w:r>
    </w:p>
    <w:p w:rsidR="003938E2" w:rsidRPr="008D6F67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сведений из ЕГРП на недвижимое имущество и сделок с ним о правах на здания, строения, сооружения;</w:t>
      </w:r>
    </w:p>
    <w:p w:rsidR="003938E2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подготовки и направления запроса составляет 3 рабочих дня.</w:t>
      </w:r>
    </w:p>
    <w:p w:rsidR="003938E2" w:rsidRDefault="003938E2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ожидания ответа на запрос – в течение 5 рабочих дней с момента направления запроса. </w:t>
      </w:r>
    </w:p>
    <w:p w:rsidR="00FE52B4" w:rsidRPr="00C934AD" w:rsidRDefault="00DE4B2F" w:rsidP="009C4A9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представлен полный комплект документов и основания для отказа в предоставлении муниципальной услуги отсутствуют, </w:t>
      </w:r>
      <w:r w:rsidR="00FE52B4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Отдела</w:t>
      </w:r>
      <w:r w:rsid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 и градостро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ительства</w:t>
      </w:r>
      <w:r w:rsidR="00FE52B4" w:rsidRPr="006B23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E52B4"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подготовку согласование проекта постановления администрации с заведую</w:t>
      </w:r>
      <w:r w:rsidR="00FE52B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отделом</w:t>
      </w:r>
      <w:r w:rsidR="00FE52B4"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градостроительства, юристом, управляющим делами администрации и заместителем главы администрации, курирующим деятельность 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 архитектуры</w:t>
      </w:r>
      <w:r w:rsidR="00FE52B4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E52B4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данного действия составляет 5 рабочих дней.</w:t>
      </w:r>
    </w:p>
    <w:p w:rsidR="00FE52B4" w:rsidRPr="00AD4A44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отдела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 и градостроительства</w:t>
      </w: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передает согласованный проект постановления на подпись </w:t>
      </w:r>
      <w:r w:rsidR="008A17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Главе администрации муниципального района</w:t>
      </w:r>
      <w:r w:rsidRPr="00AD4A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FE52B4" w:rsidRPr="00B41863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данного де</w:t>
      </w:r>
      <w:r w:rsidR="00414968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йствия составляет 3 рабочих дня</w:t>
      </w: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2B4" w:rsidRPr="00B41863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Подписанный </w:t>
      </w:r>
      <w:r w:rsidR="008A17A0" w:rsidRPr="008A17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Главой администрации муниципального района</w:t>
      </w: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передается на регистрацию. Максимальный срок выполнения данного действия составляет 1 рабочий день. </w:t>
      </w:r>
    </w:p>
    <w:p w:rsidR="00FE52B4" w:rsidRPr="00B41863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принятие постановления  администрации об утверждении схемы расположения земельного участка на кадастровом плане или кадастровой карте территории.</w:t>
      </w:r>
    </w:p>
    <w:p w:rsidR="00FE52B4" w:rsidRPr="00B41863" w:rsidRDefault="00FE52B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срок выполнения административной процедуры – не более 10 рабочих дней.</w:t>
      </w:r>
    </w:p>
    <w:p w:rsidR="00DC7DD9" w:rsidRDefault="001F023E" w:rsidP="009C4A9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</w:t>
      </w:r>
      <w:r w:rsidR="00DC7DD9" w:rsidRPr="009C4A92">
        <w:rPr>
          <w:rFonts w:ascii="Times New Roman" w:hAnsi="Times New Roman" w:cs="Times New Roman"/>
          <w:sz w:val="26"/>
          <w:szCs w:val="26"/>
        </w:rPr>
        <w:t>Выдача</w:t>
      </w:r>
      <w:r w:rsidR="00DC7DD9" w:rsidRPr="00433C87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заявителю</w:t>
      </w:r>
      <w:r w:rsidR="00DC7DD9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</w:t>
      </w:r>
      <w:r w:rsidR="00DC7DD9">
        <w:rPr>
          <w:rFonts w:ascii="Times New Roman" w:hAnsi="Times New Roman"/>
          <w:sz w:val="26"/>
          <w:szCs w:val="26"/>
        </w:rPr>
        <w:t>.</w:t>
      </w:r>
    </w:p>
    <w:p w:rsidR="00414968" w:rsidRDefault="00DC7DD9" w:rsidP="0041496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D07EBF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выдает заявителю или представителю заявителя  экземпляр Постановления об утверждении схемы расположения земельного участка на кадастровом плане или кадастровой карте территории</w:t>
      </w:r>
      <w:r>
        <w:rPr>
          <w:rFonts w:ascii="Times New Roman" w:hAnsi="Times New Roman"/>
          <w:sz w:val="26"/>
          <w:szCs w:val="26"/>
        </w:rPr>
        <w:t xml:space="preserve"> с </w:t>
      </w:r>
      <w:r w:rsidRPr="00D07EBF">
        <w:rPr>
          <w:rFonts w:ascii="Times New Roman" w:hAnsi="Times New Roman"/>
          <w:sz w:val="26"/>
          <w:szCs w:val="26"/>
        </w:rPr>
        <w:t xml:space="preserve">прилагаемой к нему схемой расположения земельного участка на кадастровом плане или на кадастровой карте территории </w:t>
      </w:r>
      <w:r>
        <w:rPr>
          <w:rFonts w:ascii="Times New Roman" w:hAnsi="Times New Roman"/>
          <w:sz w:val="26"/>
          <w:szCs w:val="26"/>
        </w:rPr>
        <w:t>и  каталогом координат границ земель</w:t>
      </w:r>
      <w:r w:rsidR="00414968">
        <w:rPr>
          <w:rFonts w:ascii="Times New Roman" w:hAnsi="Times New Roman"/>
          <w:sz w:val="26"/>
          <w:szCs w:val="26"/>
        </w:rPr>
        <w:t>ного участка в двух экземплярах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EBF">
        <w:rPr>
          <w:rFonts w:ascii="Times New Roman" w:hAnsi="Times New Roman"/>
          <w:sz w:val="26"/>
          <w:szCs w:val="26"/>
        </w:rPr>
        <w:t>или отказ в предоставлении муниципальной услуги.</w:t>
      </w:r>
      <w:r w:rsidR="00414968" w:rsidRPr="004149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End"/>
    </w:p>
    <w:p w:rsidR="00DC7DD9" w:rsidRPr="00414968" w:rsidRDefault="00414968" w:rsidP="004149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несоответствия законодательству состава и формы документов, указанных в пункте 2.6. настоящего Регламента, исполнитель обеспечивает подготовку, сог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ласование и подписание в адрес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документов. Максимальный срок выполнения данного действия составляет 3 рабочих дня с момента поступления документов исполнителю. В случае</w:t>
      </w:r>
      <w:proofErr w:type="gramStart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представлен не полный пакет документов, к уведомлению об отказе в предоставлении муниципальной услуги прилагаются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(возвращаются) представленные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аявителем документы. Уведомление об отказе в предоставлении муниципальной услуги подписывается уполномоченным должностным лицом и в теч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2 рабочих дней высылается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аявителю почтой.</w:t>
      </w:r>
    </w:p>
    <w:p w:rsidR="000E2320" w:rsidRDefault="00DC7DD9" w:rsidP="004149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Срок выполнения административной процедуры – 1 день.</w:t>
      </w:r>
    </w:p>
    <w:p w:rsidR="00D11839" w:rsidRDefault="00414968" w:rsidP="0041496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proofErr w:type="gramStart"/>
      <w:r w:rsidR="009E77C7" w:rsidRPr="00D07EBF">
        <w:rPr>
          <w:rFonts w:ascii="Times New Roman" w:hAnsi="Times New Roman"/>
          <w:sz w:val="26"/>
          <w:szCs w:val="26"/>
        </w:rPr>
        <w:t>Результатом административно</w:t>
      </w:r>
      <w:r w:rsidR="00AD4A44">
        <w:rPr>
          <w:rFonts w:ascii="Times New Roman" w:hAnsi="Times New Roman"/>
          <w:sz w:val="26"/>
          <w:szCs w:val="26"/>
        </w:rPr>
        <w:t>й процедуры является получение з</w:t>
      </w:r>
      <w:r w:rsidR="009E77C7" w:rsidRPr="00D07EBF">
        <w:rPr>
          <w:rFonts w:ascii="Times New Roman" w:hAnsi="Times New Roman"/>
          <w:sz w:val="26"/>
          <w:szCs w:val="26"/>
        </w:rPr>
        <w:t>аявителем Постановления об утверждении схемы расположения земельного участка на кадастровой плане или кадастровой карте территории</w:t>
      </w:r>
      <w:r w:rsidR="009E77C7">
        <w:rPr>
          <w:rFonts w:ascii="Times New Roman" w:hAnsi="Times New Roman"/>
          <w:sz w:val="26"/>
          <w:szCs w:val="26"/>
        </w:rPr>
        <w:t xml:space="preserve"> с прилагаемыми документами или мотивированного отказа</w:t>
      </w:r>
      <w:r>
        <w:rPr>
          <w:rFonts w:ascii="Times New Roman" w:hAnsi="Times New Roman"/>
          <w:sz w:val="26"/>
          <w:szCs w:val="26"/>
        </w:rPr>
        <w:t xml:space="preserve"> в предоставлении муниципальной услуги.</w:t>
      </w:r>
      <w:proofErr w:type="gramEnd"/>
    </w:p>
    <w:p w:rsidR="007D6932" w:rsidRDefault="00EC7B87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выполнения административной процедуры – 1 день.</w:t>
      </w:r>
    </w:p>
    <w:p w:rsidR="00414968" w:rsidRDefault="0041496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муниципальной услуги предоставляется в порядке, указанном в блок-схеме (приложение 2).</w:t>
      </w:r>
    </w:p>
    <w:p w:rsidR="00707696" w:rsidRDefault="00707696" w:rsidP="00EC7B8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503CC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03CCF">
        <w:rPr>
          <w:rFonts w:ascii="Times New Roman" w:hAnsi="Times New Roman" w:cs="Times New Roman"/>
          <w:sz w:val="26"/>
          <w:szCs w:val="26"/>
        </w:rPr>
        <w:t xml:space="preserve">. </w:t>
      </w:r>
      <w:r w:rsidR="00D40A60" w:rsidRPr="00503CCF">
        <w:rPr>
          <w:rFonts w:ascii="Times New Roman" w:hAnsi="Times New Roman" w:cs="Times New Roman"/>
          <w:bCs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ПРЕДОСТАВЛЕНИЕМ МУНИЦИПАЛЬНОЙ УСЛУГИ</w:t>
      </w:r>
    </w:p>
    <w:p w:rsidR="00503CCF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6932" w:rsidRPr="00433C87" w:rsidRDefault="00D40A60" w:rsidP="009C4A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 осуществляется Главой администрации МР «Мещовский район», заместителем Главы  администрации МР «Мещовский район».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законность предлагаемых для принятия решений по запросам и обращениям.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 уполномоченного 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 (тематические проверки).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Периодичность осуществления  текущего контроля устанавливается руководителем уполномоченного органа.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 случаях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>обращений заинтересованных лиц (субъектов контроля) с жалобами на нарушение их прав и законных интересов действиями (бездействием) или решением 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нарушений прав граждан действиями (бездействием) 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6932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проведением проверок гражданами и их объединениями является самостоятельной формой контроля и осуществляется путем направления обращений  в уполномоченные органы, а также путем обжалования  действий (бездействия) и решений, осуществляемых (принятых) в ходе проведения проверок, в вышестоящие  органы  и судебные органы.</w:t>
      </w:r>
    </w:p>
    <w:p w:rsidR="00433C87" w:rsidRPr="00433C87" w:rsidRDefault="00433C87" w:rsidP="00D1705C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CCF" w:rsidRPr="00503CCF" w:rsidRDefault="00503CCF" w:rsidP="00503CC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/>
          <w:sz w:val="26"/>
          <w:szCs w:val="26"/>
        </w:rPr>
        <w:t xml:space="preserve">Раздел </w:t>
      </w:r>
      <w:r w:rsidRPr="00503CCF">
        <w:rPr>
          <w:rFonts w:ascii="Times New Roman" w:hAnsi="Times New Roman"/>
          <w:sz w:val="26"/>
          <w:szCs w:val="26"/>
          <w:lang w:val="en-US"/>
        </w:rPr>
        <w:t>V</w:t>
      </w:r>
      <w:r w:rsidRPr="00503CCF">
        <w:rPr>
          <w:rFonts w:ascii="Times New Roman" w:hAnsi="Times New Roman"/>
          <w:sz w:val="26"/>
          <w:szCs w:val="26"/>
        </w:rPr>
        <w:t xml:space="preserve">. </w:t>
      </w:r>
      <w:r w:rsidRPr="00503CCF">
        <w:rPr>
          <w:rFonts w:ascii="Times New Roman" w:hAnsi="Times New Roman"/>
          <w:caps/>
          <w:sz w:val="26"/>
          <w:szCs w:val="26"/>
        </w:rPr>
        <w:t>Досудебный (внесудебный) порядок обжалования</w:t>
      </w:r>
    </w:p>
    <w:p w:rsidR="00503CCF" w:rsidRPr="00503CCF" w:rsidRDefault="00503CCF" w:rsidP="00503CC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/>
          <w:caps/>
          <w:sz w:val="26"/>
          <w:szCs w:val="26"/>
        </w:rPr>
        <w:t>решений и действий (бездействия) органа, предоставляющего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муниципальную услугу, а также должностных лиц,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муниципальных служащих</w:t>
      </w:r>
    </w:p>
    <w:p w:rsidR="00433C87" w:rsidRDefault="00433C87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Предмет досудебного (внесудебного) обжалования заявителем решений и действий (бездействия)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либо муниципального служащего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33C8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33C87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6932" w:rsidRPr="009C4A92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5.2.1</w:t>
      </w:r>
      <w:r w:rsidRPr="00433C87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2D0623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район», предоставившую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Жалоба подается заяв</w:t>
      </w:r>
      <w:r w:rsidR="00A562A2">
        <w:rPr>
          <w:rFonts w:ascii="Times New Roman" w:hAnsi="Times New Roman" w:cs="Times New Roman"/>
          <w:sz w:val="26"/>
          <w:szCs w:val="26"/>
        </w:rPr>
        <w:t>ителем</w:t>
      </w:r>
      <w:r w:rsidR="00391868">
        <w:rPr>
          <w:rFonts w:ascii="Times New Roman" w:hAnsi="Times New Roman" w:cs="Times New Roman"/>
          <w:sz w:val="26"/>
          <w:szCs w:val="26"/>
        </w:rPr>
        <w:t xml:space="preserve"> </w:t>
      </w:r>
      <w:r w:rsidR="00A562A2"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случаях, если обжалуются решения, действия (бездействие)  руководителя уполномоченного органа. Жалоба на решения, действия (бездействие) муниципальных служащих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 подается  </w:t>
      </w:r>
      <w:r w:rsidR="00A562A2"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="00A562A2"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EF709F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уполномоченного органа, его руководителя рассматривается Главой администрации МР «Мещовский район». Жалоба на решения, действия (бездействие) муниципальных служащих </w:t>
      </w:r>
      <w:r w:rsidR="00EF709F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 xml:space="preserve"> рассматривается  </w:t>
      </w:r>
      <w:r w:rsidR="00EF709F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5.2.2.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</w:t>
      </w:r>
      <w:r w:rsidR="00EF709F" w:rsidRPr="00503CCF">
        <w:rPr>
          <w:rFonts w:ascii="Times New Roman" w:hAnsi="Times New Roman" w:cs="Times New Roman"/>
          <w:sz w:val="26"/>
          <w:szCs w:val="26"/>
        </w:rPr>
        <w:t>циального сайта администрации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3B777D" w:rsidRPr="00503CCF">
        <w:rPr>
          <w:rFonts w:ascii="Times New Roman" w:hAnsi="Times New Roman" w:cs="Times New Roman"/>
          <w:sz w:val="26"/>
          <w:szCs w:val="26"/>
        </w:rPr>
        <w:t>,</w:t>
      </w:r>
      <w:r w:rsidRPr="00503CCF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503CCF">
        <w:rPr>
          <w:rFonts w:ascii="Times New Roman" w:hAnsi="Times New Roman" w:cs="Times New Roman"/>
          <w:sz w:val="26"/>
          <w:szCs w:val="26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5.2.3.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б) фамилию, имя, отчество (последнее - при наличии), сведения о месте </w:t>
      </w:r>
      <w:r w:rsidRPr="00503CCF">
        <w:rPr>
          <w:rFonts w:ascii="Times New Roman" w:hAnsi="Times New Roman" w:cs="Times New Roman"/>
          <w:sz w:val="26"/>
          <w:szCs w:val="26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 должностного лица данного органа либо муниципального служащего;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5.2.4.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3B777D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в течение пятнадцати рабочих дней со дня ее регистрации, а в случае обжалования отказа</w:t>
      </w:r>
      <w:r w:rsidR="003B777D" w:rsidRPr="00503C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район», а также ее</w:t>
      </w:r>
      <w:r w:rsidRPr="00503CCF">
        <w:rPr>
          <w:rFonts w:ascii="Times New Roman" w:hAnsi="Times New Roman" w:cs="Times New Roman"/>
          <w:sz w:val="26"/>
          <w:szCs w:val="26"/>
        </w:rPr>
        <w:t xml:space="preserve">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03CCF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5.2.5.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По результатам расс</w:t>
      </w:r>
      <w:r w:rsidR="003B777D" w:rsidRPr="00503CCF">
        <w:rPr>
          <w:rFonts w:ascii="Times New Roman" w:hAnsi="Times New Roman" w:cs="Times New Roman"/>
          <w:sz w:val="26"/>
          <w:szCs w:val="26"/>
        </w:rPr>
        <w:t>мотрения жалобы администрация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район», в случае если обжалуются решения, действия (бездействия) руководителя уполномоченного органа, уполномоченный орган  принимают одно из следующих решений:</w:t>
      </w:r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CCF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решения, исправления допущенных уполномоченным органом ад</w:t>
      </w:r>
      <w:r w:rsidR="00391868" w:rsidRPr="00503CCF">
        <w:rPr>
          <w:rFonts w:ascii="Times New Roman" w:hAnsi="Times New Roman" w:cs="Times New Roman"/>
          <w:sz w:val="26"/>
          <w:szCs w:val="26"/>
        </w:rPr>
        <w:t>министрации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5.2.6.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В случае установления в ходе или по результатам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03CC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5.2.7.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</w:t>
      </w:r>
      <w:r w:rsidRPr="00503CCF">
        <w:rPr>
          <w:rFonts w:ascii="Times New Roman" w:hAnsi="Times New Roman" w:cs="Times New Roman"/>
          <w:sz w:val="26"/>
          <w:szCs w:val="26"/>
        </w:rPr>
        <w:lastRenderedPageBreak/>
        <w:t xml:space="preserve">органа, должностных лиц уполномоченного органа либо муниципальных служащих для отношений, связанных с подачей и рассмотрением жалоб, нормы  статьи 11.1 Федерального закона от 27.07.2010 г. №210 «Об организации предоставления государственных и муниципальных услуг», </w:t>
      </w:r>
      <w:hyperlink r:id="rId27">
        <w:r w:rsidRPr="00503CCF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раздел 5</w:t>
        </w:r>
      </w:hyperlink>
      <w:r w:rsidRPr="00503CC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применяется.</w:t>
      </w:r>
      <w:proofErr w:type="gramEnd"/>
    </w:p>
    <w:p w:rsidR="007D6932" w:rsidRPr="00503CCF" w:rsidRDefault="00D40A60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5.2.8.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503CCF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D6932" w:rsidRPr="00503CCF" w:rsidRDefault="007D6932" w:rsidP="00503CCF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D6932" w:rsidRPr="0012334F" w:rsidRDefault="007D6932" w:rsidP="0012334F">
      <w:pPr>
        <w:spacing w:after="0" w:line="23" w:lineRule="atLeast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D6932" w:rsidRPr="0012334F" w:rsidRDefault="007D6932" w:rsidP="0012334F">
      <w:pPr>
        <w:spacing w:after="0" w:line="23" w:lineRule="atLeast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A2893" w:rsidRDefault="00CA28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705C" w:rsidRDefault="00D1705C" w:rsidP="00D1705C">
      <w:pPr>
        <w:pStyle w:val="ConsPlusNormal"/>
        <w:jc w:val="right"/>
        <w:outlineLvl w:val="1"/>
      </w:pPr>
      <w:r>
        <w:t>Приложение N 1</w:t>
      </w:r>
    </w:p>
    <w:p w:rsidR="00D1705C" w:rsidRDefault="00D1705C" w:rsidP="00D1705C">
      <w:pPr>
        <w:pStyle w:val="ConsPlusNormal"/>
        <w:jc w:val="right"/>
      </w:pPr>
      <w:r>
        <w:t>к Административному регламенту</w:t>
      </w:r>
    </w:p>
    <w:p w:rsidR="00D1705C" w:rsidRDefault="00D1705C" w:rsidP="00D1705C">
      <w:pPr>
        <w:pStyle w:val="ConsPlusNormal"/>
        <w:jc w:val="right"/>
      </w:pPr>
      <w:r>
        <w:t>предоставления муниципальной услуги</w:t>
      </w:r>
    </w:p>
    <w:p w:rsidR="00D1705C" w:rsidRDefault="00D1705C" w:rsidP="00D1705C">
      <w:pPr>
        <w:pStyle w:val="ConsPlusNormal"/>
        <w:jc w:val="right"/>
      </w:pPr>
      <w:r>
        <w:t>"Прием заявлений и выдача документов</w:t>
      </w:r>
    </w:p>
    <w:p w:rsidR="00D1705C" w:rsidRDefault="00D1705C" w:rsidP="00D1705C">
      <w:pPr>
        <w:pStyle w:val="ConsPlusNormal"/>
        <w:jc w:val="right"/>
      </w:pPr>
      <w:r>
        <w:t>об утверждении схем расположения земельных</w:t>
      </w:r>
    </w:p>
    <w:p w:rsidR="00D1705C" w:rsidRDefault="00D1705C" w:rsidP="00D1705C">
      <w:pPr>
        <w:pStyle w:val="ConsPlusNormal"/>
        <w:jc w:val="right"/>
      </w:pPr>
      <w:r>
        <w:t>участков на кадастровом плане</w:t>
      </w:r>
    </w:p>
    <w:p w:rsidR="00D1705C" w:rsidRDefault="00D1705C" w:rsidP="00D1705C">
      <w:pPr>
        <w:pStyle w:val="ConsPlusNormal"/>
        <w:jc w:val="right"/>
      </w:pPr>
      <w:r>
        <w:t>или кадастровой карте территории"</w:t>
      </w:r>
    </w:p>
    <w:p w:rsidR="00D1705C" w:rsidRDefault="00D1705C" w:rsidP="00D1705C">
      <w:pPr>
        <w:pStyle w:val="ConsPlusNormal"/>
        <w:jc w:val="both"/>
      </w:pPr>
    </w:p>
    <w:p w:rsidR="002F2132" w:rsidRDefault="00D1705C" w:rsidP="002F2132">
      <w:pPr>
        <w:pStyle w:val="ConsPlusNonformat"/>
        <w:jc w:val="both"/>
      </w:pPr>
      <w:r>
        <w:t xml:space="preserve">                                     Главе </w:t>
      </w:r>
      <w:r w:rsidR="002F2132">
        <w:t>администрации МР «Мещовский район»</w:t>
      </w:r>
    </w:p>
    <w:p w:rsidR="002F2132" w:rsidRDefault="002F2132" w:rsidP="002F2132">
      <w:pPr>
        <w:pStyle w:val="ConsPlusNonformat"/>
        <w:jc w:val="both"/>
      </w:pPr>
      <w:r>
        <w:t xml:space="preserve">                                     _____________________________</w:t>
      </w:r>
    </w:p>
    <w:p w:rsidR="002F2132" w:rsidRDefault="002F2132" w:rsidP="002F2132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 xml:space="preserve">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щей) по адресу: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bookmarkStart w:id="1" w:name="P381"/>
      <w:bookmarkEnd w:id="1"/>
      <w:r>
        <w:t xml:space="preserve">                                 Заявление</w:t>
      </w:r>
    </w:p>
    <w:p w:rsidR="00D1705C" w:rsidRDefault="00D1705C" w:rsidP="00D1705C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Прошу  Вас  утвердить  схему  расположения  земельного участка из категории</w:t>
      </w:r>
    </w:p>
    <w:p w:rsidR="00D1705C" w:rsidRDefault="00D1705C" w:rsidP="00D1705C">
      <w:pPr>
        <w:pStyle w:val="ConsPlusNonformat"/>
        <w:jc w:val="both"/>
      </w:pPr>
      <w:r>
        <w:t>земель: ___________________________________________________________________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площадью _____________ кв. м, цель использования _________________________,</w:t>
      </w:r>
    </w:p>
    <w:p w:rsidR="00D1705C" w:rsidRDefault="00D1705C" w:rsidP="00D1705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Калужская область, ______________________________</w:t>
      </w:r>
    </w:p>
    <w:p w:rsidR="00D1705C" w:rsidRDefault="00D1705C" w:rsidP="00D1705C">
      <w:pPr>
        <w:pStyle w:val="ConsPlusNonformat"/>
        <w:jc w:val="both"/>
      </w:pPr>
      <w:r>
        <w:t>_____________________________________________________, на кадастровом плане</w:t>
      </w:r>
    </w:p>
    <w:p w:rsidR="00D1705C" w:rsidRDefault="00D1705C" w:rsidP="00D1705C">
      <w:pPr>
        <w:pStyle w:val="ConsPlusNonformat"/>
        <w:jc w:val="both"/>
      </w:pPr>
      <w:r>
        <w:t>кадастрового квартала N ________________________ согласно 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Приложение:</w:t>
      </w:r>
    </w:p>
    <w:p w:rsidR="00D1705C" w:rsidRDefault="00D1705C" w:rsidP="00D1705C">
      <w:pPr>
        <w:pStyle w:val="ConsPlusNonformat"/>
        <w:jc w:val="both"/>
      </w:pPr>
      <w:r>
        <w:t>1. 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2. 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3. ___________________________________________________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"__" __________________ 201_ г.                          __________________</w:t>
      </w: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6B23B2" w:rsidRDefault="006B23B2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6B23B2" w:rsidRDefault="006B23B2" w:rsidP="00723689">
      <w:pPr>
        <w:pStyle w:val="ConsPlusNormal"/>
        <w:jc w:val="right"/>
        <w:outlineLvl w:val="1"/>
      </w:pPr>
    </w:p>
    <w:p w:rsidR="00723689" w:rsidRDefault="00723689" w:rsidP="00723689">
      <w:pPr>
        <w:pStyle w:val="ConsPlusNormal"/>
        <w:jc w:val="right"/>
        <w:outlineLvl w:val="1"/>
      </w:pPr>
      <w:r>
        <w:t>Приложение N 2</w:t>
      </w:r>
    </w:p>
    <w:p w:rsidR="00723689" w:rsidRDefault="00723689" w:rsidP="00723689">
      <w:pPr>
        <w:pStyle w:val="ConsPlusNormal"/>
        <w:jc w:val="right"/>
      </w:pPr>
      <w:r>
        <w:t>к Административному регламенту</w:t>
      </w:r>
    </w:p>
    <w:p w:rsidR="00723689" w:rsidRDefault="00723689" w:rsidP="00723689">
      <w:pPr>
        <w:pStyle w:val="ConsPlusNormal"/>
        <w:jc w:val="right"/>
      </w:pPr>
      <w:r>
        <w:t>предоставления муниципальной услуги</w:t>
      </w:r>
    </w:p>
    <w:p w:rsidR="00723689" w:rsidRDefault="00723689" w:rsidP="00723689">
      <w:pPr>
        <w:pStyle w:val="ConsPlusNormal"/>
        <w:jc w:val="right"/>
      </w:pPr>
      <w:r>
        <w:t>"Прием заявлений и выдача документов</w:t>
      </w:r>
    </w:p>
    <w:p w:rsidR="00723689" w:rsidRDefault="00723689" w:rsidP="00723689">
      <w:pPr>
        <w:pStyle w:val="ConsPlusNormal"/>
        <w:jc w:val="right"/>
      </w:pPr>
      <w:r>
        <w:t>об утверждении схем расположения земельных</w:t>
      </w:r>
    </w:p>
    <w:p w:rsidR="00723689" w:rsidRDefault="00723689" w:rsidP="00723689">
      <w:pPr>
        <w:pStyle w:val="ConsPlusNormal"/>
        <w:jc w:val="right"/>
      </w:pPr>
      <w:r>
        <w:t>участков на кадастровом плане</w:t>
      </w:r>
    </w:p>
    <w:p w:rsidR="00723689" w:rsidRDefault="00723689" w:rsidP="00723689">
      <w:pPr>
        <w:pStyle w:val="ConsPlusNormal"/>
        <w:jc w:val="right"/>
      </w:pPr>
      <w:r>
        <w:t>или кадастровой карте территории"</w:t>
      </w:r>
    </w:p>
    <w:p w:rsidR="00723689" w:rsidRDefault="00723689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0550BD" w:rsidRPr="00AA2159" w:rsidRDefault="000550BD" w:rsidP="000550B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550BD" w:rsidRDefault="000550BD" w:rsidP="000550BD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0550BD" w:rsidRDefault="000550BD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723689" w:rsidRDefault="00723689" w:rsidP="0072368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>│     Прием и регистрация заявления об утверждении схемы расположения     │</w:t>
      </w:r>
    </w:p>
    <w:p w:rsidR="00723689" w:rsidRDefault="00723689" w:rsidP="00723689">
      <w:pPr>
        <w:pStyle w:val="ConsPlusNonformat"/>
        <w:jc w:val="both"/>
      </w:pPr>
      <w:proofErr w:type="spellStart"/>
      <w:r>
        <w:t>│земельного</w:t>
      </w:r>
      <w:proofErr w:type="spellEnd"/>
      <w:r>
        <w:t xml:space="preserve"> участка или земельных участков на кадастровом плане </w:t>
      </w:r>
      <w:proofErr w:type="spellStart"/>
      <w:r>
        <w:t>территории│</w:t>
      </w:r>
      <w:proofErr w:type="spellEnd"/>
    </w:p>
    <w:p w:rsidR="00723689" w:rsidRDefault="00723689" w:rsidP="00723689">
      <w:pPr>
        <w:pStyle w:val="ConsPlusNonformat"/>
        <w:jc w:val="both"/>
      </w:pPr>
      <w:r>
        <w:t>│    и документов, необходимых для предоставления муниципальной услуги    │</w:t>
      </w:r>
    </w:p>
    <w:p w:rsidR="00723689" w:rsidRDefault="00723689" w:rsidP="00723689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\/</w:t>
      </w:r>
    </w:p>
    <w:p w:rsidR="00723689" w:rsidRDefault="00723689" w:rsidP="00723689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723689" w:rsidRDefault="00723689" w:rsidP="00723689">
      <w:pPr>
        <w:pStyle w:val="ConsPlusNonformat"/>
        <w:jc w:val="both"/>
      </w:pPr>
      <w:r>
        <w:t xml:space="preserve">              ┌──────┤   документов </w:t>
      </w:r>
      <w:proofErr w:type="gramStart"/>
      <w:r>
        <w:t>структурным</w:t>
      </w:r>
      <w:proofErr w:type="gramEnd"/>
      <w:r>
        <w:t xml:space="preserve">   ├──────┐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</w:t>
      </w:r>
      <w:r w:rsidR="000550BD">
        <w:t xml:space="preserve"> │      </w:t>
      </w:r>
      <w:proofErr w:type="spellStart"/>
      <w:r w:rsidR="000550BD">
        <w:t>│</w:t>
      </w:r>
      <w:proofErr w:type="spellEnd"/>
      <w:r w:rsidR="000550BD">
        <w:t xml:space="preserve">     подразделением </w:t>
      </w:r>
      <w:r>
        <w:t xml:space="preserve">     │  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723689" w:rsidRDefault="00723689" w:rsidP="00723689">
      <w:pPr>
        <w:pStyle w:val="ConsPlusNonformat"/>
        <w:jc w:val="both"/>
      </w:pPr>
      <w:r>
        <w:t xml:space="preserve">             \/                                         \/</w:t>
      </w:r>
    </w:p>
    <w:p w:rsidR="00723689" w:rsidRDefault="00723689" w:rsidP="00723689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│    Если заявление и (или)     │      </w:t>
      </w:r>
      <w:proofErr w:type="spellStart"/>
      <w:r>
        <w:t>│</w:t>
      </w:r>
      <w:proofErr w:type="spellEnd"/>
      <w:r>
        <w:t xml:space="preserve">    Если заявление и документы    │</w:t>
      </w:r>
    </w:p>
    <w:p w:rsidR="00723689" w:rsidRDefault="00723689" w:rsidP="00723689">
      <w:pPr>
        <w:pStyle w:val="ConsPlusNonformat"/>
        <w:jc w:val="both"/>
      </w:pPr>
      <w:r>
        <w:t xml:space="preserve">│  документы не соответствуют   │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соответствуют</w:t>
      </w:r>
      <w:proofErr w:type="gramEnd"/>
      <w:r>
        <w:t xml:space="preserve"> установленным    │</w:t>
      </w:r>
    </w:p>
    <w:p w:rsidR="00723689" w:rsidRDefault="00723689" w:rsidP="00723689">
      <w:pPr>
        <w:pStyle w:val="ConsPlusNonformat"/>
        <w:jc w:val="both"/>
      </w:pPr>
      <w:r>
        <w:t xml:space="preserve">│   установленным требованиям   │      </w:t>
      </w:r>
      <w:proofErr w:type="spellStart"/>
      <w:r>
        <w:t>│</w:t>
      </w:r>
      <w:proofErr w:type="spellEnd"/>
      <w:r>
        <w:t xml:space="preserve">           </w:t>
      </w:r>
      <w:proofErr w:type="gramStart"/>
      <w:r>
        <w:t>требованиям</w:t>
      </w:r>
      <w:proofErr w:type="gramEnd"/>
      <w:r>
        <w:t xml:space="preserve">            │</w:t>
      </w:r>
    </w:p>
    <w:p w:rsidR="00723689" w:rsidRDefault="00723689" w:rsidP="00723689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\/                                         \/</w:t>
      </w:r>
    </w:p>
    <w:p w:rsidR="00723689" w:rsidRDefault="00723689" w:rsidP="00723689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proofErr w:type="spellStart"/>
      <w:r>
        <w:t>│Возврат</w:t>
      </w:r>
      <w:proofErr w:type="spellEnd"/>
      <w:r>
        <w:t xml:space="preserve"> заявления │                   </w:t>
      </w:r>
      <w:proofErr w:type="spellStart"/>
      <w:r>
        <w:t>│</w:t>
      </w:r>
      <w:proofErr w:type="spellEnd"/>
      <w:r>
        <w:t xml:space="preserve">  Организация межведомственного   │</w:t>
      </w:r>
    </w:p>
    <w:p w:rsidR="00723689" w:rsidRDefault="00723689" w:rsidP="00723689">
      <w:pPr>
        <w:pStyle w:val="ConsPlusNonformat"/>
        <w:jc w:val="both"/>
      </w:pPr>
      <w:proofErr w:type="gramStart"/>
      <w:r>
        <w:t xml:space="preserve">│    заявителю     │                   </w:t>
      </w:r>
      <w:proofErr w:type="spellStart"/>
      <w:r>
        <w:t>│</w:t>
      </w:r>
      <w:proofErr w:type="spellEnd"/>
      <w:r>
        <w:t xml:space="preserve">   взаимодействия (подготовка и   │</w:t>
      </w:r>
      <w:proofErr w:type="gramEnd"/>
    </w:p>
    <w:p w:rsidR="00723689" w:rsidRDefault="00723689" w:rsidP="00723689">
      <w:pPr>
        <w:pStyle w:val="ConsPlusNonformat"/>
        <w:jc w:val="both"/>
      </w:pPr>
      <w:r>
        <w:t xml:space="preserve">└──────────────────┘                   │    направление </w:t>
      </w:r>
      <w:proofErr w:type="gramStart"/>
      <w:r>
        <w:t>информационных</w:t>
      </w:r>
      <w:proofErr w:type="gramEnd"/>
      <w:r>
        <w:t xml:space="preserve">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\/                  \/</w:t>
      </w:r>
    </w:p>
    <w:p w:rsidR="00723689" w:rsidRDefault="00723689" w:rsidP="00723689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         │ Подготовка и подписание │ </w:t>
      </w:r>
      <w:proofErr w:type="spellStart"/>
      <w:r>
        <w:t>│Подготовка</w:t>
      </w:r>
      <w:proofErr w:type="spellEnd"/>
      <w:r>
        <w:t xml:space="preserve"> и </w:t>
      </w:r>
      <w:proofErr w:type="spellStart"/>
      <w:r>
        <w:t>подписание│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</w:t>
      </w:r>
      <w:proofErr w:type="spellStart"/>
      <w:r>
        <w:t>│</w:t>
      </w:r>
      <w:r w:rsidR="000550BD">
        <w:t>уведомления</w:t>
      </w:r>
      <w:proofErr w:type="spellEnd"/>
      <w:r>
        <w:t xml:space="preserve"> об отказе </w:t>
      </w:r>
      <w:proofErr w:type="spellStart"/>
      <w:r>
        <w:t>в│</w:t>
      </w:r>
      <w:proofErr w:type="spellEnd"/>
      <w:r>
        <w:t xml:space="preserve"> │   постановления </w:t>
      </w:r>
      <w:proofErr w:type="gramStart"/>
      <w:r>
        <w:t>об</w:t>
      </w:r>
      <w:proofErr w:type="gramEnd"/>
      <w:r>
        <w:t xml:space="preserve">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│    </w:t>
      </w:r>
      <w:proofErr w:type="gramStart"/>
      <w:r>
        <w:t>утверждении</w:t>
      </w:r>
      <w:proofErr w:type="gramEnd"/>
      <w:r>
        <w:t xml:space="preserve"> схемы    │ </w:t>
      </w:r>
      <w:proofErr w:type="spellStart"/>
      <w:r>
        <w:t>│</w:t>
      </w:r>
      <w:proofErr w:type="spellEnd"/>
      <w:r>
        <w:t xml:space="preserve">   утверждении схемы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                 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</w:t>
      </w:r>
      <w:proofErr w:type="spellStart"/>
      <w:r>
        <w:t>│</w:t>
      </w:r>
      <w:proofErr w:type="spellEnd"/>
      <w:r>
        <w:t xml:space="preserve">    Выдача     │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└──&gt;│ постановления</w:t>
      </w:r>
      <w:r w:rsidR="000550BD">
        <w:t xml:space="preserve"> </w:t>
      </w:r>
      <w:r>
        <w:t xml:space="preserve"> │&lt;───┘</w:t>
      </w:r>
    </w:p>
    <w:p w:rsidR="000550BD" w:rsidRDefault="00723689" w:rsidP="00723689">
      <w:pPr>
        <w:pStyle w:val="ConsPlusNonformat"/>
        <w:jc w:val="both"/>
      </w:pPr>
      <w:r>
        <w:t xml:space="preserve">                                              │ </w:t>
      </w:r>
      <w:r w:rsidR="000550BD">
        <w:t>или уведомления</w:t>
      </w:r>
    </w:p>
    <w:p w:rsidR="00723689" w:rsidRDefault="000550BD" w:rsidP="00723689">
      <w:pPr>
        <w:pStyle w:val="ConsPlusNonformat"/>
        <w:jc w:val="both"/>
      </w:pPr>
      <w:r>
        <w:lastRenderedPageBreak/>
        <w:t xml:space="preserve">                                                </w:t>
      </w:r>
      <w:r w:rsidR="00723689">
        <w:t xml:space="preserve">  заявителю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723689" w:rsidRDefault="00723689" w:rsidP="00723689">
      <w:pPr>
        <w:pStyle w:val="ConsPlusNormal"/>
        <w:jc w:val="both"/>
      </w:pPr>
    </w:p>
    <w:p w:rsidR="00723689" w:rsidRDefault="00723689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723689" w:rsidRDefault="00723689" w:rsidP="00723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689" w:rsidRDefault="00723689" w:rsidP="00723689"/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sectPr w:rsidR="00D1705C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52EB8"/>
    <w:rsid w:val="000550BD"/>
    <w:rsid w:val="0006278E"/>
    <w:rsid w:val="00067F55"/>
    <w:rsid w:val="000700AE"/>
    <w:rsid w:val="00085FCE"/>
    <w:rsid w:val="000B182E"/>
    <w:rsid w:val="000B467C"/>
    <w:rsid w:val="000E2320"/>
    <w:rsid w:val="001023BB"/>
    <w:rsid w:val="00107C92"/>
    <w:rsid w:val="00121E98"/>
    <w:rsid w:val="0012334F"/>
    <w:rsid w:val="0012442E"/>
    <w:rsid w:val="001321DF"/>
    <w:rsid w:val="001341D3"/>
    <w:rsid w:val="00150830"/>
    <w:rsid w:val="00156C41"/>
    <w:rsid w:val="001930E7"/>
    <w:rsid w:val="001947A3"/>
    <w:rsid w:val="00195DCF"/>
    <w:rsid w:val="0019668D"/>
    <w:rsid w:val="001A228F"/>
    <w:rsid w:val="001B00BF"/>
    <w:rsid w:val="001E1E7B"/>
    <w:rsid w:val="001F023E"/>
    <w:rsid w:val="00222638"/>
    <w:rsid w:val="00274A0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EE3"/>
    <w:rsid w:val="00306F74"/>
    <w:rsid w:val="00335D5E"/>
    <w:rsid w:val="00342056"/>
    <w:rsid w:val="00367935"/>
    <w:rsid w:val="003707FF"/>
    <w:rsid w:val="003769DA"/>
    <w:rsid w:val="003902B3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11C5"/>
    <w:rsid w:val="00425441"/>
    <w:rsid w:val="00432270"/>
    <w:rsid w:val="00433C87"/>
    <w:rsid w:val="00451C26"/>
    <w:rsid w:val="00474899"/>
    <w:rsid w:val="00474EDE"/>
    <w:rsid w:val="004E2016"/>
    <w:rsid w:val="00501EA0"/>
    <w:rsid w:val="00503CCF"/>
    <w:rsid w:val="005109FB"/>
    <w:rsid w:val="0052306A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F264E"/>
    <w:rsid w:val="00613186"/>
    <w:rsid w:val="00650EF6"/>
    <w:rsid w:val="006578FF"/>
    <w:rsid w:val="00662DB4"/>
    <w:rsid w:val="00671D04"/>
    <w:rsid w:val="006B23B2"/>
    <w:rsid w:val="006D624C"/>
    <w:rsid w:val="00707696"/>
    <w:rsid w:val="00723689"/>
    <w:rsid w:val="00755E9C"/>
    <w:rsid w:val="007A5E19"/>
    <w:rsid w:val="007C2450"/>
    <w:rsid w:val="007C363E"/>
    <w:rsid w:val="007D48AF"/>
    <w:rsid w:val="007D6932"/>
    <w:rsid w:val="0084045F"/>
    <w:rsid w:val="00841743"/>
    <w:rsid w:val="0084399F"/>
    <w:rsid w:val="00844F8A"/>
    <w:rsid w:val="00851DC3"/>
    <w:rsid w:val="008542F7"/>
    <w:rsid w:val="008569D7"/>
    <w:rsid w:val="008577FC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8610F"/>
    <w:rsid w:val="009C3561"/>
    <w:rsid w:val="009C4A92"/>
    <w:rsid w:val="009E77C7"/>
    <w:rsid w:val="009F7DF9"/>
    <w:rsid w:val="00A22EA1"/>
    <w:rsid w:val="00A415D6"/>
    <w:rsid w:val="00A4216D"/>
    <w:rsid w:val="00A51F97"/>
    <w:rsid w:val="00A562A2"/>
    <w:rsid w:val="00A67905"/>
    <w:rsid w:val="00A868C5"/>
    <w:rsid w:val="00AA1D56"/>
    <w:rsid w:val="00AA1DFC"/>
    <w:rsid w:val="00AA2159"/>
    <w:rsid w:val="00AD4A44"/>
    <w:rsid w:val="00B32486"/>
    <w:rsid w:val="00B41863"/>
    <w:rsid w:val="00B65BED"/>
    <w:rsid w:val="00B716FE"/>
    <w:rsid w:val="00B72AC2"/>
    <w:rsid w:val="00B91A17"/>
    <w:rsid w:val="00BD5BF0"/>
    <w:rsid w:val="00BE4EA5"/>
    <w:rsid w:val="00C038FA"/>
    <w:rsid w:val="00C074E6"/>
    <w:rsid w:val="00C3225C"/>
    <w:rsid w:val="00C75081"/>
    <w:rsid w:val="00C828B2"/>
    <w:rsid w:val="00C86C1C"/>
    <w:rsid w:val="00C875BE"/>
    <w:rsid w:val="00C934AD"/>
    <w:rsid w:val="00CA2893"/>
    <w:rsid w:val="00CA3FFB"/>
    <w:rsid w:val="00CB2A67"/>
    <w:rsid w:val="00CC7C20"/>
    <w:rsid w:val="00CD24D0"/>
    <w:rsid w:val="00CD3A7A"/>
    <w:rsid w:val="00D07EBF"/>
    <w:rsid w:val="00D11839"/>
    <w:rsid w:val="00D162D2"/>
    <w:rsid w:val="00D1705C"/>
    <w:rsid w:val="00D21CD2"/>
    <w:rsid w:val="00D40A60"/>
    <w:rsid w:val="00D53847"/>
    <w:rsid w:val="00D71510"/>
    <w:rsid w:val="00D86492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619F"/>
    <w:rsid w:val="00E143E5"/>
    <w:rsid w:val="00E510AA"/>
    <w:rsid w:val="00E51EEF"/>
    <w:rsid w:val="00E534E7"/>
    <w:rsid w:val="00E54F81"/>
    <w:rsid w:val="00E666AE"/>
    <w:rsid w:val="00E7297D"/>
    <w:rsid w:val="00E8629B"/>
    <w:rsid w:val="00E9039E"/>
    <w:rsid w:val="00EB5A7A"/>
    <w:rsid w:val="00EC4C3A"/>
    <w:rsid w:val="00EC7B87"/>
    <w:rsid w:val="00ED6497"/>
    <w:rsid w:val="00EF709F"/>
    <w:rsid w:val="00F157BE"/>
    <w:rsid w:val="00F55BD6"/>
    <w:rsid w:val="00F85C71"/>
    <w:rsid w:val="00F9678A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DF90AA3CF49E1710F743EB7C6D3D3B4D134EE41263A122649BT3u1H" TargetMode="External"/><Relationship Id="rId13" Type="http://schemas.openxmlformats.org/officeDocument/2006/relationships/hyperlink" Target="consultantplus://offline/ref=2A16DF90AA3CF49E1710F743EB7C6D3D3B44144AEB4334A37331953421T2u5H" TargetMode="External"/><Relationship Id="rId18" Type="http://schemas.openxmlformats.org/officeDocument/2006/relationships/hyperlink" Target="consultantplus://offline/ref=2A16DF90AA3CF49E1710F743EB7C6D3D384D1643E74C34A37331953421T2u5H" TargetMode="External"/><Relationship Id="rId26" Type="http://schemas.openxmlformats.org/officeDocument/2006/relationships/hyperlink" Target="consultantplus://offline/ref=998399D6CDDD52C57D28DE72C971DBB59657628F5293BCF6F05F8762761Cx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16DF90AA3CF49E1710F743EB7C6D3D3B45124DE74334A37331953421T2u5H" TargetMode="External"/><Relationship Id="rId7" Type="http://schemas.openxmlformats.org/officeDocument/2006/relationships/hyperlink" Target="consultantplus://offline/ref=998399D6CDDD52C57D28C07FDF1D85BB905538825790B6A6AF00DC3F21CCF1B0448B522886ACD1AB2AC8B613xCJ" TargetMode="External"/><Relationship Id="rId12" Type="http://schemas.openxmlformats.org/officeDocument/2006/relationships/hyperlink" Target="consultantplus://offline/ref=2A16DF90AA3CF49E1710F743EB7C6D3D3B45124EEE4334A37331953421T2u5H" TargetMode="External"/><Relationship Id="rId17" Type="http://schemas.openxmlformats.org/officeDocument/2006/relationships/hyperlink" Target="consultantplus://offline/ref=2A16DF90AA3CF49E1710F743EB7C6D3D384D1C48EA4C34A37331953421T2u5H" TargetMode="External"/><Relationship Id="rId25" Type="http://schemas.openxmlformats.org/officeDocument/2006/relationships/hyperlink" Target="consultantplus://offline/ref=998399D6CDDD52C57D28DE72C971DBB5965767885094BCF6F05F8762761Cx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6DF90AA3CF49E1710F743EB7C6D3D3B45154FEB4634A37331953421T2u5H" TargetMode="External"/><Relationship Id="rId20" Type="http://schemas.openxmlformats.org/officeDocument/2006/relationships/hyperlink" Target="consultantplus://offline/ref=2A16DF90AA3CF49E1710F743EB7C6D3D38431C48EF4034A37331953421T2u5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A16DF90AA3CF49E1710F743EB7C6D3D3B441C49ED4634A37331953421T2u5H" TargetMode="External"/><Relationship Id="rId24" Type="http://schemas.openxmlformats.org/officeDocument/2006/relationships/hyperlink" Target="consultantplus://offline/ref=8FC1780C39D2B7C867EB7B169C97A65850463859DE4CFBE06B891CFFF4CFA861F90F43B6F9DEa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16DF90AA3CF49E1710F743EB7C6D3D3B45154EEC4C34A37331953421T2u5H" TargetMode="External"/><Relationship Id="rId23" Type="http://schemas.openxmlformats.org/officeDocument/2006/relationships/hyperlink" Target="consultantplus://offline/ref=8FC1780C39D2B7C867EB7B169C97A65850463859DE4CFBE06B891CFFF4CFA861F90F43B4F9DEa7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16DF90AA3CF49E1710F743EB7C6D3D3B44104EEA4334A37331953421T2u5H" TargetMode="External"/><Relationship Id="rId19" Type="http://schemas.openxmlformats.org/officeDocument/2006/relationships/hyperlink" Target="consultantplus://offline/ref=2A16DF90AA3CF49E1710F743EB7C6D3D384C134EED4634A37331953421T2u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DF90AA3CF49E1710F743EB7C6D3D3B451449EE4434A37331953421T2u5H" TargetMode="External"/><Relationship Id="rId14" Type="http://schemas.openxmlformats.org/officeDocument/2006/relationships/hyperlink" Target="consultantplus://offline/ref=2A16DF90AA3CF49E1710F743EB7C6D3D3B441C49ED4734A37331953421T2u5H" TargetMode="External"/><Relationship Id="rId22" Type="http://schemas.openxmlformats.org/officeDocument/2006/relationships/hyperlink" Target="consultantplus://offline/ref=2A16DF90AA3CF49E1710E94EFD1033333E4E4A46E64C36F52C6ECE69762CE3C8T6uAH" TargetMode="External"/><Relationship Id="rId27" Type="http://schemas.openxmlformats.org/officeDocument/2006/relationships/hyperlink" Target="file:///F:/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5B1C-DD7E-43B9-BCFA-815F9DEC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18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ARH1</cp:lastModifiedBy>
  <cp:revision>5</cp:revision>
  <cp:lastPrinted>2017-01-27T06:13:00Z</cp:lastPrinted>
  <dcterms:created xsi:type="dcterms:W3CDTF">2016-04-25T04:26:00Z</dcterms:created>
  <dcterms:modified xsi:type="dcterms:W3CDTF">2017-08-08T12:14:00Z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