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A6B21" w:rsidTr="009719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6B21" w:rsidRDefault="008A6B21">
            <w:pPr>
              <w:pStyle w:val="ConsPlusNormal"/>
            </w:pPr>
            <w:bookmarkStart w:id="0" w:name="_GoBack"/>
            <w:bookmarkEnd w:id="0"/>
            <w:r>
              <w:t>22 апреля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A6B21" w:rsidRDefault="008A6B21">
            <w:pPr>
              <w:pStyle w:val="ConsPlusNormal"/>
              <w:jc w:val="right"/>
            </w:pPr>
            <w:r>
              <w:t>N 90-ФЗ</w:t>
            </w:r>
          </w:p>
        </w:tc>
      </w:tr>
    </w:tbl>
    <w:p w:rsidR="008A6B21" w:rsidRDefault="008A6B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Title"/>
        <w:jc w:val="center"/>
      </w:pPr>
      <w:r>
        <w:t>РОССИЙСКАЯ ФЕДЕРАЦИЯ</w:t>
      </w:r>
    </w:p>
    <w:p w:rsidR="008A6B21" w:rsidRDefault="008A6B21">
      <w:pPr>
        <w:pStyle w:val="ConsPlusTitle"/>
        <w:jc w:val="center"/>
      </w:pPr>
    </w:p>
    <w:p w:rsidR="008A6B21" w:rsidRDefault="008A6B21">
      <w:pPr>
        <w:pStyle w:val="ConsPlusTitle"/>
        <w:jc w:val="center"/>
      </w:pPr>
      <w:r>
        <w:t>ФЕДЕРАЛЬНЫЙ ЗАКОН</w:t>
      </w:r>
    </w:p>
    <w:p w:rsidR="008A6B21" w:rsidRDefault="008A6B21">
      <w:pPr>
        <w:pStyle w:val="ConsPlusTitle"/>
        <w:jc w:val="center"/>
      </w:pPr>
    </w:p>
    <w:p w:rsidR="008A6B21" w:rsidRDefault="008A6B21">
      <w:pPr>
        <w:pStyle w:val="ConsPlusTitle"/>
        <w:jc w:val="center"/>
      </w:pPr>
      <w:r>
        <w:t>О ВНЕСЕНИИ ИЗМЕНЕНИЯ</w:t>
      </w:r>
    </w:p>
    <w:p w:rsidR="008A6B21" w:rsidRDefault="008A6B21">
      <w:pPr>
        <w:pStyle w:val="ConsPlusTitle"/>
        <w:jc w:val="center"/>
      </w:pPr>
      <w:r>
        <w:t>В ФЕДЕРАЛЬНЫЙ ЗАКОН "О ВНЕСЕНИИ ИЗМЕНЕНИЙ В ОТДЕЛЬНЫЕ</w:t>
      </w:r>
    </w:p>
    <w:p w:rsidR="008A6B21" w:rsidRDefault="008A6B21">
      <w:pPr>
        <w:pStyle w:val="ConsPlusTitle"/>
        <w:jc w:val="center"/>
      </w:pPr>
      <w:r>
        <w:t>ЗАКОНОДАТЕЛЬНЫЕ АКТЫ РОССИЙСКОЙ ФЕДЕРАЦИИ"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jc w:val="right"/>
      </w:pPr>
      <w:r>
        <w:t>Принят</w:t>
      </w:r>
    </w:p>
    <w:p w:rsidR="008A6B21" w:rsidRDefault="008A6B21">
      <w:pPr>
        <w:pStyle w:val="ConsPlusNormal"/>
        <w:jc w:val="right"/>
      </w:pPr>
      <w:r>
        <w:t>Государственной Думой</w:t>
      </w:r>
    </w:p>
    <w:p w:rsidR="008A6B21" w:rsidRDefault="008A6B21">
      <w:pPr>
        <w:pStyle w:val="ConsPlusNormal"/>
        <w:jc w:val="right"/>
      </w:pPr>
      <w:r>
        <w:t>9 апреля 2024 года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jc w:val="right"/>
      </w:pPr>
      <w:r>
        <w:t>Одобрен</w:t>
      </w:r>
    </w:p>
    <w:p w:rsidR="008A6B21" w:rsidRDefault="008A6B21">
      <w:pPr>
        <w:pStyle w:val="ConsPlusNormal"/>
        <w:jc w:val="right"/>
      </w:pPr>
      <w:r>
        <w:t>Советом Федерации</w:t>
      </w:r>
    </w:p>
    <w:p w:rsidR="008A6B21" w:rsidRDefault="008A6B21">
      <w:pPr>
        <w:pStyle w:val="ConsPlusNormal"/>
        <w:jc w:val="right"/>
      </w:pPr>
      <w:r>
        <w:t>17 апреля 2024 года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Title"/>
        <w:ind w:firstLine="540"/>
        <w:jc w:val="both"/>
        <w:outlineLvl w:val="0"/>
      </w:pPr>
      <w:r>
        <w:t>Статья 1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ind w:firstLine="540"/>
        <w:jc w:val="both"/>
      </w:pPr>
      <w:r>
        <w:t xml:space="preserve">Внести в Федеральный </w:t>
      </w:r>
      <w:hyperlink r:id="rId4">
        <w:r>
          <w:rPr>
            <w:color w:val="0000FF"/>
          </w:rPr>
          <w:t>закон</w:t>
        </w:r>
      </w:hyperlink>
      <w:r>
        <w:t xml:space="preserve"> от 8 марта 2022 года N 46-ФЗ "О внесении изменений в отдельные законодательные акты Российской Федерации" (Собрание законодательства Российской Федерации, 2022, N 11, ст. 1596) изменение, дополнив его статьей 21.6 следующего содержания: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ind w:firstLine="540"/>
        <w:jc w:val="both"/>
      </w:pPr>
      <w:r>
        <w:t>"Статья 21.6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ind w:firstLine="540"/>
        <w:jc w:val="both"/>
      </w:pPr>
      <w:r>
        <w:t xml:space="preserve">1. Лицо, признанное гражданином Российской Федерации в соответствии с </w:t>
      </w:r>
      <w:hyperlink r:id="rId5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года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6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года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7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года N 7-ФКЗ "О принятии в Российскую Федерацию Запорожской области и образовании в составе Российской Федерации нового субъекта - Запорожской области", </w:t>
      </w:r>
      <w:hyperlink r:id="rId8">
        <w:r>
          <w:rPr>
            <w:color w:val="0000FF"/>
          </w:rPr>
          <w:t>частью 1 статьи 5</w:t>
        </w:r>
      </w:hyperlink>
      <w:r>
        <w:t xml:space="preserve"> Федерального конституционного закона от 4 октября 2022 года N 8-ФКЗ "О принятии в Российскую Федерацию Херсонской области и образовании в составе Российской Федерации нового субъекта - Херсонской области" и имеющее свидетельство представителя по делам интеллектуальной собственности (патентного поверенного) по соответствующей специализации, выданное уполномоченным органом Украины и действовавшее по состоянию на день принятия в Российскую Федерацию Донецкой Народной Республики, Луганской Народной Республики, Запорожской области, Херсонской области и образования в составе Российской Федерации новых субъектов, приобретает статус патентного поверенного при условии аттестации в качестве патентного поверенного и регистрации в Реестре патентных поверенных Российской Федерации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30 декабря 2008 года N 316-ФЗ "О патентных поверенных" с учетом особенностей, установленных частью 2 настоящей статьи.</w:t>
      </w:r>
    </w:p>
    <w:p w:rsidR="008A6B21" w:rsidRDefault="008A6B21">
      <w:pPr>
        <w:pStyle w:val="ConsPlusNormal"/>
        <w:spacing w:before="220"/>
        <w:ind w:firstLine="540"/>
        <w:jc w:val="both"/>
      </w:pPr>
      <w:r>
        <w:t xml:space="preserve">2. При проведении до 1 января 2026 года аттестации в соответствии с частью 1 настоящей статьи плата за проведение квалификационного экзамена не взимается, наличие опыта работы в </w:t>
      </w:r>
      <w:r>
        <w:lastRenderedPageBreak/>
        <w:t>сфере деятельности патентного поверенного в соответствии со специализацией, по которой гражданин выражает желание быть аттестованным и зарегистрированным в качестве патентного поверенного, не проверяется.".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Title"/>
        <w:ind w:firstLine="540"/>
        <w:jc w:val="both"/>
        <w:outlineLvl w:val="0"/>
      </w:pPr>
      <w:r>
        <w:t>Статья 2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jc w:val="right"/>
      </w:pPr>
      <w:r>
        <w:t>Президент</w:t>
      </w:r>
    </w:p>
    <w:p w:rsidR="008A6B21" w:rsidRDefault="008A6B21">
      <w:pPr>
        <w:pStyle w:val="ConsPlusNormal"/>
        <w:jc w:val="right"/>
      </w:pPr>
      <w:r>
        <w:t>Российской Федерации</w:t>
      </w:r>
    </w:p>
    <w:p w:rsidR="008A6B21" w:rsidRDefault="008A6B21">
      <w:pPr>
        <w:pStyle w:val="ConsPlusNormal"/>
        <w:jc w:val="right"/>
      </w:pPr>
      <w:r>
        <w:t>В.ПУТИН</w:t>
      </w:r>
    </w:p>
    <w:p w:rsidR="008A6B21" w:rsidRDefault="008A6B21">
      <w:pPr>
        <w:pStyle w:val="ConsPlusNormal"/>
      </w:pPr>
      <w:r>
        <w:t>Москва, Кремль</w:t>
      </w:r>
    </w:p>
    <w:p w:rsidR="008A6B21" w:rsidRDefault="008A6B21">
      <w:pPr>
        <w:pStyle w:val="ConsPlusNormal"/>
        <w:spacing w:before="220"/>
      </w:pPr>
      <w:r>
        <w:t>22 апреля 2024 года</w:t>
      </w:r>
    </w:p>
    <w:p w:rsidR="008A6B21" w:rsidRDefault="008A6B21">
      <w:pPr>
        <w:pStyle w:val="ConsPlusNormal"/>
        <w:spacing w:before="220"/>
      </w:pPr>
      <w:r>
        <w:t>N 90-ФЗ</w:t>
      </w: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jc w:val="both"/>
      </w:pPr>
    </w:p>
    <w:p w:rsidR="008A6B21" w:rsidRDefault="008A6B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901" w:rsidRDefault="00330901"/>
    <w:sectPr w:rsidR="00330901" w:rsidSect="00A2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1"/>
    <w:rsid w:val="00330901"/>
    <w:rsid w:val="008A6B21"/>
    <w:rsid w:val="0097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AE8F8-DDAD-4656-A632-EB3A7B52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B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6B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6B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59&amp;dst=1000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58&amp;dst=100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56&amp;dst=1000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560&amp;dst=1000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0719" TargetMode="External"/><Relationship Id="rId9" Type="http://schemas.openxmlformats.org/officeDocument/2006/relationships/hyperlink" Target="https://login.consultant.ru/link/?req=doc&amp;base=LAW&amp;n=453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ZemelKontrol</dc:creator>
  <cp:lastModifiedBy>Отдел ИО</cp:lastModifiedBy>
  <cp:revision>2</cp:revision>
  <dcterms:created xsi:type="dcterms:W3CDTF">2024-07-29T11:03:00Z</dcterms:created>
  <dcterms:modified xsi:type="dcterms:W3CDTF">2024-07-29T11:40:00Z</dcterms:modified>
</cp:coreProperties>
</file>