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ПРАВИТЕЛЬСТВО РОССИЙСКОЙ ФЕДЕРАЦИИ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 21 января 2015 г. N 29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ПРАВИЛ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СООБЩЕНИЯ РАБОТОДАТЕЛЕМ О ЗАКЛЮЧЕНИИ ТРУДОВОГО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 ГРАЖДАНСКО-ПРАВОВОГО ДОГОВОРА НА ВЫПОЛНЕНИЕ РАБОТ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(ОКАЗАНИЕ УСЛУГ) С ГРАЖДАНИНОМ, ЗАМЕЩАВШИМ ДОЛЖНОСТИ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ГОСУДАРСТВЕННОЙ ИЛИ МУНИЦИПАЛЬНОЙ СЛУЖБЫ, ПЕРЕЧЕНЬ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КОТОРЫХ</w:t>
      </w:r>
      <w:proofErr w:type="gramEnd"/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УСТАНАВЛИВАЕТСЯ НОРМАТИВНЫМИ ПРАВОВЫМИ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АКТАМИ РОССИЙСКОЙ ФЕДЕРАЦИИ</w:t>
      </w:r>
    </w:p>
    <w:p w:rsidR="005355D1" w:rsidRPr="005355D1" w:rsidRDefault="005355D1" w:rsidP="005355D1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 соответствии со </w:t>
      </w:r>
      <w:hyperlink r:id="rId5" w:history="1">
        <w:r w:rsidRPr="005355D1">
          <w:rPr>
            <w:rFonts w:ascii="Arial" w:eastAsia="Times New Roman" w:hAnsi="Arial" w:cs="Arial"/>
            <w:color w:val="00923F"/>
            <w:sz w:val="24"/>
            <w:szCs w:val="24"/>
          </w:rPr>
          <w:t>статьей 12</w:t>
        </w:r>
      </w:hyperlink>
      <w:r w:rsidRPr="005355D1">
        <w:rPr>
          <w:rFonts w:ascii="Arial" w:eastAsia="Times New Roman" w:hAnsi="Arial" w:cs="Arial"/>
          <w:color w:val="000000"/>
          <w:sz w:val="24"/>
          <w:szCs w:val="24"/>
        </w:rPr>
        <w:t> Федерального закона "О противодействии коррупции" Правительство Российской Федерации постановляет:</w:t>
      </w:r>
    </w:p>
    <w:p w:rsidR="005355D1" w:rsidRPr="005355D1" w:rsidRDefault="005355D1" w:rsidP="005355D1">
      <w:pPr>
        <w:numPr>
          <w:ilvl w:val="0"/>
          <w:numId w:val="1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Утвердить прилагаемые </w:t>
      </w:r>
      <w:hyperlink r:id="rId6" w:anchor="Par30" w:history="1">
        <w:r w:rsidRPr="005355D1">
          <w:rPr>
            <w:rFonts w:ascii="Arial" w:eastAsia="Times New Roman" w:hAnsi="Arial" w:cs="Arial"/>
            <w:color w:val="00923F"/>
            <w:sz w:val="24"/>
            <w:szCs w:val="24"/>
          </w:rPr>
          <w:t>Правила</w:t>
        </w:r>
      </w:hyperlink>
      <w:r w:rsidRPr="005355D1">
        <w:rPr>
          <w:rFonts w:ascii="Arial" w:eastAsia="Times New Roman" w:hAnsi="Arial" w:cs="Arial"/>
          <w:color w:val="000000"/>
          <w:sz w:val="24"/>
          <w:szCs w:val="24"/>
        </w:rPr>
        <w:t> 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355D1" w:rsidRPr="005355D1" w:rsidRDefault="005355D1" w:rsidP="005355D1">
      <w:pPr>
        <w:numPr>
          <w:ilvl w:val="0"/>
          <w:numId w:val="1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355D1">
        <w:rPr>
          <w:rFonts w:ascii="Arial" w:eastAsia="Times New Roman" w:hAnsi="Arial" w:cs="Arial"/>
          <w:color w:val="000000"/>
          <w:sz w:val="24"/>
          <w:szCs w:val="24"/>
        </w:rPr>
        <w:t>Признать утратившим силу </w:t>
      </w:r>
      <w:hyperlink r:id="rId7" w:history="1">
        <w:r w:rsidRPr="005355D1">
          <w:rPr>
            <w:rFonts w:ascii="Arial" w:eastAsia="Times New Roman" w:hAnsi="Arial" w:cs="Arial"/>
            <w:color w:val="00923F"/>
            <w:sz w:val="24"/>
            <w:szCs w:val="24"/>
          </w:rPr>
          <w:t>постановление</w:t>
        </w:r>
      </w:hyperlink>
      <w:r w:rsidRPr="005355D1">
        <w:rPr>
          <w:rFonts w:ascii="Arial" w:eastAsia="Times New Roman" w:hAnsi="Arial" w:cs="Arial"/>
          <w:color w:val="000000"/>
          <w:sz w:val="24"/>
          <w:szCs w:val="24"/>
        </w:rPr>
        <w:t> 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5355D1">
        <w:rPr>
          <w:rFonts w:ascii="Arial" w:eastAsia="Times New Roman" w:hAnsi="Arial" w:cs="Arial"/>
          <w:color w:val="000000"/>
          <w:sz w:val="24"/>
          <w:szCs w:val="24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Председатель Правительства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Д.МЕДВЕДЕВ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Утверждены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от 21 января 2015 г. N 29</w:t>
      </w:r>
    </w:p>
    <w:p w:rsidR="005355D1" w:rsidRPr="005355D1" w:rsidRDefault="005355D1" w:rsidP="005355D1">
      <w:pPr>
        <w:spacing w:after="224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ПРАВИЛА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СООБЩЕНИЯ РАБОТОДАТЕЛЕМ О ЗАКЛЮЧЕНИИ ТРУДОВОГО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 ГРАЖДАНСКО-ПРАВОВОГО ДОГОВОРА НА ВЫПОЛНЕНИЕ РАБОТ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(ОКАЗАНИЕ УСЛУГ) С ГРАЖДАНИНОМ, ЗАМЕЩАВШИМ ДОЛЖНОСТИ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ГОСУДАРСТВЕННОЙ ИЛИ МУНИЦИПАЛЬНОЙ СЛУЖБЫ, ПЕРЕЧЕНЬ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КОТОРЫХ</w:t>
      </w:r>
      <w:proofErr w:type="gramEnd"/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УСТАНАВЛИВАЕТСЯ НОРМАТИВНЫМИ ПРАВОВЫМИ</w:t>
      </w:r>
    </w:p>
    <w:p w:rsidR="005355D1" w:rsidRPr="005355D1" w:rsidRDefault="005355D1" w:rsidP="005355D1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АКТАМИ РОССИЙСКОЙ ФЕДЕРАЦИИ</w:t>
      </w:r>
    </w:p>
    <w:p w:rsidR="005355D1" w:rsidRPr="005355D1" w:rsidRDefault="005355D1" w:rsidP="005355D1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55D1" w:rsidRPr="005355D1" w:rsidRDefault="005355D1" w:rsidP="005355D1">
      <w:pPr>
        <w:numPr>
          <w:ilvl w:val="0"/>
          <w:numId w:val="2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355D1">
        <w:rPr>
          <w:rFonts w:ascii="Arial" w:eastAsia="Times New Roman" w:hAnsi="Arial" w:cs="Arial"/>
          <w:color w:val="000000"/>
          <w:sz w:val="24"/>
          <w:szCs w:val="24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 </w:t>
      </w:r>
      <w:hyperlink r:id="rId8" w:history="1">
        <w:r w:rsidRPr="005355D1">
          <w:rPr>
            <w:rFonts w:ascii="Arial" w:eastAsia="Times New Roman" w:hAnsi="Arial" w:cs="Arial"/>
            <w:color w:val="00923F"/>
            <w:sz w:val="24"/>
            <w:szCs w:val="24"/>
          </w:rPr>
          <w:t>перечень</w:t>
        </w:r>
      </w:hyperlink>
      <w:r w:rsidRPr="005355D1">
        <w:rPr>
          <w:rFonts w:ascii="Arial" w:eastAsia="Times New Roman" w:hAnsi="Arial" w:cs="Arial"/>
          <w:color w:val="000000"/>
          <w:sz w:val="24"/>
          <w:szCs w:val="24"/>
        </w:rPr>
        <w:t> 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5355D1">
        <w:rPr>
          <w:rFonts w:ascii="Arial" w:eastAsia="Times New Roman" w:hAnsi="Arial" w:cs="Arial"/>
          <w:color w:val="000000"/>
          <w:sz w:val="24"/>
          <w:szCs w:val="24"/>
        </w:rPr>
        <w:t xml:space="preserve"> последнему месту его службы.</w:t>
      </w:r>
    </w:p>
    <w:p w:rsidR="005355D1" w:rsidRPr="005355D1" w:rsidRDefault="005355D1" w:rsidP="005355D1">
      <w:pPr>
        <w:numPr>
          <w:ilvl w:val="0"/>
          <w:numId w:val="2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355D1" w:rsidRPr="005355D1" w:rsidRDefault="005355D1" w:rsidP="005355D1">
      <w:pPr>
        <w:numPr>
          <w:ilvl w:val="0"/>
          <w:numId w:val="2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5355D1" w:rsidRPr="005355D1" w:rsidRDefault="005355D1" w:rsidP="005355D1">
      <w:pPr>
        <w:numPr>
          <w:ilvl w:val="0"/>
          <w:numId w:val="2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355D1" w:rsidRPr="005355D1" w:rsidRDefault="005355D1" w:rsidP="005355D1">
      <w:pPr>
        <w:numPr>
          <w:ilvl w:val="0"/>
          <w:numId w:val="2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355D1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б) число, месяц, год и место рождения гражданина;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г) наименование организации (полное, а также сокращенное (при наличии).</w:t>
      </w:r>
    </w:p>
    <w:p w:rsidR="005355D1" w:rsidRPr="005355D1" w:rsidRDefault="005355D1" w:rsidP="005355D1">
      <w:pPr>
        <w:numPr>
          <w:ilvl w:val="0"/>
          <w:numId w:val="3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 случае если с гражданином заключен трудовой договор, наряду со сведениями, указанными в </w:t>
      </w:r>
      <w:hyperlink r:id="rId9" w:anchor="Par42" w:history="1">
        <w:r w:rsidRPr="005355D1">
          <w:rPr>
            <w:rFonts w:ascii="Arial" w:eastAsia="Times New Roman" w:hAnsi="Arial" w:cs="Arial"/>
            <w:color w:val="00923F"/>
            <w:sz w:val="24"/>
            <w:szCs w:val="24"/>
          </w:rPr>
          <w:t>пункте 5</w:t>
        </w:r>
      </w:hyperlink>
      <w:r w:rsidRPr="005355D1">
        <w:rPr>
          <w:rFonts w:ascii="Arial" w:eastAsia="Times New Roman" w:hAnsi="Arial" w:cs="Arial"/>
          <w:color w:val="000000"/>
          <w:sz w:val="24"/>
          <w:szCs w:val="24"/>
        </w:rPr>
        <w:t> настоящих Правил, также указываются следующие данные: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355D1" w:rsidRPr="005355D1" w:rsidRDefault="005355D1" w:rsidP="005355D1">
      <w:pPr>
        <w:numPr>
          <w:ilvl w:val="0"/>
          <w:numId w:val="4"/>
        </w:numPr>
        <w:spacing w:after="150" w:line="240" w:lineRule="auto"/>
        <w:ind w:left="3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 случае если с гражданином заключен гражданско-правовой договор, наряду со сведениями, указанными в </w:t>
      </w:r>
      <w:hyperlink r:id="rId10" w:anchor="Par42" w:history="1">
        <w:r w:rsidRPr="005355D1">
          <w:rPr>
            <w:rFonts w:ascii="Arial" w:eastAsia="Times New Roman" w:hAnsi="Arial" w:cs="Arial"/>
            <w:color w:val="00923F"/>
            <w:sz w:val="24"/>
            <w:szCs w:val="24"/>
          </w:rPr>
          <w:t>пункте 5</w:t>
        </w:r>
      </w:hyperlink>
      <w:r w:rsidRPr="005355D1">
        <w:rPr>
          <w:rFonts w:ascii="Arial" w:eastAsia="Times New Roman" w:hAnsi="Arial" w:cs="Arial"/>
          <w:color w:val="000000"/>
          <w:sz w:val="24"/>
          <w:szCs w:val="24"/>
        </w:rPr>
        <w:t> настоящих Правил, также указываются следующие данные: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а) дата и номер гражданско-правового договора;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5355D1" w:rsidRPr="005355D1" w:rsidRDefault="005355D1" w:rsidP="005355D1">
      <w:pPr>
        <w:spacing w:after="2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5D1">
        <w:rPr>
          <w:rFonts w:ascii="Arial" w:eastAsia="Times New Roman" w:hAnsi="Arial" w:cs="Arial"/>
          <w:color w:val="000000"/>
          <w:sz w:val="24"/>
          <w:szCs w:val="24"/>
        </w:rPr>
        <w:t>г) стоимость работ (услуг) по гражданско-правовому договору.</w:t>
      </w:r>
    </w:p>
    <w:p w:rsidR="008E4F16" w:rsidRPr="005355D1" w:rsidRDefault="008E4F16" w:rsidP="005355D1">
      <w:pPr>
        <w:rPr>
          <w:sz w:val="24"/>
          <w:szCs w:val="24"/>
        </w:rPr>
      </w:pPr>
    </w:p>
    <w:sectPr w:rsidR="008E4F16" w:rsidRPr="0053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FEA"/>
    <w:multiLevelType w:val="multilevel"/>
    <w:tmpl w:val="768EB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261C6"/>
    <w:multiLevelType w:val="multilevel"/>
    <w:tmpl w:val="5996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47B55"/>
    <w:multiLevelType w:val="multilevel"/>
    <w:tmpl w:val="59B8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504E5"/>
    <w:multiLevelType w:val="multilevel"/>
    <w:tmpl w:val="E5989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55D1"/>
    <w:rsid w:val="005355D1"/>
    <w:rsid w:val="008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55D1"/>
    <w:rPr>
      <w:b/>
      <w:bCs/>
    </w:rPr>
  </w:style>
  <w:style w:type="character" w:styleId="a5">
    <w:name w:val="Hyperlink"/>
    <w:basedOn w:val="a0"/>
    <w:uiPriority w:val="99"/>
    <w:semiHidden/>
    <w:unhideWhenUsed/>
    <w:rsid w:val="00535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2106E3E25153DD3C09FA258DC49783E8DFD354A4F029382251A4738C67DB0A71925114613008CL2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32106E3E25153DD3C09FA258DC49783E8DFB374A4C029382251A4738LCJ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hovsk.ru/pravitel-stvo-rossiyskoy-federatci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632106E3E25153DD3C09FA258DC49783E8AFD37464F029382251A4738C67DB0A7192513L4J5G" TargetMode="External"/><Relationship Id="rId10" Type="http://schemas.openxmlformats.org/officeDocument/2006/relationships/hyperlink" Target="https://meshovsk.ru/pravitel-stvo-rossiyskoy-federatc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shovsk.ru/pravitel-stvo-rossiyskoy-federat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4946</Characters>
  <Application>Microsoft Office Word</Application>
  <DocSecurity>0</DocSecurity>
  <Lines>41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2022-11-21T08:52:00Z</dcterms:created>
  <dcterms:modified xsi:type="dcterms:W3CDTF">2022-11-21T08:54:00Z</dcterms:modified>
</cp:coreProperties>
</file>