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8" w:rsidRPr="009E3968" w:rsidRDefault="0058394A" w:rsidP="009E3968">
      <w:pPr>
        <w:keepNext/>
        <w:suppressAutoHyphens/>
        <w:spacing w:before="240" w:after="120" w:line="240" w:lineRule="auto"/>
        <w:jc w:val="center"/>
        <w:rPr>
          <w:rFonts w:ascii="Liberation Sans" w:eastAsia="Droid Sans Fallback" w:hAnsi="Liberation Sans" w:cs="DejaVu Sans"/>
          <w:b/>
          <w:bCs/>
          <w:color w:val="00000A"/>
          <w:sz w:val="40"/>
          <w:szCs w:val="40"/>
          <w:lang w:eastAsia="ru-RU"/>
        </w:rPr>
      </w:pPr>
      <w:r>
        <w:rPr>
          <w:rFonts w:ascii="Liberation Sans" w:eastAsia="Droid Sans Fallback" w:hAnsi="Liberation Sans" w:cs="DejaVu Sans"/>
          <w:b/>
          <w:b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809625" cy="914400"/>
            <wp:effectExtent l="19050" t="0" r="9525" b="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6"/>
          <w:lang w:eastAsia="ru-RU"/>
        </w:rPr>
      </w:pP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РАЙОННОЕ СОБРАНИЕ</w:t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26"/>
          <w:lang w:eastAsia="ru-RU"/>
        </w:rPr>
        <w:t>муниципального района «Мещовский район»</w:t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40"/>
          <w:szCs w:val="26"/>
          <w:lang w:eastAsia="ru-RU"/>
        </w:rPr>
      </w:pPr>
      <w:r w:rsidRPr="009E3968">
        <w:rPr>
          <w:rFonts w:ascii="Times New Roman" w:eastAsia="Times New Roman" w:hAnsi="Times New Roman"/>
          <w:bCs/>
          <w:sz w:val="40"/>
          <w:szCs w:val="26"/>
          <w:lang w:eastAsia="ru-RU"/>
        </w:rPr>
        <w:t>Калужской области</w:t>
      </w:r>
    </w:p>
    <w:p w:rsidR="009E3968" w:rsidRPr="009E3968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40"/>
          <w:szCs w:val="40"/>
        </w:rPr>
      </w:pPr>
    </w:p>
    <w:p w:rsidR="009E3968" w:rsidRPr="009E3968" w:rsidRDefault="009E3968" w:rsidP="009E3968">
      <w:pPr>
        <w:keepNext/>
        <w:suppressAutoHyphens/>
        <w:spacing w:before="240" w:after="120" w:line="240" w:lineRule="auto"/>
        <w:contextualSpacing/>
        <w:jc w:val="center"/>
        <w:outlineLvl w:val="0"/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</w:pPr>
      <w:r w:rsidRPr="009E3968">
        <w:rPr>
          <w:rFonts w:ascii="Times New Roman" w:eastAsia="Droid Sans Fallback" w:hAnsi="Times New Roman"/>
          <w:b/>
          <w:bCs/>
          <w:color w:val="00000A"/>
          <w:sz w:val="48"/>
          <w:szCs w:val="48"/>
        </w:rPr>
        <w:t xml:space="preserve">Р Е Ш Е Н И Е </w:t>
      </w:r>
    </w:p>
    <w:p w:rsidR="009E3968" w:rsidRPr="009E3968" w:rsidRDefault="009E3968" w:rsidP="009E39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4B7871" w:rsidRDefault="004B7871" w:rsidP="009E3968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B78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14 декабря 2023 года    </w:t>
      </w:r>
      <w:r w:rsidR="009E3968" w:rsidRPr="004B7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</w:t>
      </w:r>
      <w:r w:rsidR="009E3968" w:rsidRPr="004B78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№</w:t>
      </w:r>
      <w:r w:rsidR="009E3968" w:rsidRPr="004B7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Pr="004B787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288</w:t>
      </w:r>
      <w:r w:rsidR="009E3968" w:rsidRPr="004B7871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 </w:t>
      </w:r>
    </w:p>
    <w:p w:rsidR="009E3968" w:rsidRPr="009E3968" w:rsidRDefault="009E3968" w:rsidP="009E3968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     </w:t>
      </w:r>
      <w:r w:rsidRPr="009E3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9E396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bookmarkStart w:id="0" w:name="_GoBack"/>
      <w:bookmarkEnd w:id="0"/>
    </w:p>
    <w:p w:rsidR="009E3968" w:rsidRPr="009E3968" w:rsidRDefault="00B34D8C" w:rsidP="009E3968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34D8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отмене отдельных муниципальных правовых актов</w:t>
      </w:r>
    </w:p>
    <w:p w:rsidR="009E3968" w:rsidRPr="009E3968" w:rsidRDefault="009E3968" w:rsidP="009E3968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B34D8C" w:rsidP="003E6614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Руководствуясь протестами прокурора, </w:t>
      </w:r>
      <w:r w:rsidR="00185B6D" w:rsidRPr="00185B6D">
        <w:rPr>
          <w:rFonts w:ascii="Times New Roman" w:eastAsia="Times New Roman" w:hAnsi="Times New Roman"/>
          <w:bCs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ым</w:t>
      </w:r>
      <w:r w:rsidR="00185B6D" w:rsidRPr="00185B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ом</w:t>
      </w:r>
      <w:r w:rsidR="00185B6D" w:rsidRPr="00185B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от </w:t>
      </w:r>
      <w:r w:rsidRPr="00B34D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06.10.2003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Pr="00B34D8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131-ФЗ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 w:rsidRPr="00B34D8C">
        <w:rPr>
          <w:rFonts w:ascii="Times New Roman" w:eastAsia="Times New Roman" w:hAnsi="Times New Roman"/>
          <w:bCs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»</w:t>
      </w:r>
      <w:r w:rsidR="009E3968" w:rsidRPr="009E396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3FD4">
        <w:rPr>
          <w:rFonts w:ascii="Times New Roman" w:eastAsia="Times New Roman" w:hAnsi="Times New Roman"/>
          <w:sz w:val="26"/>
          <w:szCs w:val="26"/>
          <w:lang w:eastAsia="ru-RU"/>
        </w:rPr>
        <w:t>Федеральным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 w:rsidR="005E3FD4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от 25.12.2008 </w:t>
      </w:r>
      <w:r w:rsidR="005E3FD4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273-ФЗ</w:t>
      </w:r>
      <w:r w:rsidR="005E3FD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>О противодействии коррупции</w:t>
      </w:r>
      <w:r w:rsidR="005E3FD4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Калужской области от 20.09.2017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236-ОЗ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>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</w:t>
      </w:r>
      <w:proofErr w:type="gramEnd"/>
      <w:r w:rsidRPr="00B34D8C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должности, Губернатору Калужской области и порядке проверки достоверности и полноты таких сведений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9E3968" w:rsidRPr="009E396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0087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</w:t>
      </w:r>
      <w:r w:rsidR="009E3968" w:rsidRPr="009E39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статьями 7</w:t>
      </w:r>
      <w:r w:rsidR="00185B6D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</w:t>
      </w:r>
      <w:r w:rsidR="009E3968" w:rsidRPr="009E396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27 Устава муниципального района «Мещовский район», Районное Собрание </w:t>
      </w:r>
    </w:p>
    <w:p w:rsidR="009E3968" w:rsidRPr="009E3968" w:rsidRDefault="009E3968" w:rsidP="003E6614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Pr="009E3968" w:rsidRDefault="009E3968" w:rsidP="003E6614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РЕШИЛО:</w:t>
      </w:r>
    </w:p>
    <w:p w:rsidR="009E3968" w:rsidRPr="009E3968" w:rsidRDefault="009E3968" w:rsidP="003E6614">
      <w:pPr>
        <w:autoSpaceDE w:val="0"/>
        <w:autoSpaceDN w:val="0"/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E3968" w:rsidRDefault="003E6614" w:rsidP="003E6614">
      <w:pPr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Отменить:</w:t>
      </w:r>
    </w:p>
    <w:p w:rsidR="003E6614" w:rsidRDefault="003E6614" w:rsidP="003E6614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 Районного Собрания муниципального района «Мещовский район» от 17.03.2016 № 45 «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Об утверждении  Положения о порядке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представления сведений о доходах, расходах,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об имуществе и обязательствах имущественного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характера депутатом Районного Собрания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«Мещовский район»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3E6614" w:rsidRDefault="003E6614" w:rsidP="003E6614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 Районного Собрания муниципального района «Мещовский район» от 17.03.2016 № 44 «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Об  утверждении Положения о постоянной комиссии Районного Собрания муниципального района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«Мещовский район» по </w:t>
      </w:r>
      <w:proofErr w:type="gramStart"/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контролю за</w:t>
      </w:r>
      <w:proofErr w:type="gramEnd"/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достоверностью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сведений о доходах, расходах, об имуществе 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обязательствах имущественного характера,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представляемых депутатами Районного Собрания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муниципального района «Мещовский район»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;</w:t>
      </w:r>
    </w:p>
    <w:p w:rsidR="003E6614" w:rsidRPr="009E3968" w:rsidRDefault="003E6614" w:rsidP="003E6614">
      <w:pPr>
        <w:autoSpaceDE w:val="0"/>
        <w:autoSpaceDN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Решение Районного Собрания муниципального района «Мещовский район» от 17.03.2016 № 42 «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Регламент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Районного Собрания муниципального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3E6614"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образования «Мещовский район»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9E3968" w:rsidRPr="009E3968" w:rsidRDefault="009E3968" w:rsidP="003E6614">
      <w:pPr>
        <w:numPr>
          <w:ilvl w:val="0"/>
          <w:numId w:val="1"/>
        </w:numPr>
        <w:autoSpaceDE w:val="0"/>
        <w:autoSpaceDN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Cs/>
          <w:sz w:val="26"/>
          <w:szCs w:val="26"/>
          <w:lang w:eastAsia="ru-RU"/>
        </w:rPr>
        <w:t>Настоящее Решение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9E3968" w:rsidRDefault="009E3968" w:rsidP="003E6614">
      <w:pPr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0F57BB" w:rsidRPr="009E3968" w:rsidRDefault="000F57BB" w:rsidP="003E6614">
      <w:pPr>
        <w:autoSpaceDE w:val="0"/>
        <w:autoSpaceDN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E3968" w:rsidRPr="009E3968" w:rsidRDefault="009E3968" w:rsidP="003E6614">
      <w:pPr>
        <w:autoSpaceDE w:val="0"/>
        <w:autoSpaceDN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Глава муниципального района </w:t>
      </w:r>
    </w:p>
    <w:p w:rsidR="009E3968" w:rsidRDefault="009E3968" w:rsidP="003E6614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9E396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«Мещовский район»                                                                                                 А.А. Шилов</w:t>
      </w:r>
    </w:p>
    <w:p w:rsidR="009E3968" w:rsidRDefault="009E3968" w:rsidP="00856E06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E3968" w:rsidRDefault="009E3968" w:rsidP="00856E06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E3968" w:rsidRDefault="009E3968" w:rsidP="00856E06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9E3968" w:rsidRDefault="009E3968" w:rsidP="00856E06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0F57BB" w:rsidRDefault="000F57BB" w:rsidP="00856E06">
      <w:pPr>
        <w:spacing w:after="240" w:line="276" w:lineRule="auto"/>
        <w:contextualSpacing/>
        <w:jc w:val="right"/>
        <w:textAlignment w:val="baseline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</w:p>
    <w:p w:rsidR="00172BF3" w:rsidRPr="00856E06" w:rsidRDefault="00172BF3" w:rsidP="00856E06">
      <w:pPr>
        <w:spacing w:after="240" w:line="276" w:lineRule="auto"/>
        <w:contextualSpacing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172BF3" w:rsidRPr="00856E06" w:rsidSect="009825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9A5"/>
    <w:multiLevelType w:val="hybridMultilevel"/>
    <w:tmpl w:val="5EB248CA"/>
    <w:lvl w:ilvl="0" w:tplc="0AE0ABC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0AA"/>
    <w:rsid w:val="00047FC0"/>
    <w:rsid w:val="00053F7D"/>
    <w:rsid w:val="00065D80"/>
    <w:rsid w:val="00080F38"/>
    <w:rsid w:val="000C7BEC"/>
    <w:rsid w:val="000F57BB"/>
    <w:rsid w:val="001112C2"/>
    <w:rsid w:val="001124F8"/>
    <w:rsid w:val="00134E95"/>
    <w:rsid w:val="00172BF3"/>
    <w:rsid w:val="00185B6D"/>
    <w:rsid w:val="001B6207"/>
    <w:rsid w:val="002368CB"/>
    <w:rsid w:val="00240058"/>
    <w:rsid w:val="00281744"/>
    <w:rsid w:val="002C5D01"/>
    <w:rsid w:val="00307640"/>
    <w:rsid w:val="00371390"/>
    <w:rsid w:val="003849CF"/>
    <w:rsid w:val="00396F46"/>
    <w:rsid w:val="003B7342"/>
    <w:rsid w:val="003D36A7"/>
    <w:rsid w:val="003D664D"/>
    <w:rsid w:val="003E6614"/>
    <w:rsid w:val="003F303F"/>
    <w:rsid w:val="0040087B"/>
    <w:rsid w:val="00417079"/>
    <w:rsid w:val="00417D44"/>
    <w:rsid w:val="00456EBF"/>
    <w:rsid w:val="004A2556"/>
    <w:rsid w:val="004B7871"/>
    <w:rsid w:val="00523710"/>
    <w:rsid w:val="00557338"/>
    <w:rsid w:val="00563D69"/>
    <w:rsid w:val="0058394A"/>
    <w:rsid w:val="005B09C1"/>
    <w:rsid w:val="005D1551"/>
    <w:rsid w:val="005D7A9A"/>
    <w:rsid w:val="005E0A3E"/>
    <w:rsid w:val="005E3FD4"/>
    <w:rsid w:val="006309D8"/>
    <w:rsid w:val="00677059"/>
    <w:rsid w:val="006A2681"/>
    <w:rsid w:val="006A3BA9"/>
    <w:rsid w:val="00705794"/>
    <w:rsid w:val="00707D47"/>
    <w:rsid w:val="0073426D"/>
    <w:rsid w:val="00761BC3"/>
    <w:rsid w:val="007E194B"/>
    <w:rsid w:val="007F3B35"/>
    <w:rsid w:val="00800CB6"/>
    <w:rsid w:val="00826436"/>
    <w:rsid w:val="00856E06"/>
    <w:rsid w:val="008637E7"/>
    <w:rsid w:val="00883E17"/>
    <w:rsid w:val="00895AD0"/>
    <w:rsid w:val="008B5782"/>
    <w:rsid w:val="008C6AD7"/>
    <w:rsid w:val="008E2898"/>
    <w:rsid w:val="008E4A47"/>
    <w:rsid w:val="008E50AA"/>
    <w:rsid w:val="00944377"/>
    <w:rsid w:val="00956ADF"/>
    <w:rsid w:val="009825D8"/>
    <w:rsid w:val="009E015D"/>
    <w:rsid w:val="009E3968"/>
    <w:rsid w:val="00A1585F"/>
    <w:rsid w:val="00A6480C"/>
    <w:rsid w:val="00A72BB2"/>
    <w:rsid w:val="00A84B81"/>
    <w:rsid w:val="00A93D19"/>
    <w:rsid w:val="00A95F08"/>
    <w:rsid w:val="00B34D8C"/>
    <w:rsid w:val="00B453E6"/>
    <w:rsid w:val="00BE3373"/>
    <w:rsid w:val="00BF3DF6"/>
    <w:rsid w:val="00C30799"/>
    <w:rsid w:val="00C456A0"/>
    <w:rsid w:val="00C96318"/>
    <w:rsid w:val="00C97ABA"/>
    <w:rsid w:val="00CB1571"/>
    <w:rsid w:val="00CD4F4E"/>
    <w:rsid w:val="00D3363F"/>
    <w:rsid w:val="00D37BBF"/>
    <w:rsid w:val="00D74116"/>
    <w:rsid w:val="00DA584F"/>
    <w:rsid w:val="00DC790B"/>
    <w:rsid w:val="00E4122C"/>
    <w:rsid w:val="00E535A0"/>
    <w:rsid w:val="00EB5D81"/>
    <w:rsid w:val="00F25D57"/>
    <w:rsid w:val="00F423CB"/>
    <w:rsid w:val="00F56FFB"/>
    <w:rsid w:val="00FB3E39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4437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B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B57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B5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"/>
    <w:rsid w:val="008B57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8B5782"/>
    <w:rPr>
      <w:color w:val="0000FF"/>
      <w:u w:val="single"/>
    </w:rPr>
  </w:style>
  <w:style w:type="paragraph" w:customStyle="1" w:styleId="headertext">
    <w:name w:val="header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B57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944377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95A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17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1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3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0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0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0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9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1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0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3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0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8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2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5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21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4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5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0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5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2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7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33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1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9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3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5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4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5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00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82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7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7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4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5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3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1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4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5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0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38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36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7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3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8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4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6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0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83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34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4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9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Links>
    <vt:vector size="24" baseType="variant">
      <vt:variant>
        <vt:i4>6750260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https://docs.cntd.ru/document/901990046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https://docs.cntd.ru/document/901823502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Районное Собрание</cp:lastModifiedBy>
  <cp:revision>8</cp:revision>
  <cp:lastPrinted>2023-05-17T06:49:00Z</cp:lastPrinted>
  <dcterms:created xsi:type="dcterms:W3CDTF">2023-12-07T06:32:00Z</dcterms:created>
  <dcterms:modified xsi:type="dcterms:W3CDTF">2023-12-14T13:59:00Z</dcterms:modified>
</cp:coreProperties>
</file>