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24" w:rsidRPr="00F34424" w:rsidRDefault="00F34424" w:rsidP="00F34424">
      <w:pPr>
        <w:jc w:val="center"/>
        <w:rPr>
          <w:b/>
        </w:rPr>
      </w:pPr>
      <w:r w:rsidRPr="00F34424">
        <w:rPr>
          <w:b/>
        </w:rPr>
        <w:t>Установленные формы обращений, заявлений и иных документов</w:t>
      </w:r>
    </w:p>
    <w:p w:rsidR="00F34424" w:rsidRDefault="00F34424" w:rsidP="00F34424">
      <w:pPr>
        <w:jc w:val="both"/>
      </w:pPr>
      <w:r>
        <w:t xml:space="preserve"> Федеральным законом от 2 мая 2006 года № 59-ФЗ (ред. от 02.07.2013г.) "О порядке рассмотрения обращений граждан Российской Федерации" установлено следующее:</w:t>
      </w:r>
    </w:p>
    <w:p w:rsidR="00F34424" w:rsidRDefault="00F34424" w:rsidP="00F34424">
      <w:pPr>
        <w:jc w:val="both"/>
      </w:pPr>
      <w:r>
        <w:t xml:space="preserve">Статья 2. Право граждан на обращение </w:t>
      </w:r>
    </w:p>
    <w:p w:rsidR="00F34424" w:rsidRDefault="00F34424" w:rsidP="00F34424">
      <w:pPr>
        <w:jc w:val="both"/>
      </w:pPr>
      <w: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34424" w:rsidRDefault="00F34424" w:rsidP="00F34424">
      <w:pPr>
        <w:jc w:val="both"/>
      </w:pPr>
      <w:r>
        <w:t>(часть 1 в ред. Федерального закона от 07.05.2013 N 80-ФЗ)</w:t>
      </w:r>
    </w:p>
    <w:p w:rsidR="00F34424" w:rsidRDefault="00F34424" w:rsidP="00F34424">
      <w:pPr>
        <w:jc w:val="both"/>
      </w:pPr>
      <w: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34424" w:rsidRDefault="00F34424" w:rsidP="00F34424">
      <w:pPr>
        <w:jc w:val="both"/>
      </w:pPr>
      <w:r>
        <w:t>Рассмотрение обращений граждан осуществляется бесплатно.</w:t>
      </w:r>
    </w:p>
    <w:p w:rsidR="00F34424" w:rsidRDefault="00F34424" w:rsidP="00F34424">
      <w:pPr>
        <w:jc w:val="both"/>
      </w:pPr>
      <w:r>
        <w:t xml:space="preserve">Статья 5. Права гражданина при рассмотрении обращения </w:t>
      </w:r>
    </w:p>
    <w:p w:rsidR="00F34424" w:rsidRDefault="00F34424" w:rsidP="00F34424">
      <w:pPr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34424" w:rsidRDefault="00F34424" w:rsidP="00F34424">
      <w:pPr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34424" w:rsidRDefault="00F34424" w:rsidP="00F34424">
      <w:pPr>
        <w:jc w:val="both"/>
      </w:pPr>
      <w:r>
        <w:t>(в ред. Федерального закона от 27.07.2010 N 227-ФЗ)</w:t>
      </w:r>
    </w:p>
    <w:p w:rsidR="00F34424" w:rsidRDefault="00F34424" w:rsidP="00F34424">
      <w:pPr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34424" w:rsidRDefault="00F34424" w:rsidP="00F34424">
      <w:pPr>
        <w:jc w:val="both"/>
      </w:pPr>
      <w:r>
        <w:t>3) получать письменный ответ по существу поставленных в обращении вопросов, за исключением случаев, указанных в статье 11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34424" w:rsidRDefault="00F34424" w:rsidP="00F34424">
      <w:pPr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F34424" w:rsidRDefault="00F34424" w:rsidP="00F34424">
      <w:pPr>
        <w:jc w:val="both"/>
      </w:pPr>
      <w:r>
        <w:t xml:space="preserve">5) обращаться с заявлением о прекращении рассмотрения обращения. </w:t>
      </w:r>
    </w:p>
    <w:p w:rsidR="00F34424" w:rsidRDefault="00F34424" w:rsidP="00F34424">
      <w:pPr>
        <w:jc w:val="both"/>
      </w:pPr>
      <w:r>
        <w:t xml:space="preserve">Статья 6. Гарантии безопасности гражданина в связи с его обращением </w:t>
      </w:r>
    </w:p>
    <w:p w:rsidR="00F34424" w:rsidRDefault="00F34424" w:rsidP="00F34424">
      <w:pPr>
        <w:jc w:val="both"/>
      </w:pPr>
      <w:r>
        <w:t xml:space="preserve">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</w:t>
      </w:r>
      <w:r>
        <w:lastRenderedPageBreak/>
        <w:t>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34424" w:rsidRDefault="00F34424" w:rsidP="00F34424">
      <w:pPr>
        <w:jc w:val="both"/>
      </w:pPr>
      <w:r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F34424" w:rsidRDefault="00F34424" w:rsidP="00F34424">
      <w:pPr>
        <w:jc w:val="both"/>
      </w:pPr>
      <w:r>
        <w:t xml:space="preserve">Статья 7. Требования к письменному обращению </w:t>
      </w:r>
    </w:p>
    <w:p w:rsidR="00F34424" w:rsidRDefault="00F34424" w:rsidP="00F34424">
      <w:pPr>
        <w:jc w:val="both"/>
      </w:pP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F34424" w:rsidRDefault="00F34424" w:rsidP="00F34424">
      <w:pPr>
        <w:jc w:val="both"/>
      </w:pPr>
      <w: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34424" w:rsidRDefault="00F34424" w:rsidP="00F34424">
      <w:pPr>
        <w:jc w:val="both"/>
      </w:pPr>
      <w: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</w:t>
      </w:r>
      <w:proofErr w:type="spellStart"/>
      <w:r>
        <w:t>впорядке</w:t>
      </w:r>
      <w:proofErr w:type="spellEnd"/>
      <w:r>
        <w:t xml:space="preserve">, </w:t>
      </w:r>
      <w:proofErr w:type="gramStart"/>
      <w:r>
        <w:t>установленном</w:t>
      </w:r>
      <w:proofErr w:type="gramEnd"/>
      <w:r>
        <w:t xml:space="preserve">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 xml:space="preserve">асть 3 в ред. Федерального закона от 27.07.2010 N 227-ФЗ) </w:t>
      </w:r>
    </w:p>
    <w:p w:rsidR="00F34424" w:rsidRDefault="00F34424" w:rsidP="00F34424">
      <w:pPr>
        <w:jc w:val="both"/>
      </w:pPr>
      <w:r>
        <w:t xml:space="preserve">Статья 8. Направление и регистрация письменного обращения </w:t>
      </w:r>
    </w:p>
    <w:p w:rsidR="00F34424" w:rsidRDefault="00F34424" w:rsidP="00F34424">
      <w:pPr>
        <w:jc w:val="both"/>
      </w:pPr>
      <w:r>
        <w:t>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34424" w:rsidRDefault="00F34424" w:rsidP="00F34424">
      <w:pPr>
        <w:jc w:val="both"/>
      </w:pPr>
      <w:r>
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34424" w:rsidRDefault="00F34424" w:rsidP="00F34424">
      <w:pPr>
        <w:jc w:val="both"/>
      </w:pPr>
      <w:proofErr w:type="gramStart"/>
      <w: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4статьи 11настоящего Федерального</w:t>
      </w:r>
      <w:proofErr w:type="gramEnd"/>
      <w:r>
        <w:t xml:space="preserve"> закона.</w:t>
      </w:r>
    </w:p>
    <w:p w:rsidR="00F34424" w:rsidRDefault="00F34424" w:rsidP="00F34424">
      <w:pPr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34424" w:rsidRDefault="00F34424" w:rsidP="00F34424">
      <w:pPr>
        <w:jc w:val="both"/>
      </w:pPr>
      <w:r>
        <w:t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34424" w:rsidRDefault="00F34424" w:rsidP="00F34424">
      <w:pPr>
        <w:jc w:val="both"/>
      </w:pPr>
      <w: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506F4E" w:rsidRDefault="00F34424" w:rsidP="00F34424">
      <w:pPr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соответствии с запретом, </w:t>
      </w:r>
      <w:proofErr w:type="spellStart"/>
      <w:r>
        <w:t>предусмотреннымчастью</w:t>
      </w:r>
      <w:proofErr w:type="spellEnd"/>
      <w:r>
        <w:t xml:space="preserve"> 6настоящей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</w:t>
      </w:r>
      <w:proofErr w:type="spellStart"/>
      <w:r>
        <w:t>установленномпорядке</w:t>
      </w:r>
      <w:proofErr w:type="spellEnd"/>
      <w:r>
        <w:t xml:space="preserve"> в суд.</w:t>
      </w:r>
    </w:p>
    <w:sectPr w:rsidR="0050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34424"/>
    <w:rsid w:val="00506F4E"/>
    <w:rsid w:val="00F3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5774</Characters>
  <Application>Microsoft Office Word</Application>
  <DocSecurity>0</DocSecurity>
  <Lines>48</Lines>
  <Paragraphs>13</Paragraphs>
  <ScaleCrop>false</ScaleCrop>
  <Company>Microsoft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2022-10-06T09:56:00Z</dcterms:created>
  <dcterms:modified xsi:type="dcterms:W3CDTF">2022-10-06T09:57:00Z</dcterms:modified>
</cp:coreProperties>
</file>