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4F" w:rsidRDefault="00AB2805">
      <w:pPr>
        <w:pStyle w:val="10"/>
        <w:jc w:val="center"/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807720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:rsidR="00AD374F" w:rsidRDefault="00AB2805">
      <w:pPr>
        <w:jc w:val="center"/>
        <w:rPr>
          <w:b/>
          <w:sz w:val="44"/>
        </w:rPr>
      </w:pPr>
      <w:r>
        <w:rPr>
          <w:b/>
          <w:sz w:val="44"/>
        </w:rPr>
        <w:t>ГЛАВА</w:t>
      </w:r>
    </w:p>
    <w:p w:rsidR="00AD374F" w:rsidRDefault="00AB2805">
      <w:pPr>
        <w:jc w:val="center"/>
        <w:rPr>
          <w:sz w:val="36"/>
        </w:rPr>
      </w:pPr>
      <w:proofErr w:type="gramStart"/>
      <w:r>
        <w:rPr>
          <w:sz w:val="36"/>
        </w:rPr>
        <w:t>муниципального</w:t>
      </w:r>
      <w:proofErr w:type="gramEnd"/>
      <w:r>
        <w:rPr>
          <w:sz w:val="36"/>
        </w:rPr>
        <w:t xml:space="preserve"> образования городского поселения</w:t>
      </w:r>
    </w:p>
    <w:p w:rsidR="00AD374F" w:rsidRDefault="00AB2805">
      <w:pPr>
        <w:jc w:val="center"/>
        <w:rPr>
          <w:sz w:val="36"/>
        </w:rPr>
      </w:pPr>
      <w:r>
        <w:rPr>
          <w:sz w:val="36"/>
        </w:rPr>
        <w:t>«Город Мещовск» Мещовского района</w:t>
      </w:r>
    </w:p>
    <w:p w:rsidR="00AD374F" w:rsidRDefault="00AD374F">
      <w:pPr>
        <w:jc w:val="center"/>
        <w:rPr>
          <w:sz w:val="28"/>
        </w:rPr>
      </w:pPr>
    </w:p>
    <w:p w:rsidR="00AD374F" w:rsidRDefault="00AD374F">
      <w:pPr>
        <w:pStyle w:val="2"/>
        <w:rPr>
          <w:b/>
        </w:rPr>
      </w:pPr>
    </w:p>
    <w:p w:rsidR="00AD374F" w:rsidRDefault="00AB2805">
      <w:pPr>
        <w:pStyle w:val="2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D374F" w:rsidRDefault="00AD374F"/>
    <w:p w:rsidR="00AD374F" w:rsidRDefault="00AD374F">
      <w:pPr>
        <w:pStyle w:val="10"/>
      </w:pPr>
    </w:p>
    <w:p w:rsidR="00AD374F" w:rsidRDefault="00AD374F">
      <w:pPr>
        <w:pStyle w:val="10"/>
      </w:pPr>
    </w:p>
    <w:p w:rsidR="00AD374F" w:rsidRDefault="00AB2805">
      <w:pPr>
        <w:pStyle w:val="10"/>
      </w:pPr>
      <w:r>
        <w:t xml:space="preserve">      14 марта 2025 года                                                                                         </w:t>
      </w:r>
      <w:proofErr w:type="gramStart"/>
      <w:r>
        <w:t>№  2</w:t>
      </w:r>
      <w:proofErr w:type="gramEnd"/>
    </w:p>
    <w:p w:rsidR="00AD374F" w:rsidRDefault="00AD374F"/>
    <w:p w:rsidR="00AD374F" w:rsidRDefault="00AD374F"/>
    <w:p w:rsidR="00AD374F" w:rsidRDefault="00AD374F"/>
    <w:p w:rsidR="00AD374F" w:rsidRDefault="00AB2805">
      <w:pPr>
        <w:jc w:val="center"/>
        <w:rPr>
          <w:b/>
          <w:sz w:val="28"/>
        </w:rPr>
      </w:pPr>
      <w:r>
        <w:rPr>
          <w:b/>
          <w:sz w:val="28"/>
        </w:rPr>
        <w:t xml:space="preserve">О назначении публичных </w:t>
      </w:r>
      <w:r>
        <w:rPr>
          <w:b/>
          <w:sz w:val="28"/>
        </w:rPr>
        <w:t>слушаний по отчёту об исполнении</w:t>
      </w:r>
    </w:p>
    <w:p w:rsidR="00AD374F" w:rsidRDefault="00AB280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бюджета</w:t>
      </w:r>
      <w:proofErr w:type="gramEnd"/>
      <w:r>
        <w:rPr>
          <w:b/>
          <w:sz w:val="28"/>
        </w:rPr>
        <w:t xml:space="preserve"> муниципального образования  городского поселения</w:t>
      </w:r>
    </w:p>
    <w:p w:rsidR="00AD374F" w:rsidRDefault="00AB2805">
      <w:pPr>
        <w:jc w:val="center"/>
        <w:rPr>
          <w:b/>
          <w:sz w:val="28"/>
        </w:rPr>
      </w:pPr>
      <w:r>
        <w:rPr>
          <w:b/>
          <w:sz w:val="28"/>
        </w:rPr>
        <w:t xml:space="preserve"> «Город Мещовск» за 2024</w:t>
      </w:r>
      <w:r>
        <w:rPr>
          <w:b/>
          <w:sz w:val="28"/>
        </w:rPr>
        <w:t xml:space="preserve"> год</w:t>
      </w:r>
    </w:p>
    <w:p w:rsidR="00AD374F" w:rsidRDefault="00AD374F">
      <w:pPr>
        <w:jc w:val="center"/>
        <w:rPr>
          <w:sz w:val="28"/>
        </w:rPr>
      </w:pPr>
    </w:p>
    <w:p w:rsidR="00AD374F" w:rsidRDefault="00AD374F">
      <w:pPr>
        <w:rPr>
          <w:sz w:val="28"/>
        </w:rPr>
      </w:pPr>
    </w:p>
    <w:p w:rsidR="00AD374F" w:rsidRDefault="00AB2805">
      <w:pPr>
        <w:jc w:val="both"/>
        <w:rPr>
          <w:sz w:val="28"/>
        </w:rPr>
      </w:pPr>
      <w:r>
        <w:rPr>
          <w:sz w:val="28"/>
        </w:rPr>
        <w:t xml:space="preserve">     Руководствуясь статьёй 19 Устава городского поселения «Город Мещовск», статьей 3 Положения о порядке организации и проведения пуб</w:t>
      </w:r>
      <w:r>
        <w:rPr>
          <w:sz w:val="28"/>
        </w:rPr>
        <w:t xml:space="preserve">личных слушаний в городском поселении «Город Мещовск» Мещовского района Калужской области от 21.09.2023 №23 </w:t>
      </w:r>
    </w:p>
    <w:p w:rsidR="00AD374F" w:rsidRDefault="00AB2805">
      <w:pPr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AD374F" w:rsidRDefault="00AD374F">
      <w:pPr>
        <w:jc w:val="center"/>
        <w:rPr>
          <w:sz w:val="10"/>
        </w:rPr>
      </w:pPr>
    </w:p>
    <w:p w:rsidR="00AD374F" w:rsidRDefault="00AB2805">
      <w:pPr>
        <w:jc w:val="both"/>
        <w:rPr>
          <w:sz w:val="28"/>
        </w:rPr>
      </w:pPr>
      <w:r>
        <w:rPr>
          <w:sz w:val="28"/>
        </w:rPr>
        <w:t xml:space="preserve">  1. Назначить публичные слушания по отчёту об исполнении бюджета городского поселения «Город Мещовск» за 2024 год.</w:t>
      </w:r>
    </w:p>
    <w:p w:rsidR="00AD374F" w:rsidRDefault="00AB2805">
      <w:pPr>
        <w:jc w:val="both"/>
        <w:rPr>
          <w:sz w:val="28"/>
        </w:rPr>
      </w:pPr>
      <w:r>
        <w:rPr>
          <w:sz w:val="28"/>
        </w:rPr>
        <w:t xml:space="preserve"> 2.Определить ин</w:t>
      </w:r>
      <w:r>
        <w:rPr>
          <w:sz w:val="28"/>
        </w:rPr>
        <w:t>ициатором публичных слушаний Главу муниципального образования городское поселение «Город Мещовск».</w:t>
      </w:r>
    </w:p>
    <w:p w:rsidR="00AD374F" w:rsidRDefault="00AB2805">
      <w:pPr>
        <w:jc w:val="both"/>
        <w:rPr>
          <w:sz w:val="28"/>
        </w:rPr>
      </w:pPr>
      <w:r>
        <w:rPr>
          <w:sz w:val="28"/>
        </w:rPr>
        <w:t xml:space="preserve">  3. Публичные слушания провести 16 апреля 2025 года в 16-00 часов в здании администрации по адресу:</w:t>
      </w:r>
      <w:r>
        <w:rPr>
          <w:sz w:val="28"/>
        </w:rPr>
        <w:t xml:space="preserve"> г. Мещовск</w:t>
      </w:r>
      <w:r>
        <w:rPr>
          <w:sz w:val="28"/>
        </w:rPr>
        <w:t>, Проспект Революции, д.47.</w:t>
      </w:r>
    </w:p>
    <w:p w:rsidR="00AD374F" w:rsidRDefault="00AB2805">
      <w:pPr>
        <w:jc w:val="both"/>
        <w:rPr>
          <w:sz w:val="28"/>
        </w:rPr>
      </w:pPr>
      <w:r>
        <w:rPr>
          <w:sz w:val="28"/>
        </w:rPr>
        <w:t xml:space="preserve">   4. Создать орга</w:t>
      </w:r>
      <w:r>
        <w:rPr>
          <w:sz w:val="28"/>
        </w:rPr>
        <w:t>низационную комиссию по проведению публичных</w:t>
      </w:r>
      <w:r>
        <w:rPr>
          <w:sz w:val="28"/>
        </w:rPr>
        <w:t xml:space="preserve"> слушаний и утвердить её состав согласно приложению.</w:t>
      </w:r>
    </w:p>
    <w:p w:rsidR="00AD374F" w:rsidRDefault="00AB2805">
      <w:pPr>
        <w:jc w:val="both"/>
        <w:rPr>
          <w:sz w:val="28"/>
        </w:rPr>
      </w:pPr>
      <w:r>
        <w:rPr>
          <w:sz w:val="28"/>
        </w:rPr>
        <w:t xml:space="preserve"> 5. Организационной комиссии по проведению публичных слушаний осуществить</w:t>
      </w:r>
      <w:r>
        <w:rPr>
          <w:sz w:val="28"/>
        </w:rPr>
        <w:t xml:space="preserve"> подготовку и проведение публичных слушаний по рассмотрению отчета об исполнении бюд</w:t>
      </w:r>
      <w:r>
        <w:rPr>
          <w:sz w:val="28"/>
        </w:rPr>
        <w:t>жета муниципального образования городского поселения «Город Мещовск» за 2024 год.</w:t>
      </w:r>
    </w:p>
    <w:p w:rsidR="00AD374F" w:rsidRDefault="00AB2805">
      <w:pPr>
        <w:jc w:val="both"/>
        <w:rPr>
          <w:sz w:val="28"/>
        </w:rPr>
      </w:pPr>
      <w:r>
        <w:rPr>
          <w:sz w:val="28"/>
        </w:rPr>
        <w:t xml:space="preserve"> 6.Документацию по рассмотрению отчета об исполнении бюджета муниципального образования городского поселения «Город Мещовск» разместить в федеральной государственной информационной системе «Единый портал государственных и муниципальных услуг».</w:t>
      </w:r>
    </w:p>
    <w:p w:rsidR="00AD374F" w:rsidRDefault="00AB2805">
      <w:pPr>
        <w:jc w:val="both"/>
        <w:rPr>
          <w:sz w:val="28"/>
        </w:rPr>
      </w:pPr>
      <w:r>
        <w:rPr>
          <w:sz w:val="28"/>
        </w:rPr>
        <w:lastRenderedPageBreak/>
        <w:t xml:space="preserve"> 7.Организац</w:t>
      </w:r>
      <w:r>
        <w:rPr>
          <w:sz w:val="28"/>
        </w:rPr>
        <w:t xml:space="preserve">ионной комиссии по проведению публичных слушаний провести публичные слушания, подготовить и опубликовать заключение о результатах публичных слушаний в газете «Восход» и на официальном сайте администрации муниципального района «Мещовский район» на странице </w:t>
      </w:r>
      <w:r>
        <w:rPr>
          <w:sz w:val="28"/>
        </w:rPr>
        <w:t>«Городская Дума».</w:t>
      </w:r>
    </w:p>
    <w:p w:rsidR="00AD374F" w:rsidRDefault="00AB2805">
      <w:pPr>
        <w:jc w:val="both"/>
        <w:rPr>
          <w:sz w:val="28"/>
        </w:rPr>
      </w:pPr>
      <w:r>
        <w:rPr>
          <w:sz w:val="28"/>
        </w:rPr>
        <w:t xml:space="preserve">   8. Настоящее постановление вступает в силу со дня его опубликования в газете «Восход» и подлежит размещению на официальном сайте администрации Мещовского района в информационно – телекоммуникационной сети «Интернет» и в федеральной гос</w:t>
      </w:r>
      <w:r>
        <w:rPr>
          <w:sz w:val="28"/>
        </w:rPr>
        <w:t>ударственной информационной системе «Единый портал государственных и муниципальных услуг».</w:t>
      </w:r>
    </w:p>
    <w:p w:rsidR="00AD374F" w:rsidRDefault="00AD374F">
      <w:pPr>
        <w:jc w:val="both"/>
        <w:rPr>
          <w:sz w:val="28"/>
        </w:rPr>
      </w:pPr>
    </w:p>
    <w:p w:rsidR="00AD374F" w:rsidRDefault="00AB280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D374F" w:rsidRDefault="00AD374F">
      <w:pPr>
        <w:jc w:val="both"/>
        <w:rPr>
          <w:sz w:val="28"/>
        </w:rPr>
      </w:pPr>
    </w:p>
    <w:p w:rsidR="00AD374F" w:rsidRDefault="00AD374F">
      <w:pPr>
        <w:jc w:val="both"/>
        <w:rPr>
          <w:sz w:val="28"/>
        </w:rPr>
      </w:pPr>
    </w:p>
    <w:p w:rsidR="00AD374F" w:rsidRDefault="00AB2805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городского поселения </w:t>
      </w:r>
    </w:p>
    <w:p w:rsidR="00AD374F" w:rsidRDefault="00AB2805">
      <w:pPr>
        <w:jc w:val="both"/>
        <w:rPr>
          <w:b/>
          <w:sz w:val="28"/>
        </w:rPr>
      </w:pPr>
      <w:r>
        <w:rPr>
          <w:b/>
          <w:sz w:val="28"/>
        </w:rPr>
        <w:t xml:space="preserve">«Город </w:t>
      </w:r>
      <w:r>
        <w:rPr>
          <w:b/>
          <w:sz w:val="28"/>
        </w:rPr>
        <w:t>Мещовск</w:t>
      </w:r>
      <w:bookmarkStart w:id="0" w:name="_GoBack"/>
      <w:bookmarkEnd w:id="0"/>
      <w:r>
        <w:rPr>
          <w:b/>
          <w:sz w:val="28"/>
        </w:rPr>
        <w:t xml:space="preserve">»   </w:t>
      </w:r>
      <w:r>
        <w:rPr>
          <w:b/>
          <w:sz w:val="28"/>
        </w:rPr>
        <w:t xml:space="preserve">                                                                  Г.Е. Голикова </w:t>
      </w:r>
    </w:p>
    <w:p w:rsidR="00AD374F" w:rsidRDefault="00AD374F">
      <w:pPr>
        <w:jc w:val="both"/>
        <w:rPr>
          <w:sz w:val="28"/>
        </w:rPr>
      </w:pPr>
    </w:p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B2805">
      <w:pPr>
        <w:rPr>
          <w:sz w:val="28"/>
        </w:rPr>
      </w:pPr>
      <w:r>
        <w:t xml:space="preserve">                                                                                                          </w:t>
      </w:r>
      <w:r>
        <w:rPr>
          <w:sz w:val="28"/>
        </w:rPr>
        <w:t xml:space="preserve">         Приложение №1</w:t>
      </w:r>
    </w:p>
    <w:p w:rsidR="00AD374F" w:rsidRDefault="00AB2805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Постановлению Главы городского</w:t>
      </w:r>
    </w:p>
    <w:p w:rsidR="00AD374F" w:rsidRDefault="00AB2805">
      <w:pPr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         </w:t>
      </w:r>
      <w:proofErr w:type="gramStart"/>
      <w:r>
        <w:rPr>
          <w:sz w:val="28"/>
        </w:rPr>
        <w:t>поселения</w:t>
      </w:r>
      <w:proofErr w:type="gramEnd"/>
      <w:r>
        <w:rPr>
          <w:sz w:val="28"/>
        </w:rPr>
        <w:t xml:space="preserve"> «Город Мещовск»</w:t>
      </w:r>
    </w:p>
    <w:p w:rsidR="00AD374F" w:rsidRDefault="00AB280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14 марта 2025г № 2 </w:t>
      </w:r>
    </w:p>
    <w:p w:rsidR="00AD374F" w:rsidRDefault="00AD374F">
      <w:pPr>
        <w:rPr>
          <w:sz w:val="28"/>
        </w:rPr>
      </w:pPr>
    </w:p>
    <w:p w:rsidR="00AD374F" w:rsidRDefault="00AD374F">
      <w:pPr>
        <w:rPr>
          <w:b/>
          <w:sz w:val="28"/>
        </w:rPr>
      </w:pPr>
    </w:p>
    <w:p w:rsidR="00AD374F" w:rsidRDefault="00AD374F">
      <w:pPr>
        <w:rPr>
          <w:b/>
          <w:sz w:val="28"/>
        </w:rPr>
      </w:pPr>
    </w:p>
    <w:p w:rsidR="00AD374F" w:rsidRDefault="00AB2805">
      <w:pPr>
        <w:ind w:hanging="567"/>
        <w:rPr>
          <w:b/>
          <w:sz w:val="28"/>
        </w:rPr>
      </w:pPr>
      <w:r>
        <w:rPr>
          <w:b/>
          <w:sz w:val="28"/>
        </w:rPr>
        <w:t xml:space="preserve">       Состав организационной комиссии</w:t>
      </w:r>
      <w:r>
        <w:rPr>
          <w:b/>
          <w:sz w:val="28"/>
        </w:rPr>
        <w:t xml:space="preserve"> по проведению публичных слушаний</w:t>
      </w:r>
    </w:p>
    <w:p w:rsidR="00AD374F" w:rsidRDefault="00AD374F">
      <w:pPr>
        <w:ind w:hanging="567"/>
        <w:rPr>
          <w:b/>
          <w:sz w:val="28"/>
        </w:rPr>
      </w:pPr>
    </w:p>
    <w:p w:rsidR="00AD374F" w:rsidRDefault="00AD374F">
      <w:pPr>
        <w:ind w:hanging="567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4678"/>
      </w:tblGrid>
      <w:tr w:rsidR="00AD374F">
        <w:trPr>
          <w:trHeight w:val="58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4F" w:rsidRDefault="00AB2805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4F" w:rsidRDefault="00AB2805">
            <w:pPr>
              <w:rPr>
                <w:sz w:val="28"/>
              </w:rPr>
            </w:pPr>
            <w:r>
              <w:rPr>
                <w:sz w:val="28"/>
              </w:rPr>
              <w:t xml:space="preserve">Микуша В.Н.– </w:t>
            </w: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заместителя главы администрации, заведующего отделом городского хозяйства</w:t>
            </w:r>
          </w:p>
        </w:tc>
      </w:tr>
      <w:tr w:rsidR="00AD374F">
        <w:trPr>
          <w:trHeight w:val="36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4F" w:rsidRDefault="00AB2805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</w:t>
            </w:r>
          </w:p>
          <w:p w:rsidR="00AD374F" w:rsidRDefault="00AD374F">
            <w:pPr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4F" w:rsidRDefault="00AB2805">
            <w:pPr>
              <w:rPr>
                <w:sz w:val="28"/>
              </w:rPr>
            </w:pPr>
            <w:r>
              <w:rPr>
                <w:sz w:val="28"/>
              </w:rPr>
              <w:t xml:space="preserve">Аничкина Ю.В.– депутат </w:t>
            </w:r>
            <w:r>
              <w:rPr>
                <w:sz w:val="28"/>
              </w:rPr>
              <w:t>Городской Думы</w:t>
            </w:r>
          </w:p>
          <w:p w:rsidR="00AD374F" w:rsidRDefault="00AD374F">
            <w:pPr>
              <w:rPr>
                <w:sz w:val="28"/>
              </w:rPr>
            </w:pPr>
          </w:p>
        </w:tc>
      </w:tr>
      <w:tr w:rsidR="00AD374F">
        <w:trPr>
          <w:trHeight w:val="36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4F" w:rsidRDefault="00AB2805">
            <w:pPr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4F" w:rsidRDefault="00AB2805">
            <w:pPr>
              <w:rPr>
                <w:sz w:val="28"/>
              </w:rPr>
            </w:pPr>
            <w:r>
              <w:rPr>
                <w:sz w:val="28"/>
              </w:rPr>
              <w:t>Ведехина Н.Г.– депутат городской Думы</w:t>
            </w:r>
          </w:p>
          <w:p w:rsidR="00AD374F" w:rsidRDefault="00AB280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Рябовичев</w:t>
            </w:r>
            <w:proofErr w:type="spellEnd"/>
            <w:r>
              <w:rPr>
                <w:sz w:val="28"/>
              </w:rPr>
              <w:t xml:space="preserve"> А.П.- депутат Городской Думы</w:t>
            </w:r>
          </w:p>
        </w:tc>
      </w:tr>
      <w:tr w:rsidR="00AD374F">
        <w:trPr>
          <w:trHeight w:val="36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4F" w:rsidRDefault="00AB2805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4F" w:rsidRDefault="00AB2805">
            <w:pPr>
              <w:rPr>
                <w:sz w:val="28"/>
              </w:rPr>
            </w:pPr>
            <w:r>
              <w:rPr>
                <w:sz w:val="28"/>
              </w:rPr>
              <w:t>Журавлева Н.А.– ведущий эксперт отдела городского хозяйства</w:t>
            </w:r>
          </w:p>
        </w:tc>
      </w:tr>
    </w:tbl>
    <w:p w:rsidR="00AD374F" w:rsidRDefault="00AD374F">
      <w:pPr>
        <w:ind w:hanging="567"/>
        <w:rPr>
          <w:b/>
          <w:sz w:val="28"/>
        </w:rPr>
      </w:pPr>
    </w:p>
    <w:p w:rsidR="00AD374F" w:rsidRDefault="00AD374F">
      <w:pPr>
        <w:rPr>
          <w:sz w:val="28"/>
        </w:rPr>
      </w:pPr>
    </w:p>
    <w:p w:rsidR="00AD374F" w:rsidRDefault="00AD374F">
      <w:pPr>
        <w:rPr>
          <w:sz w:val="28"/>
        </w:rPr>
      </w:pPr>
    </w:p>
    <w:p w:rsidR="00AD374F" w:rsidRDefault="00AD374F"/>
    <w:p w:rsidR="00AD374F" w:rsidRDefault="00AD374F"/>
    <w:p w:rsidR="00AD374F" w:rsidRDefault="00AD374F"/>
    <w:p w:rsidR="00AD374F" w:rsidRDefault="00AD374F"/>
    <w:p w:rsidR="00AD374F" w:rsidRDefault="00AD374F"/>
    <w:p w:rsidR="00AD374F" w:rsidRDefault="00AB2805">
      <w:pPr>
        <w:ind w:left="6237"/>
        <w:jc w:val="both"/>
        <w:rPr>
          <w:sz w:val="26"/>
        </w:rPr>
      </w:pPr>
      <w:r>
        <w:rPr>
          <w:b/>
          <w:sz w:val="26"/>
        </w:rPr>
        <w:t xml:space="preserve">                                                                      </w:t>
      </w:r>
    </w:p>
    <w:sectPr w:rsidR="00AD374F">
      <w:pgSz w:w="11906" w:h="16838"/>
      <w:pgMar w:top="1134" w:right="567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Trebuchet MS">
    <w:panose1 w:val="020B0603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4F"/>
    <w:rsid w:val="00AB2805"/>
    <w:rsid w:val="00A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91DD0-95FB-41F9-ADFC-0A6C22A9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8pt0pt">
    <w:name w:val="Основной текст + 8 pt;Полужирный;Интервал 0 pt"/>
    <w:basedOn w:val="12"/>
    <w:link w:val="8pt0pt0"/>
    <w:rPr>
      <w:rFonts w:ascii="Times New Roman" w:hAnsi="Times New Roman"/>
      <w:b/>
      <w:sz w:val="16"/>
      <w:highlight w:val="white"/>
    </w:rPr>
  </w:style>
  <w:style w:type="character" w:customStyle="1" w:styleId="8pt0pt0">
    <w:name w:val="Основной текст + 8 pt;Полужирный;Интервал 0 pt"/>
    <w:basedOn w:val="a0"/>
    <w:link w:val="8pt0pt"/>
    <w:rPr>
      <w:rFonts w:ascii="Times New Roman" w:hAnsi="Times New Roman"/>
      <w:b/>
      <w:i w:val="0"/>
      <w:smallCaps w:val="0"/>
      <w:strike w:val="0"/>
      <w:color w:val="000000"/>
      <w:spacing w:val="0"/>
      <w:sz w:val="16"/>
      <w:highlight w:val="white"/>
      <w:u w:val="non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Без интервала Знак"/>
    <w:link w:val="a7"/>
    <w:rPr>
      <w:rFonts w:ascii="Times New Roman" w:hAnsi="Times New Roman"/>
      <w:sz w:val="20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rebuchetMS105pt0pt">
    <w:name w:val="Основной текст + Trebuchet MS;10;5 pt;Интервал 0 pt"/>
    <w:basedOn w:val="12"/>
    <w:link w:val="TrebuchetMS105pt0pt0"/>
    <w:rPr>
      <w:rFonts w:ascii="Trebuchet MS" w:hAnsi="Trebuchet MS"/>
      <w:sz w:val="21"/>
      <w:highlight w:val="white"/>
    </w:rPr>
  </w:style>
  <w:style w:type="character" w:customStyle="1" w:styleId="TrebuchetMS105pt0pt0">
    <w:name w:val="Основной текст + Trebuchet MS;10;5 pt;Интервал 0 pt"/>
    <w:basedOn w:val="a0"/>
    <w:link w:val="TrebuchetMS105pt0pt"/>
    <w:rPr>
      <w:rFonts w:ascii="Trebuchet MS" w:hAnsi="Trebuchet MS"/>
      <w:b w:val="0"/>
      <w:i w:val="0"/>
      <w:smallCaps w:val="0"/>
      <w:strike w:val="0"/>
      <w:color w:val="000000"/>
      <w:spacing w:val="0"/>
      <w:sz w:val="21"/>
      <w:highlight w:val="white"/>
      <w:u w:val="none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styleId="ae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2025-03-17T12:24:00Z</dcterms:created>
  <dcterms:modified xsi:type="dcterms:W3CDTF">2025-03-17T12:25:00Z</dcterms:modified>
</cp:coreProperties>
</file>