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0E" w:rsidRPr="00C1330E" w:rsidRDefault="00577453" w:rsidP="00C133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1330E" w:rsidRPr="00C1330E">
        <w:rPr>
          <w:rFonts w:ascii="Palatino Linotype" w:eastAsia="Times New Roman" w:hAnsi="Palatino Linotype" w:cs="Palatino Linotype"/>
          <w:smallCaps/>
          <w:noProof/>
          <w:sz w:val="24"/>
          <w:szCs w:val="24"/>
          <w:lang w:eastAsia="ru-RU"/>
        </w:rPr>
        <w:drawing>
          <wp:inline distT="0" distB="0" distL="0" distR="0" wp14:anchorId="74F61D5E" wp14:editId="20D1886D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0E" w:rsidRPr="00C1330E" w:rsidRDefault="00C1330E" w:rsidP="00C13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РАЙОННОЕ  СОБРАНИЕ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района «Мещовский район»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C1330E">
        <w:rPr>
          <w:rFonts w:ascii="Times New Roman" w:eastAsia="Times New Roman" w:hAnsi="Times New Roman" w:cs="Times New Roman"/>
          <w:sz w:val="40"/>
          <w:szCs w:val="20"/>
          <w:lang w:eastAsia="ru-RU"/>
        </w:rPr>
        <w:t>Калужской области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C1330E" w:rsidRPr="00C1330E" w:rsidRDefault="00C1330E" w:rsidP="00C133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</w:t>
      </w:r>
      <w:proofErr w:type="gramStart"/>
      <w:r w:rsidRPr="00C1330E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C1330E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Е Ш Е Н И Е</w:t>
      </w:r>
    </w:p>
    <w:p w:rsidR="00C1330E" w:rsidRPr="00C1330E" w:rsidRDefault="00C1330E" w:rsidP="00C133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30E" w:rsidRPr="00C1330E" w:rsidRDefault="00E5091A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 апреля 2025 года </w:t>
      </w:r>
      <w:r w:rsidR="00C1330E"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409</w:t>
      </w:r>
      <w:r w:rsidR="00C1330E"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C1330E" w:rsidRPr="00C1330E" w:rsidRDefault="00C1330E" w:rsidP="00C133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выполнении ведомственной целевой программы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«Противодействие злоупотреблению наркотиками </w:t>
      </w:r>
      <w:proofErr w:type="gramStart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Мещовском</w:t>
      </w:r>
      <w:proofErr w:type="gramEnd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районе» 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2024 году.</w:t>
      </w: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информацию заместителя Главы администрации муниципального района «Мещовский район» </w:t>
      </w:r>
      <w:proofErr w:type="spell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Аношкиной</w:t>
      </w:r>
      <w:proofErr w:type="spell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Александровны о ходе выполнения ведомственной целевой программы «Противодействие злоупотреблению наркотиками </w:t>
      </w:r>
      <w:proofErr w:type="gram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Мещовском</w:t>
      </w:r>
      <w:proofErr w:type="gram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районе» в 2024 году, руководствуясь ст. 7, 27 Устава муниципального района «Мещовский район», Районное Собрание  </w:t>
      </w: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C1330E" w:rsidRPr="00C1330E" w:rsidRDefault="00C1330E" w:rsidP="00C1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Принять к сведению информацию заместителя Главы администрации муниципального района «Мещовский район» </w:t>
      </w:r>
      <w:proofErr w:type="spell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Аношкиной</w:t>
      </w:r>
      <w:proofErr w:type="spell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о выполнении ведомственной целевой программы «Противодействие злоупотреблению наркотиками </w:t>
      </w:r>
      <w:proofErr w:type="gram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Мещовском</w:t>
      </w:r>
      <w:proofErr w:type="gramEnd"/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районе» в 2024 году.</w:t>
      </w:r>
    </w:p>
    <w:p w:rsidR="00C1330E" w:rsidRPr="00C1330E" w:rsidRDefault="00C1330E" w:rsidP="00C133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Настоящее решение вступает в силу с момента его принятия и подлежит размещению на официальном электронном сайте администрации МР «Мещовский район». </w:t>
      </w:r>
    </w:p>
    <w:p w:rsidR="00C1330E" w:rsidRPr="00C1330E" w:rsidRDefault="00C1330E" w:rsidP="00C133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района</w:t>
      </w:r>
    </w:p>
    <w:p w:rsidR="00C1330E" w:rsidRPr="00C1330E" w:rsidRDefault="00C1330E" w:rsidP="00C133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«Мещовский район»   </w:t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А.А. Шилов</w:t>
      </w:r>
    </w:p>
    <w:p w:rsidR="00C1330E" w:rsidRPr="00C1330E" w:rsidRDefault="00C1330E" w:rsidP="00C13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Pr="00C1330E" w:rsidRDefault="00C1330E" w:rsidP="00C13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Default="00C1330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330E" w:rsidRDefault="00C1330E">
      <w:pPr>
        <w:rPr>
          <w:rFonts w:ascii="Times New Roman" w:hAnsi="Times New Roman" w:cs="Times New Roman"/>
          <w:b/>
          <w:sz w:val="26"/>
          <w:szCs w:val="26"/>
        </w:rPr>
      </w:pPr>
    </w:p>
    <w:p w:rsidR="00C1330E" w:rsidRPr="00C1330E" w:rsidRDefault="00577453" w:rsidP="00C1330E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="00C1330E"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Информация</w:t>
      </w:r>
    </w:p>
    <w:p w:rsidR="00C1330E" w:rsidRPr="00C1330E" w:rsidRDefault="00C1330E" w:rsidP="00C13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выполнении ведомственной целевой  программы «Противодействие злоупотреблению наркотиками </w:t>
      </w:r>
      <w:proofErr w:type="gramStart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Мещовском</w:t>
      </w:r>
      <w:proofErr w:type="gramEnd"/>
      <w:r w:rsidRPr="00C133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районе»</w:t>
      </w:r>
    </w:p>
    <w:p w:rsidR="00C1330E" w:rsidRPr="00C1330E" w:rsidRDefault="00C1330E" w:rsidP="00C133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6CBB" w:rsidRPr="00226CBB" w:rsidRDefault="00C1330E" w:rsidP="00C1330E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       </w:t>
      </w:r>
      <w:proofErr w:type="gramStart"/>
      <w:r w:rsidR="0061409A">
        <w:rPr>
          <w:rFonts w:ascii="Times New Roman" w:hAnsi="Times New Roman"/>
          <w:sz w:val="26"/>
          <w:szCs w:val="26"/>
        </w:rPr>
        <w:t>В</w:t>
      </w:r>
      <w:r w:rsidR="00226CBB" w:rsidRPr="00226CBB">
        <w:rPr>
          <w:rFonts w:ascii="Times New Roman" w:hAnsi="Times New Roman"/>
          <w:sz w:val="26"/>
          <w:szCs w:val="26"/>
        </w:rPr>
        <w:t xml:space="preserve"> рамках реализации муниципальной программы муниципального района «Мещовский район» «Противодействие злоупотреблению наркотиками в Мещовском районе» за 2024 год» членами комиссии отмечено, что в целях предотвращения </w:t>
      </w:r>
      <w:proofErr w:type="spellStart"/>
      <w:r w:rsidR="00226CBB" w:rsidRPr="00226CBB">
        <w:rPr>
          <w:rFonts w:ascii="Times New Roman" w:hAnsi="Times New Roman"/>
          <w:sz w:val="26"/>
          <w:szCs w:val="26"/>
        </w:rPr>
        <w:t>наркопотребления</w:t>
      </w:r>
      <w:proofErr w:type="spellEnd"/>
      <w:r w:rsidR="00226CBB" w:rsidRPr="00226CBB">
        <w:rPr>
          <w:rFonts w:ascii="Times New Roman" w:hAnsi="Times New Roman"/>
          <w:sz w:val="26"/>
          <w:szCs w:val="26"/>
        </w:rPr>
        <w:t>, незаконного оборота наркотиков, сокращения употребления алкоголя и других психотропных веществ на территории муниципального района «Мещовский район», реализация программных мероприятий организуется в соответствии с действующими нормативно-правовыми актами.</w:t>
      </w:r>
      <w:proofErr w:type="gramEnd"/>
      <w:r w:rsidR="00226CBB" w:rsidRPr="00226CBB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района «Мещовский район» от 11 октября 2023 г. № 572 была утверждена муниципальная программа муниципального района «Мещовский район» «Противодействие злоупотреблению наркотиками </w:t>
      </w:r>
      <w:proofErr w:type="gramStart"/>
      <w:r w:rsidR="00226CBB" w:rsidRPr="00226CBB">
        <w:rPr>
          <w:rFonts w:ascii="Times New Roman" w:hAnsi="Times New Roman"/>
          <w:sz w:val="26"/>
          <w:szCs w:val="26"/>
        </w:rPr>
        <w:t>в</w:t>
      </w:r>
      <w:proofErr w:type="gramEnd"/>
      <w:r w:rsidR="00226CBB" w:rsidRPr="00226CB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26CBB" w:rsidRPr="00226CBB">
        <w:rPr>
          <w:rFonts w:ascii="Times New Roman" w:hAnsi="Times New Roman"/>
          <w:sz w:val="26"/>
          <w:szCs w:val="26"/>
        </w:rPr>
        <w:t>Мещовском</w:t>
      </w:r>
      <w:proofErr w:type="gramEnd"/>
      <w:r w:rsidR="00226CBB" w:rsidRPr="00226CBB">
        <w:rPr>
          <w:rFonts w:ascii="Times New Roman" w:hAnsi="Times New Roman"/>
          <w:sz w:val="26"/>
          <w:szCs w:val="26"/>
        </w:rPr>
        <w:t xml:space="preserve"> районе».</w:t>
      </w:r>
    </w:p>
    <w:p w:rsidR="00226CBB" w:rsidRPr="00226CBB" w:rsidRDefault="00226CBB" w:rsidP="0061409A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Финансирование данной программы осуществляется за счет средств районного бюджета. На 2024 год на мероприятия по исполнению программы запланировано 50 тыс. рублей. По задаче «Совершенствование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нравственной культуры в обществе» запланировано 27 000 руб.  Кассовое исполнение – 27 000 рублей. По задаче «Обеспечение информационно-пропагандистского сопровождения профилактики наркомании среди населения Мещовского района» запланировано 23 000 руб. Кассовое исполнение – 15 411 рублей. </w:t>
      </w:r>
    </w:p>
    <w:p w:rsidR="00B46CB0" w:rsidRPr="00226CBB" w:rsidRDefault="00B46CB0" w:rsidP="00B46CB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В МОМВД России «Бабынинский» проводятся организационные и практические 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направленные на противодействие скрытой рекламе и пропаганде наркотических средств, психотропных веществ и их аналогов, а также проведение профилактической работы антинаркотической направленности, в связи с этим сотрудниками ОКОН и ОУР МОМВД России «Бабынинский» проводится профилактическая работа направленная на выявление надписей, содержащих скрытую рекламу и пропаганду наркотических средств и  психотропных веществ и привлечения данных лиц с административной ответственности по ст. 6.13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>о АП РФ (пропаганда наркотиков). В связи с этим на постоянной основе проводится мониторинг сети интернет, социальных сетей «Интернет», таких как «</w:t>
      </w:r>
      <w:proofErr w:type="spellStart"/>
      <w:r w:rsidRPr="00226CBB">
        <w:rPr>
          <w:rFonts w:ascii="Times New Roman" w:hAnsi="Times New Roman" w:cs="Times New Roman"/>
          <w:sz w:val="26"/>
          <w:szCs w:val="26"/>
        </w:rPr>
        <w:t>Вконтаке</w:t>
      </w:r>
      <w:proofErr w:type="spellEnd"/>
      <w:r w:rsidRPr="00226CBB">
        <w:rPr>
          <w:rFonts w:ascii="Times New Roman" w:hAnsi="Times New Roman" w:cs="Times New Roman"/>
          <w:sz w:val="26"/>
          <w:szCs w:val="26"/>
        </w:rPr>
        <w:t>», «Одноклассники», «</w:t>
      </w:r>
      <w:proofErr w:type="spellStart"/>
      <w:r w:rsidRPr="00226CBB">
        <w:rPr>
          <w:rFonts w:ascii="Times New Roman" w:hAnsi="Times New Roman" w:cs="Times New Roman"/>
          <w:sz w:val="26"/>
          <w:szCs w:val="26"/>
        </w:rPr>
        <w:t>Инстаграмм</w:t>
      </w:r>
      <w:proofErr w:type="spellEnd"/>
      <w:r w:rsidRPr="00226CBB">
        <w:rPr>
          <w:rFonts w:ascii="Times New Roman" w:hAnsi="Times New Roman" w:cs="Times New Roman"/>
          <w:sz w:val="26"/>
          <w:szCs w:val="26"/>
        </w:rPr>
        <w:t xml:space="preserve">» и средств массовой </w:t>
      </w:r>
      <w:proofErr w:type="spellStart"/>
      <w:r w:rsidRPr="00226CBB">
        <w:rPr>
          <w:rFonts w:ascii="Times New Roman" w:hAnsi="Times New Roman" w:cs="Times New Roman"/>
          <w:sz w:val="26"/>
          <w:szCs w:val="26"/>
        </w:rPr>
        <w:t>информациина</w:t>
      </w:r>
      <w:proofErr w:type="spellEnd"/>
      <w:r w:rsidRPr="00226CBB">
        <w:rPr>
          <w:rFonts w:ascii="Times New Roman" w:hAnsi="Times New Roman" w:cs="Times New Roman"/>
          <w:sz w:val="26"/>
          <w:szCs w:val="26"/>
        </w:rPr>
        <w:t xml:space="preserve"> предмет выявления фактов размещения скрытой рекламы.</w:t>
      </w:r>
    </w:p>
    <w:p w:rsidR="00B46CB0" w:rsidRDefault="00B46CB0" w:rsidP="00B46CB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Анализ выявленных </w:t>
      </w:r>
      <w:proofErr w:type="spellStart"/>
      <w:r w:rsidRPr="00226CBB">
        <w:rPr>
          <w:rFonts w:ascii="Times New Roman" w:hAnsi="Times New Roman" w:cs="Times New Roman"/>
          <w:sz w:val="26"/>
          <w:szCs w:val="26"/>
        </w:rPr>
        <w:t>наркопреступлений</w:t>
      </w:r>
      <w:proofErr w:type="spellEnd"/>
      <w:r w:rsidRPr="00226CBB">
        <w:rPr>
          <w:rFonts w:ascii="Times New Roman" w:hAnsi="Times New Roman" w:cs="Times New Roman"/>
          <w:sz w:val="26"/>
          <w:szCs w:val="26"/>
        </w:rPr>
        <w:t xml:space="preserve"> и лиц их совершивших свидетельствует о том, что в настоящее время серьезную опасность составляет увеличение доли преступлений в сфере НОН, совершаемых с использованием возможностей сети Интернет и </w:t>
      </w:r>
      <w:r w:rsidRPr="00226CBB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226CBB">
        <w:rPr>
          <w:rFonts w:ascii="Times New Roman" w:hAnsi="Times New Roman" w:cs="Times New Roman"/>
          <w:sz w:val="26"/>
          <w:szCs w:val="26"/>
        </w:rPr>
        <w:t>-телефонии. В целях конспирации наркоторговцы оборудуют свои площадки по продаже наркотиков, в так называемой, «теневой» части сети Интернет, сохраняя свою анонимность при помощи ТО</w:t>
      </w:r>
      <w:proofErr w:type="gramStart"/>
      <w:r w:rsidRPr="00226CBB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- браузеров и </w:t>
      </w:r>
      <w:r w:rsidRPr="00226CBB">
        <w:rPr>
          <w:rFonts w:ascii="Times New Roman" w:hAnsi="Times New Roman" w:cs="Times New Roman"/>
          <w:sz w:val="26"/>
          <w:szCs w:val="26"/>
          <w:lang w:val="en-US"/>
        </w:rPr>
        <w:t>VPN</w:t>
      </w:r>
      <w:r w:rsidRPr="00226CBB">
        <w:rPr>
          <w:rFonts w:ascii="Times New Roman" w:hAnsi="Times New Roman" w:cs="Times New Roman"/>
          <w:sz w:val="26"/>
          <w:szCs w:val="26"/>
        </w:rPr>
        <w:t xml:space="preserve"> соединений. В деятельности преступных группировок, осуществляющих сбыт наркотиков, сохраняется тенденция повышения уровня конспирации при сбыте. В настоящее время уделяется особое внимание по выявлению данных лиц.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CBB" w:rsidRPr="00B46CB0" w:rsidRDefault="00226CBB" w:rsidP="00B46C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46CB0">
        <w:rPr>
          <w:rFonts w:ascii="Times New Roman" w:hAnsi="Times New Roman" w:cs="Times New Roman"/>
          <w:sz w:val="26"/>
          <w:szCs w:val="26"/>
        </w:rPr>
        <w:t xml:space="preserve">Регулярно проводятся оперативные работы с </w:t>
      </w:r>
      <w:proofErr w:type="gramStart"/>
      <w:r w:rsidRPr="00B46CB0">
        <w:rPr>
          <w:rFonts w:ascii="Times New Roman" w:hAnsi="Times New Roman" w:cs="Times New Roman"/>
          <w:sz w:val="26"/>
          <w:szCs w:val="26"/>
        </w:rPr>
        <w:t>лицами</w:t>
      </w:r>
      <w:proofErr w:type="gramEnd"/>
      <w:r w:rsidRPr="00B46CB0">
        <w:rPr>
          <w:rFonts w:ascii="Times New Roman" w:hAnsi="Times New Roman" w:cs="Times New Roman"/>
          <w:sz w:val="26"/>
          <w:szCs w:val="26"/>
        </w:rPr>
        <w:t xml:space="preserve"> ранее судимыми за хранение, распространения наркотических средств. Проверяются </w:t>
      </w:r>
      <w:proofErr w:type="gramStart"/>
      <w:r w:rsidRPr="00B46CB0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B46C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CB0">
        <w:rPr>
          <w:rFonts w:ascii="Times New Roman" w:hAnsi="Times New Roman" w:cs="Times New Roman"/>
          <w:sz w:val="26"/>
          <w:szCs w:val="26"/>
        </w:rPr>
        <w:t>привлекавшиеся</w:t>
      </w:r>
      <w:proofErr w:type="spellEnd"/>
      <w:r w:rsidRPr="00B46CB0">
        <w:rPr>
          <w:rFonts w:ascii="Times New Roman" w:hAnsi="Times New Roman" w:cs="Times New Roman"/>
          <w:sz w:val="26"/>
          <w:szCs w:val="26"/>
        </w:rPr>
        <w:t xml:space="preserve"> за потребление наркотических средств. Сотрудниками МО МВД России «Бабынинский» на постоянной основе, как в дневное, так и в ночное время проводятся рейдовые мероприятии, патрулирование населенных пунктов с целью выявления лиц</w:t>
      </w:r>
      <w:proofErr w:type="gramStart"/>
      <w:r w:rsidRPr="00B46CB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46C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6CB0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46CB0">
        <w:rPr>
          <w:rFonts w:ascii="Times New Roman" w:hAnsi="Times New Roman" w:cs="Times New Roman"/>
          <w:sz w:val="26"/>
          <w:szCs w:val="26"/>
        </w:rPr>
        <w:t xml:space="preserve">потребляющих наркотические средства и лиц, находящихся в состоянии наркотического опьянения. регулярно проводятся оперативно профилактические мероприятия, такие как, «Сообщи где торгуют смертью», «Уклонист», «Международный день борьбы со злоупотреблением наркотическими средствами и их незаконным оборотом», «Скрытая реклама», в рамках которых осуществлялся мониторинг сети Интернет на предмет выявления информации о фактах пропаганды распространения н/с и </w:t>
      </w:r>
      <w:proofErr w:type="gramStart"/>
      <w:r w:rsidRPr="00B46CB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46CB0">
        <w:rPr>
          <w:rFonts w:ascii="Times New Roman" w:hAnsi="Times New Roman" w:cs="Times New Roman"/>
          <w:sz w:val="26"/>
          <w:szCs w:val="26"/>
        </w:rPr>
        <w:t>/в, пропаганду здорового образа жизни с раздачей памяток. В период с 18 марта 2024 года по 25 марта 2024 года пройден первый этап антинаркотической акции «Сообщи, где торгуют смертью</w:t>
      </w:r>
      <w:r w:rsidRPr="00226CBB">
        <w:t xml:space="preserve">».    </w:t>
      </w:r>
    </w:p>
    <w:p w:rsidR="00226CBB" w:rsidRPr="00226CBB" w:rsidRDefault="00B46CB0" w:rsidP="00B46CB0">
      <w:pPr>
        <w:pStyle w:val="1"/>
        <w:shd w:val="clear" w:color="auto" w:fill="auto"/>
        <w:spacing w:before="0" w:line="322" w:lineRule="exact"/>
        <w:ind w:left="20" w:right="20" w:firstLine="520"/>
      </w:pPr>
      <w:r>
        <w:t>В 2024 году</w:t>
      </w:r>
      <w:r w:rsidR="00226CBB" w:rsidRPr="00226CBB">
        <w:t xml:space="preserve"> преступлений в сфере незаконного оборота наркотиков зарегистрировано не было. </w:t>
      </w:r>
      <w:proofErr w:type="gramStart"/>
      <w:r w:rsidR="00226CBB" w:rsidRPr="00226CBB">
        <w:t xml:space="preserve">(По сравнению с 2023 годом, где была задокументирована противоправная деятельность лиц, организовавших и содержащих </w:t>
      </w:r>
      <w:proofErr w:type="spellStart"/>
      <w:r w:rsidR="00226CBB" w:rsidRPr="00226CBB">
        <w:t>нарколабораторию</w:t>
      </w:r>
      <w:proofErr w:type="spellEnd"/>
      <w:r w:rsidR="00226CBB" w:rsidRPr="00226CBB">
        <w:t xml:space="preserve"> на территории Мещовского района.</w:t>
      </w:r>
      <w:proofErr w:type="gramEnd"/>
      <w:r w:rsidR="00226CBB" w:rsidRPr="00226CBB">
        <w:t xml:space="preserve"> </w:t>
      </w:r>
      <w:proofErr w:type="gramStart"/>
      <w:r w:rsidR="00226CBB" w:rsidRPr="00226CBB">
        <w:t>Данные лица были задержаны и привлечены к уголовной ответственности).</w:t>
      </w:r>
      <w:proofErr w:type="gramEnd"/>
    </w:p>
    <w:p w:rsidR="00226CBB" w:rsidRPr="00226CBB" w:rsidRDefault="00B46CB0" w:rsidP="00B46CB0">
      <w:pPr>
        <w:pStyle w:val="1"/>
        <w:shd w:val="clear" w:color="auto" w:fill="auto"/>
        <w:spacing w:before="0" w:line="322" w:lineRule="exact"/>
        <w:ind w:left="20" w:right="20" w:firstLine="520"/>
      </w:pPr>
      <w:r>
        <w:t xml:space="preserve">При этом </w:t>
      </w:r>
      <w:r w:rsidR="00226CBB" w:rsidRPr="00226CBB">
        <w:t>было выявлено 1 (одно) административное правонарушение в сфере незаконного оборота наркотических средств, к административной ответственности по ст. 6.9 КоАП РФ (потребление наркотических средств без назначения врача). Привлечено одно лицо. Всего было направленно одно лица на медицинское освидетельствование на установление наркотического опьянения.</w:t>
      </w:r>
    </w:p>
    <w:p w:rsidR="00226CBB" w:rsidRPr="00226CBB" w:rsidRDefault="00226CBB" w:rsidP="00B46CB0">
      <w:pPr>
        <w:pStyle w:val="1"/>
        <w:shd w:val="clear" w:color="auto" w:fill="auto"/>
        <w:spacing w:before="0" w:line="322" w:lineRule="exact"/>
        <w:ind w:left="20" w:right="20" w:firstLine="520"/>
      </w:pPr>
      <w:r w:rsidRPr="00226CBB">
        <w:t xml:space="preserve">В целях профилактики противодействия </w:t>
      </w:r>
      <w:proofErr w:type="spellStart"/>
      <w:r w:rsidRPr="00226CBB">
        <w:t>наркопреступности</w:t>
      </w:r>
      <w:proofErr w:type="spellEnd"/>
      <w:r w:rsidRPr="00226CBB">
        <w:t xml:space="preserve"> на территории Мещовского района  проводится анализ оперативной обстановки, складывающейся в сфере НОН, с целью выявления незаконных посевов мака, растений рода «</w:t>
      </w:r>
      <w:proofErr w:type="spellStart"/>
      <w:r w:rsidRPr="00226CBB">
        <w:t>Канабис</w:t>
      </w:r>
      <w:proofErr w:type="spellEnd"/>
      <w:r w:rsidRPr="00226CBB">
        <w:t xml:space="preserve">», а также других </w:t>
      </w:r>
      <w:proofErr w:type="spellStart"/>
      <w:r w:rsidRPr="00226CBB">
        <w:t>наркотикосодержащих</w:t>
      </w:r>
      <w:proofErr w:type="spellEnd"/>
      <w:r w:rsidRPr="00226CBB">
        <w:t xml:space="preserve"> растений, в том числе дикорастущих, каналов транспортировки наркотиков растительного происхождения и лиц, причастных к незаконному культивированию </w:t>
      </w:r>
      <w:proofErr w:type="spellStart"/>
      <w:r w:rsidRPr="00226CBB">
        <w:t>наркотикосодержащих</w:t>
      </w:r>
      <w:proofErr w:type="spellEnd"/>
      <w:r w:rsidRPr="00226CBB">
        <w:t xml:space="preserve"> растений. Осуществляется сбор и проверка информации в отношении лиц, </w:t>
      </w:r>
      <w:proofErr w:type="gramStart"/>
      <w:r w:rsidRPr="00226CBB">
        <w:t>раннее</w:t>
      </w:r>
      <w:proofErr w:type="gramEnd"/>
      <w:r w:rsidRPr="00226CBB">
        <w:t xml:space="preserve"> судимых за преступления и административные правонарушения в сфере НОН растительного происхождения. Проводятся мероприятия, направленные на предупреждение населения о мерах административной и уголовной ответственности за преступления и административные правонарушения, связанные с культивированием </w:t>
      </w:r>
      <w:proofErr w:type="spellStart"/>
      <w:r w:rsidRPr="00226CBB">
        <w:t>наркотикосодержащих</w:t>
      </w:r>
      <w:proofErr w:type="spellEnd"/>
      <w:r w:rsidRPr="00226CBB">
        <w:t xml:space="preserve"> растений. </w:t>
      </w:r>
    </w:p>
    <w:p w:rsidR="00226CBB" w:rsidRPr="00226CBB" w:rsidRDefault="00226CBB" w:rsidP="00B46CB0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На территории Мещовского района активно ведется работа по организации добровольного социально-психологического тестирования обучающихся, в целях раннего выявления незаконного потребления наркотических средств и психотропных веществ. 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 Члены комиссии: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CBB">
        <w:rPr>
          <w:rFonts w:ascii="Times New Roman" w:hAnsi="Times New Roman" w:cs="Times New Roman"/>
          <w:sz w:val="26"/>
          <w:szCs w:val="26"/>
        </w:rPr>
        <w:t>-утвердил поименные списки обучающихся, составленные по итогам получения от обучающихся информированных согласий;</w:t>
      </w:r>
      <w:proofErr w:type="gramEnd"/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lastRenderedPageBreak/>
        <w:t>-создал комиссию, обеспечивающую организационно-техническое сопровождение тестирования, и утвердил ее состав численностью не менее трех работников организации, утвердил расписание тестирования по группам и кабинетам;</w:t>
      </w:r>
    </w:p>
    <w:p w:rsidR="004E7354" w:rsidRPr="00226CBB" w:rsidRDefault="004E7354" w:rsidP="004E7354">
      <w:pPr>
        <w:pStyle w:val="1"/>
        <w:shd w:val="clear" w:color="auto" w:fill="auto"/>
        <w:spacing w:before="0"/>
        <w:ind w:firstLine="540"/>
      </w:pPr>
      <w:proofErr w:type="gramStart"/>
      <w:r w:rsidRPr="00226CBB">
        <w:t>Согласно приказа</w:t>
      </w:r>
      <w:proofErr w:type="gramEnd"/>
      <w:r w:rsidRPr="00226CBB">
        <w:t xml:space="preserve"> Минздрава РФ №581н от 06.10.2014 года с применениями и дополнениями от 23.03 и 19.11.2020 года устанавливаются правила проведения ежегодных профилактических осмотров обучающихся в общеобразовательных организациях в целях раннего выявления незаконного потребления наркотических и психотропных веществ.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Руководитель ОУ организовал получение от обучающихся информированных согласий (согласие родителей обучающихся до 15 лет, согласие самих обучающихся с 15 лет);</w:t>
      </w:r>
    </w:p>
    <w:p w:rsidR="004E7354" w:rsidRPr="00226CBB" w:rsidRDefault="004E7354" w:rsidP="004E7354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Профилактические медицинские осмотры проводятся в отношении обучающихся, достигших возраста 13 лет.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-произвели кодирование (обезличивание) списков участников СПТ;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-провели информационно-разъяснительную кампанию с родителями (законными представителями) 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и мотивационную работу с обучающимися; </w:t>
      </w:r>
    </w:p>
    <w:p w:rsidR="004E7354" w:rsidRPr="00226CBB" w:rsidRDefault="004E7354" w:rsidP="004E735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По результатам тестирования учащихся относящихся к группе риска не выявлено.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-обеспечил соблюдение конфиденциальности при проведении тестирования и хранении результатов тестирования;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-назначил 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за информационную безопасность при проведении СПТ; 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CBB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образования и науки Калужской области от 14.09.2022 № 1271 «О проведении в 2023/24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организациях, находящихся на территории Калужской области»), приказом отдела образования администрации МР «Мещовский район» от 15.09.2022г. № 176 «О поведении в 2023-2024 уч. году СПТ обучающихся в общеобразовательных организациях, находящихся на территории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МР «Мещовский район», организовано проведение СПТ в ОУ Мещовского района в следующем порядке: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- к 16 октября 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с 7 класса (с 13 лет) по 11 класс прошли тестирование в программном комплексе в режиме онлайн;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 - к 15 ноября антинаркотическая комиссия Калужской области получила информацию о результатах проведения СПТ.</w:t>
      </w:r>
    </w:p>
    <w:p w:rsidR="004E7354" w:rsidRPr="00226CBB" w:rsidRDefault="004E7354" w:rsidP="004E735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- к 10 ноября итоговый акт результатов СПТ поступил в министерство образования и науки Калужской области. </w:t>
      </w:r>
    </w:p>
    <w:p w:rsidR="004E7354" w:rsidRPr="00226CBB" w:rsidRDefault="004E7354" w:rsidP="004E735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- итоговый акт результатов СПТ получило министерство здравоохранения Калужской области.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Профилактические медицинские осмотры проводятся в рамках программы государственных гарантий, оказывая гражданам бесплатную медицинскую помощь.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lastRenderedPageBreak/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15 лет,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15 лет (согласно ст.20 ФЗ от 21.11.2011).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Обучающиеся, достигшие возраста 15 лет, либо один из родителей или иной законный представитель обучающегося, не достигших возраста 15 лет вправе отказаться от проведения профилактического медицинского осмотра в соответствии со статьей 20 ФЗ «Об основах охраны здоровья граждан в РФ».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Профилактические медицинские осмотры проводятся медицинскими организациями, имеющими лицензию на осуществление мед</w:t>
      </w:r>
      <w:proofErr w:type="gramStart"/>
      <w:r w:rsidRPr="00226CBB">
        <w:rPr>
          <w:rFonts w:ascii="Times New Roman" w:hAnsi="Times New Roman"/>
          <w:sz w:val="26"/>
          <w:szCs w:val="26"/>
        </w:rPr>
        <w:t>.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26CBB">
        <w:rPr>
          <w:rFonts w:ascii="Times New Roman" w:hAnsi="Times New Roman"/>
          <w:sz w:val="26"/>
          <w:szCs w:val="26"/>
        </w:rPr>
        <w:t>д</w:t>
      </w:r>
      <w:proofErr w:type="gramEnd"/>
      <w:r w:rsidRPr="00226CBB">
        <w:rPr>
          <w:rFonts w:ascii="Times New Roman" w:hAnsi="Times New Roman"/>
          <w:sz w:val="26"/>
          <w:szCs w:val="26"/>
        </w:rPr>
        <w:t>еятельности, предусматривающей выполнение работ по психиатрии-наркологии и лабораторной диагностике.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Профилактические медицинские осмотры проводятся врачом психиатром-наркологом на основании поименных списков обучающихся, подлежащих профилактическому осмотру.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 Поименные списки составляются и утверждаются руководителем образовательной организации, не </w:t>
      </w:r>
      <w:proofErr w:type="gramStart"/>
      <w:r w:rsidRPr="00226CBB">
        <w:t>позднее</w:t>
      </w:r>
      <w:proofErr w:type="gramEnd"/>
      <w:r w:rsidRPr="00226CBB">
        <w:t xml:space="preserve"> чем за 15 дней до начала календарного года и направляются в медицинскую организацию, проводящую профилактические медицинские осмотры.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 После получения поименных списков, мед</w:t>
      </w:r>
      <w:proofErr w:type="gramStart"/>
      <w:r w:rsidRPr="00226CBB">
        <w:t>.</w:t>
      </w:r>
      <w:proofErr w:type="gramEnd"/>
      <w:r w:rsidRPr="00226CBB">
        <w:t xml:space="preserve"> </w:t>
      </w:r>
      <w:proofErr w:type="gramStart"/>
      <w:r w:rsidRPr="00226CBB">
        <w:t>о</w:t>
      </w:r>
      <w:proofErr w:type="gramEnd"/>
      <w:r w:rsidRPr="00226CBB">
        <w:t>рганизация составляет календарный план профилактических медицинских осмотров с указанием даты и места проведения (календарный план).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 Календарный план согласовывается медицинской организацией с руководителем общеобразовательной организации, утверждается руководителем мед</w:t>
      </w:r>
      <w:proofErr w:type="gramStart"/>
      <w:r w:rsidRPr="00226CBB">
        <w:t>.</w:t>
      </w:r>
      <w:proofErr w:type="gramEnd"/>
      <w:r w:rsidRPr="00226CBB">
        <w:t xml:space="preserve"> </w:t>
      </w:r>
      <w:proofErr w:type="gramStart"/>
      <w:r w:rsidRPr="00226CBB">
        <w:t>о</w:t>
      </w:r>
      <w:proofErr w:type="gramEnd"/>
      <w:r w:rsidRPr="00226CBB">
        <w:t>рганизации и доводится до сведения медицинских работников, участвующих в медицинских осмотрах.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>Образовательная организация совместно с представителями медицинской организации, осуществляющей медицинский осмотр, проводит собрание обучающихся и родителей, на котором информируют их о целях и порядке проведения профилактических медицинских осмотров.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firstLine="540"/>
      </w:pPr>
      <w:r w:rsidRPr="00226CBB">
        <w:t xml:space="preserve"> Профилактические медицинские осмотры проводятся в 4 этапа:</w:t>
      </w:r>
    </w:p>
    <w:p w:rsidR="00226CBB" w:rsidRPr="00226CBB" w:rsidRDefault="00226CBB" w:rsidP="00226CBB">
      <w:pPr>
        <w:pStyle w:val="1"/>
        <w:shd w:val="clear" w:color="auto" w:fill="auto"/>
        <w:tabs>
          <w:tab w:val="left" w:pos="500"/>
        </w:tabs>
        <w:spacing w:before="0"/>
        <w:ind w:firstLine="540"/>
      </w:pPr>
      <w:r w:rsidRPr="00226CBB">
        <w:t>1 этап - а) врач проводит беседу с учеником о вреде наркотиков,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>б) осуществляет сбор анамнеза и сведений о принимаемых психотропных и наркотических препаратах по назначению врача,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>в) исследует кожные покровы, видимые слизистые, проводит внешний осмотр, проводит аускультацию органов дыхания, сердца и магистр сосудов, оценивает частоту дыхания и пульса.</w:t>
      </w:r>
    </w:p>
    <w:p w:rsidR="00226CBB" w:rsidRPr="00226CBB" w:rsidRDefault="00226CBB" w:rsidP="00226CBB">
      <w:pPr>
        <w:pStyle w:val="1"/>
        <w:shd w:val="clear" w:color="auto" w:fill="auto"/>
        <w:tabs>
          <w:tab w:val="center" w:pos="663"/>
          <w:tab w:val="center" w:pos="1074"/>
          <w:tab w:val="right" w:pos="3692"/>
          <w:tab w:val="left" w:pos="3788"/>
          <w:tab w:val="left" w:pos="3906"/>
        </w:tabs>
        <w:spacing w:before="0"/>
        <w:ind w:firstLine="540"/>
      </w:pPr>
      <w:r w:rsidRPr="00226CBB">
        <w:t>2</w:t>
      </w:r>
      <w:r w:rsidRPr="00226CBB">
        <w:tab/>
        <w:t xml:space="preserve"> этап - предварительные</w:t>
      </w:r>
      <w:r w:rsidRPr="00226CBB">
        <w:tab/>
        <w:t>химико-</w:t>
      </w:r>
      <w:proofErr w:type="spellStart"/>
      <w:r w:rsidRPr="00226CBB">
        <w:t>токсилогические</w:t>
      </w:r>
      <w:proofErr w:type="spellEnd"/>
      <w:r w:rsidRPr="00226CBB">
        <w:t xml:space="preserve"> исследования в образцах биологических жидкостей человека.</w:t>
      </w:r>
    </w:p>
    <w:p w:rsidR="00226CBB" w:rsidRPr="00226CBB" w:rsidRDefault="00226CBB" w:rsidP="00226CBB">
      <w:pPr>
        <w:pStyle w:val="1"/>
        <w:shd w:val="clear" w:color="auto" w:fill="auto"/>
        <w:tabs>
          <w:tab w:val="center" w:pos="663"/>
          <w:tab w:val="center" w:pos="1074"/>
          <w:tab w:val="right" w:pos="3692"/>
          <w:tab w:val="left" w:pos="3788"/>
          <w:tab w:val="left" w:pos="3906"/>
        </w:tabs>
        <w:spacing w:before="0"/>
        <w:ind w:firstLine="540"/>
      </w:pPr>
      <w:r w:rsidRPr="00226CBB">
        <w:t>3</w:t>
      </w:r>
      <w:r w:rsidRPr="00226CBB">
        <w:tab/>
        <w:t xml:space="preserve"> этап - </w:t>
      </w:r>
      <w:proofErr w:type="gramStart"/>
      <w:r w:rsidRPr="00226CBB">
        <w:t>подтверждающие</w:t>
      </w:r>
      <w:proofErr w:type="gramEnd"/>
      <w:r w:rsidRPr="00226CBB">
        <w:tab/>
        <w:t>ХТИ направленные на идентификацию в образцах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/>
      </w:pPr>
      <w:r w:rsidRPr="00226CBB">
        <w:t>биологических жидкостей человека наркотических средств и психотропных веществ. Срок результатов не должен превышать 30 календарных дней.</w:t>
      </w:r>
    </w:p>
    <w:p w:rsidR="00226CBB" w:rsidRPr="00226CBB" w:rsidRDefault="00226CBB" w:rsidP="00226CBB">
      <w:pPr>
        <w:pStyle w:val="1"/>
        <w:shd w:val="clear" w:color="auto" w:fill="auto"/>
        <w:tabs>
          <w:tab w:val="center" w:pos="663"/>
          <w:tab w:val="center" w:pos="1074"/>
          <w:tab w:val="right" w:pos="2972"/>
          <w:tab w:val="right" w:pos="2972"/>
          <w:tab w:val="left" w:pos="3166"/>
        </w:tabs>
        <w:spacing w:before="0"/>
        <w:ind w:firstLine="540"/>
      </w:pPr>
      <w:r w:rsidRPr="00226CBB">
        <w:t xml:space="preserve">4 </w:t>
      </w:r>
      <w:r w:rsidRPr="00226CBB">
        <w:tab/>
        <w:t>этап -</w:t>
      </w:r>
      <w:r w:rsidRPr="00226CBB">
        <w:tab/>
        <w:t>разъяснение</w:t>
      </w:r>
      <w:r w:rsidRPr="00226CBB">
        <w:tab/>
        <w:t>результатов проведенного медицинского осмотра.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lastRenderedPageBreak/>
        <w:t>Биологическим объектом для предварительных и подтверждающих ХТИ на наличие наркотических и психотропных веществ является моча.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В соответствии с </w:t>
      </w:r>
      <w:proofErr w:type="gramStart"/>
      <w:r w:rsidRPr="00226CBB">
        <w:t>п</w:t>
      </w:r>
      <w:proofErr w:type="gramEnd"/>
      <w:r w:rsidRPr="00226CBB">
        <w:t xml:space="preserve"> 16 Порядка №581н сведения о результатах профилактических медицинских осмотров вносятся врачом психиатром-наркологом в амбулаторную карту (учетная форма 025/у-04).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При получении </w:t>
      </w:r>
      <w:proofErr w:type="gramStart"/>
      <w:r w:rsidRPr="00226CBB">
        <w:t>отрицательного</w:t>
      </w:r>
      <w:proofErr w:type="gramEnd"/>
      <w:r w:rsidRPr="00226CBB">
        <w:t xml:space="preserve"> предварительного ХТИ проф. осмотр считается завершенным.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 xml:space="preserve">Предварительные ХТИ в обязательном порядке проводятся на следующие вещества: опиаты, </w:t>
      </w:r>
      <w:proofErr w:type="spellStart"/>
      <w:r w:rsidRPr="00226CBB">
        <w:t>амфитамин</w:t>
      </w:r>
      <w:proofErr w:type="spellEnd"/>
      <w:r w:rsidRPr="00226CBB">
        <w:t xml:space="preserve">, </w:t>
      </w:r>
      <w:proofErr w:type="spellStart"/>
      <w:r w:rsidRPr="00226CBB">
        <w:t>метамфетамин</w:t>
      </w:r>
      <w:proofErr w:type="spellEnd"/>
      <w:r w:rsidRPr="00226CBB">
        <w:t xml:space="preserve">, кокаин, </w:t>
      </w:r>
      <w:proofErr w:type="spellStart"/>
      <w:r w:rsidRPr="00226CBB">
        <w:t>метадон</w:t>
      </w:r>
      <w:proofErr w:type="spellEnd"/>
      <w:r w:rsidRPr="00226CBB">
        <w:t xml:space="preserve">, </w:t>
      </w:r>
      <w:proofErr w:type="spellStart"/>
      <w:r w:rsidRPr="00226CBB">
        <w:t>бензодиазепины</w:t>
      </w:r>
      <w:proofErr w:type="spellEnd"/>
      <w:r w:rsidRPr="00226CBB">
        <w:t xml:space="preserve">, барбитураты и </w:t>
      </w:r>
      <w:proofErr w:type="spellStart"/>
      <w:r w:rsidRPr="00226CBB">
        <w:t>фенциклидин</w:t>
      </w:r>
      <w:proofErr w:type="spellEnd"/>
      <w:r w:rsidRPr="00226CBB">
        <w:t>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>Моча направляется на подтверждение ХТИ вне зависимости от результатов предварительного ХТИ в случае выявления врачом не менее 3 из следующих признаков: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неадекватное поведение - </w:t>
      </w:r>
      <w:proofErr w:type="spellStart"/>
      <w:r w:rsidRPr="00226CBB">
        <w:t>заторможеннотсть</w:t>
      </w:r>
      <w:proofErr w:type="spellEnd"/>
      <w:r w:rsidRPr="00226CBB">
        <w:t>, сонливость либо возбуждение;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эмоциональная неустойчивость;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ускорение или замедление мышления;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гиперемия или бледность кожных покровов, </w:t>
      </w:r>
      <w:proofErr w:type="spellStart"/>
      <w:r w:rsidRPr="00226CBB">
        <w:t>акроцианоз</w:t>
      </w:r>
      <w:proofErr w:type="spellEnd"/>
      <w:r w:rsidRPr="00226CBB">
        <w:t>;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сухость кожных покровов;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учащение или замедление дыхания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тахикардия, брадикардия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сужение либо расширение зрачков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вялая реакция зрачков на свет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двигательное возбуждение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пошатывание при ходьбе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неустойчивость в позе </w:t>
      </w:r>
      <w:proofErr w:type="spellStart"/>
      <w:r w:rsidRPr="00226CBB">
        <w:t>Ромберга</w:t>
      </w:r>
      <w:proofErr w:type="spellEnd"/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тремор рук, языка и век</w:t>
      </w:r>
    </w:p>
    <w:p w:rsidR="00226CBB" w:rsidRPr="00226CBB" w:rsidRDefault="00226CBB" w:rsidP="00226CBB">
      <w:pPr>
        <w:pStyle w:val="1"/>
        <w:numPr>
          <w:ilvl w:val="0"/>
          <w:numId w:val="2"/>
        </w:numPr>
        <w:shd w:val="clear" w:color="auto" w:fill="auto"/>
        <w:spacing w:before="0"/>
        <w:ind w:firstLine="540"/>
      </w:pPr>
      <w:r w:rsidRPr="00226CBB">
        <w:t xml:space="preserve"> дизартрия (нарушение речи).</w:t>
      </w:r>
    </w:p>
    <w:p w:rsidR="00226CBB" w:rsidRPr="00226CBB" w:rsidRDefault="0061409A" w:rsidP="00226CBB">
      <w:pPr>
        <w:pStyle w:val="1"/>
        <w:shd w:val="clear" w:color="auto" w:fill="auto"/>
        <w:spacing w:before="0"/>
        <w:ind w:right="20" w:firstLine="540"/>
      </w:pPr>
      <w:r>
        <w:rPr>
          <w:rStyle w:val="115pt"/>
          <w:b w:val="0"/>
          <w:sz w:val="26"/>
          <w:szCs w:val="26"/>
        </w:rPr>
        <w:t>В</w:t>
      </w:r>
      <w:r w:rsidR="00226CBB" w:rsidRPr="00226CBB">
        <w:rPr>
          <w:rStyle w:val="115pt"/>
          <w:sz w:val="26"/>
          <w:szCs w:val="26"/>
        </w:rPr>
        <w:t xml:space="preserve"> </w:t>
      </w:r>
      <w:r w:rsidR="00226CBB" w:rsidRPr="00226CBB">
        <w:t>случае, если предварительный ХТИ будет положительный, врач психиат</w:t>
      </w:r>
      <w:proofErr w:type="gramStart"/>
      <w:r w:rsidR="00226CBB" w:rsidRPr="00226CBB">
        <w:t>р-</w:t>
      </w:r>
      <w:proofErr w:type="gramEnd"/>
      <w:r w:rsidR="00226CBB" w:rsidRPr="00226CBB">
        <w:t xml:space="preserve"> нарколог разъясняет обучающемуся, либо одному из родителей результаты проведенного медицинского осмотра. Далее такого ученика направляют в специализированную медицинскую клинику, оказывающую наркологическую помощь.</w:t>
      </w:r>
    </w:p>
    <w:p w:rsidR="00226CBB" w:rsidRPr="00226CBB" w:rsidRDefault="00226CBB" w:rsidP="00226CBB">
      <w:pPr>
        <w:pStyle w:val="1"/>
        <w:shd w:val="clear" w:color="auto" w:fill="auto"/>
        <w:spacing w:before="0"/>
        <w:ind w:right="20" w:firstLine="540"/>
      </w:pPr>
      <w:r w:rsidRPr="00226CBB">
        <w:t>Итак, сделаем выводы:</w:t>
      </w:r>
    </w:p>
    <w:p w:rsidR="00226CBB" w:rsidRPr="00226CBB" w:rsidRDefault="00226CBB" w:rsidP="00226CBB">
      <w:pPr>
        <w:pStyle w:val="1"/>
        <w:numPr>
          <w:ilvl w:val="0"/>
          <w:numId w:val="5"/>
        </w:numPr>
        <w:shd w:val="clear" w:color="auto" w:fill="auto"/>
        <w:spacing w:before="0"/>
        <w:ind w:right="20" w:firstLine="540"/>
      </w:pPr>
      <w:r w:rsidRPr="00226CBB">
        <w:t>Медицинские осмотры нужны для раннего выявления потребления наркотических и психотропных веществ.</w:t>
      </w:r>
    </w:p>
    <w:p w:rsidR="00226CBB" w:rsidRPr="00226CBB" w:rsidRDefault="00226CBB" w:rsidP="00226CBB">
      <w:pPr>
        <w:pStyle w:val="1"/>
        <w:numPr>
          <w:ilvl w:val="0"/>
          <w:numId w:val="5"/>
        </w:numPr>
        <w:shd w:val="clear" w:color="auto" w:fill="auto"/>
        <w:spacing w:before="0"/>
        <w:ind w:right="20" w:firstLine="540"/>
      </w:pPr>
      <w:r w:rsidRPr="00226CBB">
        <w:t>Информированное добровольное согласие является обязательным и в письменной форме.</w:t>
      </w:r>
    </w:p>
    <w:p w:rsidR="00226CBB" w:rsidRPr="00226CBB" w:rsidRDefault="00226CBB" w:rsidP="00226CBB">
      <w:pPr>
        <w:pStyle w:val="1"/>
        <w:numPr>
          <w:ilvl w:val="0"/>
          <w:numId w:val="5"/>
        </w:numPr>
        <w:shd w:val="clear" w:color="auto" w:fill="auto"/>
        <w:spacing w:before="0"/>
        <w:ind w:firstLine="540"/>
      </w:pPr>
      <w:r w:rsidRPr="00226CBB">
        <w:t>Медицинские осмотры проводятся бесплатно, в рамках госгарантий.</w:t>
      </w:r>
    </w:p>
    <w:p w:rsidR="00226CBB" w:rsidRPr="00226CBB" w:rsidRDefault="00226CBB" w:rsidP="00226CBB">
      <w:pPr>
        <w:pStyle w:val="1"/>
        <w:numPr>
          <w:ilvl w:val="0"/>
          <w:numId w:val="5"/>
        </w:numPr>
        <w:shd w:val="clear" w:color="auto" w:fill="auto"/>
        <w:spacing w:before="0"/>
        <w:ind w:firstLine="540"/>
      </w:pPr>
      <w:r w:rsidRPr="00226CBB">
        <w:t xml:space="preserve">Медицинские осмотры проводятся </w:t>
      </w:r>
      <w:proofErr w:type="gramStart"/>
      <w:r w:rsidRPr="00226CBB">
        <w:t>согласно</w:t>
      </w:r>
      <w:proofErr w:type="gramEnd"/>
      <w:r w:rsidRPr="00226CBB">
        <w:t xml:space="preserve"> календарного плана.</w:t>
      </w:r>
    </w:p>
    <w:p w:rsidR="00226CBB" w:rsidRPr="00226CBB" w:rsidRDefault="00226CBB" w:rsidP="00226CBB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right="20" w:firstLine="540"/>
        <w:rPr>
          <w:rFonts w:eastAsiaTheme="minorHAnsi"/>
        </w:rPr>
      </w:pPr>
      <w:r w:rsidRPr="00226CBB">
        <w:t>В</w:t>
      </w:r>
      <w:r w:rsidRPr="00226CBB">
        <w:rPr>
          <w:rStyle w:val="115pt"/>
          <w:sz w:val="26"/>
          <w:szCs w:val="26"/>
        </w:rPr>
        <w:t xml:space="preserve"> </w:t>
      </w:r>
      <w:r w:rsidRPr="00226CBB">
        <w:t>случае выявления положительного результата исследования, ученик при наличии добровольного согласия направляется в специализированную клинику на лечение.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В целях выявления и пресечения административных правонарушений и преступлений, связанных с незаконным оборотом наркотических и психотропных веществ на территории Мещовского района проводится ряд мероприятий, </w:t>
      </w:r>
      <w:r w:rsidRPr="00226CBB">
        <w:rPr>
          <w:rFonts w:ascii="Times New Roman" w:hAnsi="Times New Roman" w:cs="Times New Roman"/>
          <w:sz w:val="26"/>
          <w:szCs w:val="26"/>
        </w:rPr>
        <w:lastRenderedPageBreak/>
        <w:t>например таких как «Здоровье», «Подросток», который проходит в три этапа, один из которых называется «Подросток – Игла». Целями проведения таких мероприятий является выявление несовершеннолетних, употребляющих наркотические и психотропные вещества так же лиц, вовлекающих подростков в употребление.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CBB">
        <w:rPr>
          <w:rFonts w:ascii="Times New Roman" w:hAnsi="Times New Roman" w:cs="Times New Roman"/>
          <w:sz w:val="26"/>
          <w:szCs w:val="26"/>
        </w:rPr>
        <w:t>Комиссия по делам несовершеннолетних и защите их прав на территории МР «Мещовский район» осуществляет организационно-профилактические мероприятия, направленные на предупреждение негативных явлений в подростковой среде в соответствии с действующими Федеральным Законом от 24.06.1999 г. № 120-ФЗ «Об основах системы профилактики безнадзорности и правонарушений несовершеннолетних».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Положением о комиссиях по делам несовершеннолетних, утвержденным постановлением Правительства Российской Федерации от 6 ноября 2013 № 995, Законом Калужской области от 26.02.2006 № 175-ОЗ «О порядке образования комиссии по делам несовершеннолетних и защите их прав в Калужской области», Кодексом  РФ об административных правонарушениях, ЗКО «Об административных правонарушениях в Калужской области» № 122-ОЗ от 28.02.2011, Законом Калужской области от 26.04.2012 № 270-ОЗ «О профилактике наркомании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на территории Калужской области».</w:t>
      </w:r>
    </w:p>
    <w:p w:rsidR="00226CBB" w:rsidRPr="00226CBB" w:rsidRDefault="0061409A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26CBB" w:rsidRPr="00226CBB">
        <w:rPr>
          <w:rFonts w:ascii="Times New Roman" w:hAnsi="Times New Roman" w:cs="Times New Roman"/>
          <w:sz w:val="26"/>
          <w:szCs w:val="26"/>
        </w:rPr>
        <w:t xml:space="preserve"> соответствии с планом работы организована профилактическая работа с неблагополучными семьями, употребляющими спиртные напитки, родителями и с проживающими с ними несовершеннолетними детьми. Из 13 несовершеннолетних, состоящих на данный момент на учете в КДН и ЗП, трое привлечены к административному наказанию по ст. 20.20, один по ст.20.21. Четверо несовершеннолетних поставлены на учет за совершенные правонарушения, в т. ч. за нахождение в месте, где обнаружена спиртосодержащая продукция. В 7 семьях из 11 семей, состоящих на учете, родители употребляют алкогольную продукцию. Двое родителей были направлены на бесплатное лечение от алкогольной зависимости в Калужский наркологический диспансер. Одна из родителей трудоустроена по ходатайству комиссии. 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CBB">
        <w:rPr>
          <w:rFonts w:ascii="Times New Roman" w:hAnsi="Times New Roman" w:cs="Times New Roman"/>
          <w:sz w:val="26"/>
          <w:szCs w:val="26"/>
        </w:rPr>
        <w:t>Одним из элементов в системе профилактики правонарушений в подростковой среде является совместная деятельность службы занятости населения, комиссии по делам несовершеннолетних и защите их прав, органов образования и работодателей, направленная на обеспечение занятости несовершеннолетних граждан, особенно находящихся в социально-опасном положении и состоящих на учете в комиссии по делам несовершеннолетних и защите их прав, в подразделениях по делам несовершеннолетних органов внутренних дел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или освобожденных из учреждений  уголовно исполнительной системы наказаний. Реализация программы трудовой адаптации позволяет подросткам не только приобрести опыт работы, но и предотвращает вовлечение их в криминальную среду, способствует снижению уровня преступности в молодежной среде, а также является профилактическим средством предупреждения правонарушений и преступлений среди несовершеннолетних. 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lastRenderedPageBreak/>
        <w:t xml:space="preserve">Трудоустройство несовершеннолетних граждан, их подготовка к профессиональной деятельности, общественно важная задача, решение которой позволяет приобрести первый взрослый опыт, сделать первый шаг в трудовую жизнь, получить самостоятельно заработанные средства.   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На территории района также проходит комплексно-профилактическая операция «Подросток». В целях предупреждения безнадзорности, пресечения правонарушений несовершеннолетних, защиты их прав и законных интересов. Одним из главных этапов данной операции является эта</w:t>
      </w:r>
      <w:proofErr w:type="gramStart"/>
      <w:r w:rsidRPr="00226CBB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226CBB">
        <w:rPr>
          <w:rFonts w:ascii="Times New Roman" w:hAnsi="Times New Roman" w:cs="Times New Roman"/>
          <w:sz w:val="26"/>
          <w:szCs w:val="26"/>
        </w:rPr>
        <w:t xml:space="preserve"> «Подросток-Игла», направленный на выявление подростков, совершающих административные правонарушения и уголовные преступления, принятие к ним и их родителям мер, согласно действующего законодательства в сфере употребления спиртосодержащей продукции, наркотических и психотропных веществ, фактов вовлечения несовершеннолетних в употреблении спиртосодержащих напитков и наркотических веществ, профилактическая работа с неблагополучными семьями.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На территории обслуживания Межмуниципального отдела Министерства внутренних дел Российской Федерации «Бабынинский» сотрудниками полиции проводится работа по профилактике совершения повторных правонарушений и преступлений среди несовершеннолетних.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Комиссия по делам несовершеннолетних и защите их прав осуществляет ежедневный контроль, индивидуальную профилактическую работу с несовершеннолетними и их семьями, совместно с сотрудниками полиции в целях предотвращения правонарушений, связанных с употреблением и распространением спиртосодержащей продукции, наркотических средств и психотропных веществ, совершаемых несовершеннолетними. В проведении данной операции задействованы все субъекты профилактики.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В целях профилактики безнадзорности и беспризорности несовершеннолетних, а также совершений и преступлений несовершеннолетних сотрудником ПДН проводятся рейдовые мероприятия, в том числе в ночное время. Осуществляется патрулирование улиц обслуживаемой территории.</w:t>
      </w:r>
    </w:p>
    <w:p w:rsidR="00B46CB0" w:rsidRPr="00226CBB" w:rsidRDefault="00B46CB0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организациях, детских оздоровительных лагерях организованы профилактические мероприятия для несовершеннолетних, направленные на проведение разъяснительной работы о вреде употребления наркотических и психотропных веществ, а также об ответственности за участие в их незаконном обороте. Кроме этого продолжается повседневная индивидуально-профилактическая работа с подростками и родителями, состоящими на учете, выявление продавцов, реализующих спиртосодержащую продукцию несовершеннолетним, выявление факторов вовлечения подростков в распитие спиртных напитков, а также в совершение преступлений и совершение антиобщественных действий. 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Регулярно проводятся рейдовые мероприятия, направленные на пресечение и выявление несовершеннолетних совершающие административные правонарушения и преступления. Данным подростком разъясняется ответственность за совершение </w:t>
      </w:r>
      <w:r w:rsidRPr="00226CBB">
        <w:rPr>
          <w:rFonts w:ascii="Times New Roman" w:hAnsi="Times New Roman" w:cs="Times New Roman"/>
          <w:sz w:val="26"/>
          <w:szCs w:val="26"/>
        </w:rPr>
        <w:lastRenderedPageBreak/>
        <w:t xml:space="preserve">данных деяний. Также с подростком проводятся профилактические беседы о недопустимости употребления алкогольной продукции и наркотических веществ, а также на выявление лиц вовлекающих несовершеннолетних к употреблению данных веществ. Проверяются места концентрации несовершеннолетних (парки, скверы, заброшенные здания) также торговые точки реализующие продажу алкогольной продукции несовершеннолетних.  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Кроме того, ежемесячно проводятся целенаправленные мероприятия по профилактике преступлений в целом, а также преступлений в составе групп несовершеннолетних с антиобщественной направленностью.</w:t>
      </w:r>
    </w:p>
    <w:p w:rsidR="00226CBB" w:rsidRPr="00226CBB" w:rsidRDefault="00226CBB" w:rsidP="00B46C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Профилактическая работа, направленная на недопущение несовершеннолетними противоправного поведения проводится на постоянной основе.</w:t>
      </w:r>
    </w:p>
    <w:p w:rsidR="00226CBB" w:rsidRPr="00226CBB" w:rsidRDefault="00226CBB" w:rsidP="00B46CB0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В образовательных программах общеобразовательных организаций района в разделе «Программа воспитания и социализации» включены мероприятия по профилактике наркомании и пропаганде здорового образа жизни. </w:t>
      </w:r>
    </w:p>
    <w:p w:rsidR="00226CBB" w:rsidRPr="00226CBB" w:rsidRDefault="00226CBB" w:rsidP="00B46CB0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Учитывая актуальность выделенной проблемы, возникает необходимость реализации целостной профилактической системы в школе, целью которой является: создание условий для формирования у учащихся устойчивых установок на неприятие наркотических веществ. </w:t>
      </w:r>
    </w:p>
    <w:p w:rsidR="00226CBB" w:rsidRPr="00226CBB" w:rsidRDefault="00226CBB" w:rsidP="00B46CB0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Сегодня воспитательная работа школ имеет свою устоявшуюся и проверенную в течение многих лет систему работы с </w:t>
      </w:r>
      <w:proofErr w:type="gramStart"/>
      <w:r w:rsidRPr="00226CBB">
        <w:rPr>
          <w:sz w:val="26"/>
          <w:szCs w:val="26"/>
        </w:rPr>
        <w:t>обучающимися</w:t>
      </w:r>
      <w:proofErr w:type="gramEnd"/>
      <w:r w:rsidRPr="00226CBB">
        <w:rPr>
          <w:sz w:val="26"/>
          <w:szCs w:val="26"/>
        </w:rPr>
        <w:t xml:space="preserve"> в организации их жизнедеятельности. Работа ведется по нескольким направлениям. И большое внимание уделяется просветительской работе по пропаганде здорового образа жизни.</w:t>
      </w:r>
    </w:p>
    <w:p w:rsidR="00226CBB" w:rsidRPr="00226CBB" w:rsidRDefault="00226CBB" w:rsidP="00B46CB0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Перед тем, как выстраивать антинаркотическую профилактическую работу в школах анализируется социальный паспорт школы, который составляется ежегодно в сентябре месяце. Анализируется контингент школы, семьи обучающихся, их окружение и среда в которой они находятся. Под особый контроль попадают дети из неблагополучных семей, дети, состоящие на различных видах учёта, дети «группы риска». На профилактических учетах в школах района состоит 5человек. Из них - на учете в КДН - 5 человек. 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Социально - психологической службой района разрабатывается и осуществляется выпуск буклетов по профилактике наркомании среди школьников для детей и родителей. </w:t>
      </w:r>
    </w:p>
    <w:p w:rsidR="00B46CB0" w:rsidRPr="00226CBB" w:rsidRDefault="00B46CB0" w:rsidP="00226C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Районных и областных 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мероприятиях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>, становятся призерами конкурсов различного уровня. В колледже работа по профилактике наркомании среди обучающихся в предполагает целый комплекс социальн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психологических и педагогических мер, направленных в первую очередь на адаптацию и социализацию учащихся, оздоровление условий воспитания.</w:t>
      </w:r>
    </w:p>
    <w:p w:rsidR="00B46CB0" w:rsidRPr="00226CBB" w:rsidRDefault="00B46CB0" w:rsidP="00226C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t>Профилактическая работа осуществляется по следующим направлениям: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lastRenderedPageBreak/>
        <w:t xml:space="preserve">Непосредственной целью профилактической работы является создание условий для отвлечения детей от пагубных привычек, от совершения противоправных деяний, предупреждения и своевременного предотвращения случаев употребления </w:t>
      </w:r>
      <w:proofErr w:type="spellStart"/>
      <w:r w:rsidRPr="00226CBB">
        <w:rPr>
          <w:sz w:val="26"/>
          <w:szCs w:val="26"/>
        </w:rPr>
        <w:t>психоактивных</w:t>
      </w:r>
      <w:proofErr w:type="spellEnd"/>
      <w:r w:rsidRPr="00226CBB">
        <w:rPr>
          <w:sz w:val="26"/>
          <w:szCs w:val="26"/>
        </w:rPr>
        <w:t xml:space="preserve"> веществ несовершеннолетними. С этой целью большое значение уделяется развитию сети дополнительного образования. Так в школах действуют спортивные секции, кружки по различным направлениям. Анализируя занятость учащихся школы в кружках и секциях, можно отметить, что происходит постепенное увеличение охвата учащихся досуговой деятельностью. </w:t>
      </w:r>
    </w:p>
    <w:p w:rsidR="00B46CB0" w:rsidRPr="00226CBB" w:rsidRDefault="00B46CB0" w:rsidP="00B46CB0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Ежегодно среди детей 13-18 лет проводится социально-педагогическое тестирование и медицинская диагностика по употреблению детьми наркотических средств. Тестирование в этом году запланировано в срок до 16.10.2024. </w:t>
      </w:r>
      <w:proofErr w:type="gramStart"/>
      <w:r w:rsidRPr="00226CBB">
        <w:rPr>
          <w:sz w:val="26"/>
          <w:szCs w:val="26"/>
        </w:rPr>
        <w:t>Подлежит Приказу Министерства образования и науки Калужской области от 30.08.2024. № 1107 «О проведении в 2024/2025 учебном году социально-психологического тестирования обучающихся в образовательных социально-психологического и профессиональных образовательных организациях, находящихся на территории Калужской области» обучающиеся 7-11 классов.</w:t>
      </w:r>
      <w:proofErr w:type="gramEnd"/>
      <w:r w:rsidRPr="00226CBB">
        <w:rPr>
          <w:sz w:val="26"/>
          <w:szCs w:val="26"/>
        </w:rPr>
        <w:t xml:space="preserve"> Ранее случаев выявления детей, употребляющих наркотические вещества, не было. По результатам социально-педагогического тестирования выстраивается работа конкретно каждой школы.</w:t>
      </w:r>
    </w:p>
    <w:p w:rsidR="00B46CB0" w:rsidRPr="00226CBB" w:rsidRDefault="00B46CB0" w:rsidP="00226CBB">
      <w:pPr>
        <w:pStyle w:val="1"/>
        <w:shd w:val="clear" w:color="auto" w:fill="auto"/>
        <w:spacing w:before="0" w:line="276" w:lineRule="auto"/>
        <w:ind w:right="20" w:firstLine="540"/>
      </w:pPr>
      <w:r w:rsidRPr="00226CBB">
        <w:t>Данная система работы даёт свои положительные результаты, позволяет в определённой мере контролировать ситуацию по профилактике вредных привычек, в том числе употребления ПАВ.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В рамках работы наших школ по антинаркотическому направлению активно используется социальное партнерство. Осуществляется активное взаимодействие: 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>В основе профилактической работы школ по борьбе с курением, алкоголем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организм.</w:t>
      </w:r>
    </w:p>
    <w:p w:rsidR="00B46CB0" w:rsidRPr="00226CBB" w:rsidRDefault="00B46CB0" w:rsidP="00226C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В настоящее время в колледже обучаются 196 студентов. В основном это жители Калужской и Московской областей, 1 студент из Красноярского края. Иностранцев нет.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-библиотеками. 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-администрациями сельских поселений; </w:t>
      </w:r>
    </w:p>
    <w:p w:rsidR="00B46CB0" w:rsidRPr="00226CBB" w:rsidRDefault="00B46CB0" w:rsidP="00226C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- социальн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психологическое сопровождение;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 районной центральной больницей; </w:t>
      </w:r>
    </w:p>
    <w:p w:rsidR="00B46CB0" w:rsidRPr="00226CBB" w:rsidRDefault="00B46CB0" w:rsidP="00226CB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- работа с родителями;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 ПДН отдела МВД по Мещовскому району; 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 комиссией по делам несовершеннолетних; </w:t>
      </w:r>
    </w:p>
    <w:p w:rsidR="00B46CB0" w:rsidRPr="00226CBB" w:rsidRDefault="00B46CB0" w:rsidP="00226CBB">
      <w:pPr>
        <w:pStyle w:val="Default"/>
        <w:spacing w:line="276" w:lineRule="auto"/>
        <w:ind w:firstLine="540"/>
        <w:jc w:val="both"/>
        <w:rPr>
          <w:sz w:val="26"/>
          <w:szCs w:val="26"/>
        </w:rPr>
      </w:pPr>
      <w:r w:rsidRPr="00226CBB">
        <w:rPr>
          <w:sz w:val="26"/>
          <w:szCs w:val="26"/>
        </w:rPr>
        <w:t xml:space="preserve">- домами культуры; 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дополнительного образования и занятость 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во второй половине дня.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lastRenderedPageBreak/>
        <w:t>В рамках социальн</w:t>
      </w:r>
      <w:proofErr w:type="gramStart"/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t>о-</w:t>
      </w:r>
      <w:proofErr w:type="gramEnd"/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психологического сопровождения в 2023-2024 учебном году были организованы следующие мероприятия:</w:t>
      </w:r>
      <w:r w:rsidRPr="00226CB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индивидуальные, подгрупповые и групповые консультации по проблеме разного рода зависимостей (консультирование проводилось работниками районной больницы, представителями полиции, социальным педагогом, кураторами и преподавателями групп). 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В конце сентября 2024 года в колледже проходит социально-психологическое тестирование. Отказов о прохождении тестирования нет.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Химико-</w:t>
      </w:r>
      <w:proofErr w:type="spell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токсилогическое</w:t>
      </w:r>
      <w:proofErr w:type="spell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исследование, направленное на выявление незаконного потребления наркотических средств и психотропных веществ, среди обучающихся профессиональных организаций не проводилось. 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Колледж тесно сотрудничает с правоохранительными органами г. Мещовска. Кроме традиционных встреч с вновь прибывшими студентами, сотрудники ПДН, ведут и индивидуальную работу с обучающимися и их родителями. 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>Случаев употребления наркотических сре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дств ст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удентами колледж в 2023-2024 учебном году зарегистрировано не было. В настоящее время в колледже ведется видеонаблюдение: 8 видеокамер в корпусах колледжа и 8 видеокамер в общежитии. Действует пропускной режим. Установлены турникеты. Заключены договора с </w:t>
      </w:r>
      <w:proofErr w:type="spell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Росгвардией</w:t>
      </w:r>
      <w:proofErr w:type="spellEnd"/>
      <w:r w:rsidRPr="00226CB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t>По направлению «работа с родителями» основной упор делается на информационно - просветительскую деятельность. Для этого проводятся:</w:t>
      </w:r>
      <w:r w:rsidRPr="00226CB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6"/>
          <w:szCs w:val="26"/>
        </w:rPr>
        <w:t>индивидуальные беседы и консультации с целью расширения знаний о проблеме зависимостей от ПАВ, как распознать признаки потребления наркотических веществ у подростка. Систематическое информирование родителей о проблемах в учебе, поведении и посещаемости занятий (личные встречи, телефонные бесед</w:t>
      </w:r>
      <w:proofErr w:type="gram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ы-</w:t>
      </w:r>
      <w:proofErr w:type="gramEnd"/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 кураторы групп). </w:t>
      </w:r>
    </w:p>
    <w:p w:rsidR="00226CBB" w:rsidRPr="00226CBB" w:rsidRDefault="00226CBB" w:rsidP="00B46CB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6CBB">
        <w:rPr>
          <w:rFonts w:ascii="Times New Roman" w:hAnsi="Times New Roman" w:cs="Times New Roman"/>
          <w:iCs/>
          <w:color w:val="000000"/>
          <w:sz w:val="26"/>
          <w:szCs w:val="26"/>
        </w:rPr>
        <w:t>Организация дополнительного образования и занятость обучающихся во второй половине дня осуществляется через</w:t>
      </w:r>
      <w:r w:rsidRPr="00226CB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6"/>
          <w:szCs w:val="26"/>
        </w:rPr>
        <w:t xml:space="preserve">работу кружков дополнительного образования на базе колледжа, посещение </w:t>
      </w:r>
      <w:proofErr w:type="spellStart"/>
      <w:r w:rsidRPr="00226CBB">
        <w:rPr>
          <w:rFonts w:ascii="Times New Roman" w:hAnsi="Times New Roman" w:cs="Times New Roman"/>
          <w:color w:val="000000"/>
          <w:sz w:val="26"/>
          <w:szCs w:val="26"/>
        </w:rPr>
        <w:t>ФОКа</w:t>
      </w:r>
      <w:proofErr w:type="spellEnd"/>
      <w:r w:rsidRPr="00226CBB">
        <w:rPr>
          <w:rFonts w:ascii="Times New Roman" w:hAnsi="Times New Roman" w:cs="Times New Roman"/>
          <w:color w:val="000000"/>
          <w:sz w:val="26"/>
          <w:szCs w:val="26"/>
        </w:rPr>
        <w:t>, районного Дома культуры, городской библиотеки. Студенты принимают участие в городских, районных и областных мероприятиях, становятся призерами конкурсов различного уровня.</w:t>
      </w:r>
    </w:p>
    <w:p w:rsidR="00226CBB" w:rsidRPr="00226CBB" w:rsidRDefault="00226CBB" w:rsidP="00B46CB0">
      <w:pPr>
        <w:pStyle w:val="1"/>
        <w:shd w:val="clear" w:color="auto" w:fill="auto"/>
        <w:spacing w:before="0" w:line="276" w:lineRule="auto"/>
        <w:ind w:right="20" w:firstLine="540"/>
      </w:pPr>
      <w:r w:rsidRPr="00226CBB">
        <w:rPr>
          <w:rFonts w:eastAsiaTheme="minorHAnsi"/>
        </w:rPr>
        <w:t>Профилактическая работа антинаркотической направленности будет продолжена в течение нового 2024-2025 учебного года. Уже проведено родительское собрание, по вопросам адаптации студентов нового набора, родителям объяснены все возможные риски самостоятельной жизни детей. Планируется: продолжать встречи студентов колледжа с сотрудниками правоохранительных органов и медицинскими работниками, выпускать информационные листки антинаркотической направленности в помощь педагогам и родителям, а также вести профилактическую работа в группах и в общежитии колледжа.</w:t>
      </w:r>
    </w:p>
    <w:p w:rsidR="00226CBB" w:rsidRPr="00226CBB" w:rsidRDefault="0061409A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В 2024 году</w:t>
      </w:r>
      <w:r w:rsidR="00226CBB" w:rsidRPr="00226CBB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="00226CBB" w:rsidRPr="00226CBB">
        <w:rPr>
          <w:rFonts w:ascii="Times New Roman" w:hAnsi="Times New Roman"/>
          <w:color w:val="000000"/>
          <w:sz w:val="26"/>
          <w:szCs w:val="26"/>
        </w:rPr>
        <w:t>Карцевском</w:t>
      </w:r>
      <w:proofErr w:type="spellEnd"/>
      <w:r w:rsidR="00226CBB" w:rsidRPr="00226CBB">
        <w:rPr>
          <w:rFonts w:ascii="Times New Roman" w:hAnsi="Times New Roman"/>
          <w:color w:val="000000"/>
          <w:sz w:val="26"/>
          <w:szCs w:val="26"/>
        </w:rPr>
        <w:t xml:space="preserve"> СДК проведено 72 мероприятия, направленные на профилактику предотвращения правонарушений среди несовершеннолетних, их посетило 516 человек. 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Одной из важных целей воспитательной работы является профилактика правонарушений и оказание своевременной и квалифицированной помощи подросткам. В доме культуры оформлены стенды с наглядной агитацией, проводятся беседы с детьми и совместно с родителями несовершеннолетних. Организуется работа детских площадок в д. Карцево, д.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Баранцево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>, с. Покров.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Дети привлекаются к участию в работе клубных формирований самодеятельного народного творчества, постановку спектаклей к праздникам на протяжении всего года. Один раз в месяц показываются видеоролики о вреде наркотиков.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Проводится работа по выявлению собственников заброшенных домов.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Принимается участие в совместных рейдах с полицией несовершеннолетних детей, входящих в группу риска.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На территории СП «Молодежный» организовываются и проводятся целевые мероприятия, направленные на антинаркотическую пропаганду: профилактические беседы «Это надо знать, чтобы избежать», «Твое свободное время», «Я выбираю жизнь». Организация книжных выставок в библиотеках сельского поселения, посвященных проблеме наркомании.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 Проводится индивидуальная профилактическая работа с семьями, находящимися в социально опасном положении, родители в которых склонны к употреблению алкогольной, спиртосодержащей продукции, наркотических средств, проводятся рейды по выявлению посевов или дикорастущих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наркотикосодержащих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растений.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Проводятся рейды по местам массового скопления подростков.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Целью проводимой работы является информирование жителей поселения, в том числе и молодежи, о вреде употребления наркотиков и ответственности за их незаконный оборот, профилактике правонарушений.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В антинаркотической деятельности большее значение имеет первичная профилактика употребления наркотических средств и алкоголя среди подростков и молодежи. Работа в СП «Серпейск» по этому направлению ведется совместно со школой, Домом культуры и библиотекой. Проводится работа с учащимися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веществ.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За год в ДК было проведено 4 мероприятия: 11.08.2024 г. – «Некурящее поколение: мы за жизнь без табачного дыма» видео презентация, присутствовало 21 человек, 03.11.2024 г. – «Не забирайте солнце у детей» тематический час для подростков, присутствовало 25 человек. Антинаркотическая акция «Мы выбираем жизнь» присутствовало 23 человека. 25.05.2024 г.- Выставка детских рисунков «Здоровое дыхание»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ко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 всемирному дню без табачного дыма, присутствовало 27 человек.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Распространение листовок «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Сообщи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 где торгуют смертью!» в количестве 30 штук. В библиотеке проводились: викторины, акции, просмотр слайдов, видео направленные на профилактику наркомании и пропаганду здорового образа жизни. Ежегодно во время летних каникул при Серпейской школе работает летняя площадка (в этом году на базе ДК) С детьми помимо мероприятия </w:t>
      </w:r>
      <w:r w:rsidRPr="00226CBB">
        <w:rPr>
          <w:rFonts w:ascii="Times New Roman" w:hAnsi="Times New Roman"/>
          <w:color w:val="000000"/>
          <w:sz w:val="26"/>
          <w:szCs w:val="26"/>
        </w:rPr>
        <w:lastRenderedPageBreak/>
        <w:t xml:space="preserve">развлекательного характера проводились тематические беседы по профилактике наркомании и пропаганду здорового образа жизни. Большую роль в профилактике спортивной, творческой деятельности, культурно-массовым мероприятиям. Так в школе работают спортивные секции по футболу, волейболу, баскетболу, теннису, а также проводятся различного рода спортивные соревнования. 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На территории сельского поселения «Село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Гаврики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>» зарегистрировано 130 несовершеннолетних.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Профилактика наркомании среди детей и подростков одна из важнейших задач, стоящих перед администрацией поселения и организациями, работающими с данной категорией населения.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Главным направлением этой деятельности является: организация досуга в учебное и внеурочное время.  Досуг в учебное время -  это мероприятия, проводятся на базе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Алешинской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школы.  А в неурочное время с детьми и подростками работает МКУК «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Алешинский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СДК» и Алешинская библиотека.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Проведена акция: «Я выбираю жизнь»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-  беседа о вреде наркотиков «Чистый мир», «Береги здоровье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 xml:space="preserve">с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молоду</w:t>
      </w:r>
      <w:proofErr w:type="spellEnd"/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>;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- конкурс рисунков «Мы за здоровый образ жизни»;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-  на информационном стенде в здании СДК размещены листовки: «Сообщи, где торгуют смертью».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В летний период на базе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Алешинской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основной общеобразовательной школы организован оздоровительный лагерь с дневным пребыванием с организованным отдыхом и питанием.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На территории поселен6ия имеется 3 детских площадки и 2 спортивно-тренажерные. Все площадки проверены на безопасность пребывания детей на них. Они соответствуют необходимым требованиям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С 01 июля на базе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Алешинского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СДК будет организована детская площадка.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В дальнейшем необходимо продолжить систематическую просветительскую работу среди детей и подростков с привлечением служб системы профилактики.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226CBB">
        <w:rPr>
          <w:rFonts w:ascii="Times New Roman" w:hAnsi="Times New Roman"/>
          <w:sz w:val="26"/>
          <w:szCs w:val="26"/>
        </w:rPr>
        <w:t>изложенного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координационная антинаркотическая комиссия при администрации МР «Мещовский район»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П</w:t>
      </w:r>
      <w:r w:rsidRPr="00226CBB">
        <w:rPr>
          <w:rFonts w:ascii="Times New Roman" w:hAnsi="Times New Roman"/>
          <w:color w:val="000000"/>
          <w:sz w:val="26"/>
          <w:szCs w:val="26"/>
        </w:rPr>
        <w:t xml:space="preserve">роблема вовлечения детей, подростков в целях противодействия вовлечению несовершеннолетних и молодежи в злоупотребление наркотики и другими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психоактивными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веществами продолжает оставаться острой и актуальной.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На территории сельского поселения «Железнодорожная станция Кудринская» работа по противодействию вовлечения несовершеннолетних и молодежи в незаконный оборот наркотиков ведется в постоянном режиме.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Работа в этом направлении ведется через МКУК сельского поселения по двум направлениям:</w:t>
      </w:r>
    </w:p>
    <w:p w:rsidR="00226CBB" w:rsidRPr="00226CBB" w:rsidRDefault="00226CBB" w:rsidP="00226CBB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Занятость подростков и молодежи;</w:t>
      </w:r>
    </w:p>
    <w:p w:rsidR="00226CBB" w:rsidRPr="00226CBB" w:rsidRDefault="00226CBB" w:rsidP="00226CBB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Информационные мероприятия, направленные на здоровый образ жизни подростков и молодежи.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 xml:space="preserve">МКУК сельского поселения «Железнодорожная станция Кудринская» включает в себя три спортивные площадки: на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жд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. ст. Кудринская, в п. Лесной, в д.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Картышово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и три Дома культуры: на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жд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. ст. Кудринская, в п. Лесной, в д.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Картышово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 Все объекты функционируют с учетом интересов подростов и молодежи. С 1 июля 2024 года на базе всех Домов культуры начинают работать детские летние оздоровительные площадки.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lastRenderedPageBreak/>
        <w:t>Все объекты МКУК своими средствами проводят мероприятия по противодействию вовлечения несовершеннолетних и молодежи в незаконный оборот наркотиков: - в том числе и к Международному дню борьбы с наркотиками (26 июня):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Оформляются стенды наглядной агитации с памятками о вреде наркотических средств, об уголовной ответственности за их распространение и сбыт, указываются номера телефонов, куда можно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обратится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 за помощью.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Реализуется программа по формированию традиции здорового образа жизни, развития спорта и физкультуры. Реализация этой программы осуществляется на спортивных площадках сельского поселения. На всех этих площадках оборудованы площадки для занятий футболом, баскетболом, волейболом, а в зимнее время на универсальной спортивной площадке на ж/д ст.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Кудринская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 работает каток. На спортивной площадке в д.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Картышово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 xml:space="preserve"> и около Кудринского ДК установлены спортивные тренажеры, на универсальной спортивной площадке на </w:t>
      </w:r>
      <w:proofErr w:type="spellStart"/>
      <w:r w:rsidRPr="00226CBB">
        <w:rPr>
          <w:rFonts w:ascii="Times New Roman" w:hAnsi="Times New Roman"/>
          <w:color w:val="000000"/>
          <w:sz w:val="26"/>
          <w:szCs w:val="26"/>
        </w:rPr>
        <w:t>жд</w:t>
      </w:r>
      <w:proofErr w:type="spellEnd"/>
      <w:r w:rsidRPr="00226CBB">
        <w:rPr>
          <w:rFonts w:ascii="Times New Roman" w:hAnsi="Times New Roman"/>
          <w:color w:val="000000"/>
          <w:sz w:val="26"/>
          <w:szCs w:val="26"/>
        </w:rPr>
        <w:t>. ст. Кудринская в этом году установлена новая площадка ГТО. На всех площадках имеется информация о запрете курения и употребления алкоголя.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МКУК СП «Железнодорожная станция Кудринская», в оперативном управлении которого находятся спортивные площадки, согласно планам работы проводят на них различные спортивные соревнования, игры, конкурсы, праздники, семейные соревнования, к участию в которых привлекаются подростки, молодежь, дети и родители.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>В целях профилактики незаконного потребления наркотических средств и психотропных веществ, наркомании МКУК СП «Железнодорожная станция Кудринская» регулярно проводит профилактические мероприятия (беседы, конкурсы, акции, тренинги, фестивали) направленные на пропаганду здорового образа жизни, профилактику асоциального поведения детей, подростков и молодежи.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На территории сельского поселения работают 3 библиотеки, работники которых также проводят мероприятия по противодействию вовлечения несовершеннолетних и молодежи в незаконный оборот наркотиков </w:t>
      </w:r>
      <w:proofErr w:type="gramStart"/>
      <w:r w:rsidRPr="00226CBB">
        <w:rPr>
          <w:rFonts w:ascii="Times New Roman" w:hAnsi="Times New Roman"/>
          <w:color w:val="000000"/>
          <w:sz w:val="26"/>
          <w:szCs w:val="26"/>
        </w:rPr>
        <w:t>согласно планов</w:t>
      </w:r>
      <w:proofErr w:type="gramEnd"/>
      <w:r w:rsidRPr="00226CBB">
        <w:rPr>
          <w:rFonts w:ascii="Times New Roman" w:hAnsi="Times New Roman"/>
          <w:color w:val="000000"/>
          <w:sz w:val="26"/>
          <w:szCs w:val="26"/>
        </w:rPr>
        <w:t xml:space="preserve">. Проводят беседы с детьми и подростками по данной тематике, конкурсы рисунков, участвуют во многих мероприятиях совместно с Домами культуры и школами.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К работе МКУК по данной проблеме привлекаются медицинские работники, преподаватели школ. </w:t>
      </w:r>
    </w:p>
    <w:p w:rsidR="00226CBB" w:rsidRPr="00226CBB" w:rsidRDefault="00226CBB" w:rsidP="00226CBB">
      <w:pPr>
        <w:pStyle w:val="a6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26CBB">
        <w:rPr>
          <w:rFonts w:ascii="Times New Roman" w:hAnsi="Times New Roman"/>
          <w:color w:val="000000"/>
          <w:sz w:val="26"/>
          <w:szCs w:val="26"/>
        </w:rPr>
        <w:t xml:space="preserve">По вопросам незаконного оборота наркотических средств и их употреблению на территории сельского поселения, информации не поступало.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Комиссия установила, что МКУ «Центр развития физкультуры и спорта «Олимп» муниципального района «Мещовский район»» и отдел физкультуры, спорта и молодёжной политики с целью пропаганды здорового образа жизни, профилактики наркомании и асоциальных явлений, регулярно проводят спортивно-массовые мероприятия с привлечением детей, подростков и взрослого населения.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В связи с тем, что значительное количество противоправных поступков, в том числе и наркотической деятельности, совершается несовершеннолетними, незанятыми досуговой деятельностью, главной задачей органов и учреждений системы профилактики правонарушений несовершеннолетних является работа по </w:t>
      </w:r>
      <w:r w:rsidRPr="00226CBB">
        <w:rPr>
          <w:rFonts w:ascii="Times New Roman" w:hAnsi="Times New Roman"/>
          <w:sz w:val="26"/>
          <w:szCs w:val="26"/>
        </w:rPr>
        <w:lastRenderedPageBreak/>
        <w:t xml:space="preserve">организации свободного времени несовершеннолетних и максимального вовлечения </w:t>
      </w:r>
      <w:proofErr w:type="gramStart"/>
      <w:r w:rsidRPr="00226CBB">
        <w:rPr>
          <w:rFonts w:ascii="Times New Roman" w:hAnsi="Times New Roman"/>
          <w:sz w:val="26"/>
          <w:szCs w:val="26"/>
        </w:rPr>
        <w:t>их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в том числе и к занятиям физкультурой и спортом.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Для максимального вовлечения несовершеннолетних к занятиям физкультурой и спортом, сотрудниками МКУ «Центр развития физкультуры и спорта «Олимп» МР «Мещовский район»» созданы оптимальные условия для занятий детей и подростков физкультурой и спортом. Секции работают круглогодично. Благодаря тому, что все занятия в ФОКе бесплатны, любой ребенок, желающий посещать спортивно-оздоровительные секции, может реализовать все право на занятие физкультурой и спортом. На данный момент в ФОКе реализуют свою деятельность 18 спортивно-оздоровительных групп для детей и взрослых.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На базе </w:t>
      </w:r>
      <w:proofErr w:type="spellStart"/>
      <w:r w:rsidRPr="00226CBB">
        <w:rPr>
          <w:rFonts w:ascii="Times New Roman" w:hAnsi="Times New Roman"/>
          <w:sz w:val="26"/>
          <w:szCs w:val="26"/>
        </w:rPr>
        <w:t>ФОКа</w:t>
      </w:r>
      <w:proofErr w:type="spellEnd"/>
      <w:r w:rsidRPr="00226CBB">
        <w:rPr>
          <w:rFonts w:ascii="Times New Roman" w:hAnsi="Times New Roman"/>
          <w:sz w:val="26"/>
          <w:szCs w:val="26"/>
        </w:rPr>
        <w:t xml:space="preserve"> проводятся турниры, первенства и чемпионаты района. Особенно привлекают детей комплексные состязания, такие как: «Фестиваль ГТО», различные эстафеты и спортивные праздники, где всем дети и подростки – участники мероприятия получают подарки и сладкие призы, что очень нравится детям и вызывает заинтересованность в посещении спортивно-оздоровительных групп в ФОКе. Спортсмены-разрядники являются примером для своих ровесников, это мотивирует и других ребят систематически заниматься физкультурой и спортом. Каждый год представители из Мещовска принимают участие во всероссийском Фестивале ВФСК ГТО, который проходит на базе МДЦ «Артек». А это значит, что </w:t>
      </w:r>
      <w:proofErr w:type="gramStart"/>
      <w:r w:rsidRPr="00226CBB">
        <w:rPr>
          <w:rFonts w:ascii="Times New Roman" w:hAnsi="Times New Roman"/>
          <w:sz w:val="26"/>
          <w:szCs w:val="26"/>
        </w:rPr>
        <w:t>любой ребенок, систематически занимающийся физкультурой и спортом имеет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такую уникальную возможность – получить путевку в один из лучших детских центров страны.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Подытоживая вышесказанное, можно сказать, что в МКУ «Центр развития физкультуры и спорта «Олимп» муниципального района «Мещовский район» проводится всесторонняя деятельность для привлечения детей и подростков к занятиям физической культурой и спортом, что в свою очередь, ведет к популяризации здорового образа жизни в семьях несовершеннолетних детей.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В 2024 году были проведены следующие мероприятия по вовлечению детей в занятия физической культурой и спортом, спортивно-массовые мероприятия: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- мероприятия в рамках дня борьбы с наркоманией (26 июня) 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- турниры по мини-футболу «Мы против наркотиков»,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- конкурс </w:t>
      </w:r>
      <w:proofErr w:type="spellStart"/>
      <w:r w:rsidRPr="00226CBB">
        <w:rPr>
          <w:rFonts w:ascii="Times New Roman" w:hAnsi="Times New Roman"/>
          <w:sz w:val="26"/>
          <w:szCs w:val="26"/>
        </w:rPr>
        <w:t>агитплакатов</w:t>
      </w:r>
      <w:proofErr w:type="spellEnd"/>
      <w:r w:rsidRPr="00226CBB">
        <w:rPr>
          <w:rFonts w:ascii="Times New Roman" w:hAnsi="Times New Roman"/>
          <w:sz w:val="26"/>
          <w:szCs w:val="26"/>
        </w:rPr>
        <w:t xml:space="preserve"> и рисунков «Мы за здоровый образ жизни!»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26CBB">
        <w:rPr>
          <w:rFonts w:ascii="Times New Roman" w:hAnsi="Times New Roman"/>
          <w:sz w:val="26"/>
          <w:szCs w:val="26"/>
        </w:rPr>
        <w:t>-книжные выставки на базе районной библиотеки «К здоровью – сознательно!», «Остановись, подумай…», «Наркомания: жизнь под угрозой» и т.д.</w:t>
      </w:r>
      <w:proofErr w:type="gramEnd"/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электронные презентации с беседой «Выбери жизнь!» (районная библиотека)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«День физкультурника», «Олимпийский день»;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участие в областных спортивных мероприятиях;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зимние и летние недели здоровья в образовательных учреждениях района;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в течени</w:t>
      </w:r>
      <w:proofErr w:type="gramStart"/>
      <w:r w:rsidRPr="00226CBB">
        <w:rPr>
          <w:rFonts w:ascii="Times New Roman" w:hAnsi="Times New Roman"/>
          <w:sz w:val="26"/>
          <w:szCs w:val="26"/>
        </w:rPr>
        <w:t>и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октября-ноября во всех образовательных учреждения района проходят </w:t>
      </w:r>
      <w:proofErr w:type="spellStart"/>
      <w:r w:rsidRPr="00226CBB">
        <w:rPr>
          <w:rFonts w:ascii="Times New Roman" w:hAnsi="Times New Roman"/>
          <w:sz w:val="26"/>
          <w:szCs w:val="26"/>
        </w:rPr>
        <w:t>киноакции</w:t>
      </w:r>
      <w:proofErr w:type="spellEnd"/>
      <w:r w:rsidRPr="00226CBB">
        <w:rPr>
          <w:rFonts w:ascii="Times New Roman" w:hAnsi="Times New Roman"/>
          <w:sz w:val="26"/>
          <w:szCs w:val="26"/>
        </w:rPr>
        <w:t xml:space="preserve"> с демонстрациями фильмов о пагубности вредных привычек.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lastRenderedPageBreak/>
        <w:t xml:space="preserve"> - организован и проведен День молодёжи, так же приуроченный к Международному дню борьбы с наркотиками и их незаконному обороту (26 июня);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участие в областной Спартакиаде среди команд муниципальных образований Калужской области;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- 2 этапа (</w:t>
      </w:r>
      <w:proofErr w:type="gramStart"/>
      <w:r w:rsidRPr="00226CBB">
        <w:rPr>
          <w:rFonts w:ascii="Times New Roman" w:hAnsi="Times New Roman"/>
          <w:sz w:val="26"/>
          <w:szCs w:val="26"/>
        </w:rPr>
        <w:t>весенний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и осенний) ежегодной областной акции «Сообщи, где торгуют смертью»;</w:t>
      </w:r>
    </w:p>
    <w:p w:rsidR="00226CBB" w:rsidRPr="00226CBB" w:rsidRDefault="0027141F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«Зарница 2.0</w:t>
      </w:r>
      <w:r w:rsidR="00226CBB" w:rsidRPr="00226CBB">
        <w:rPr>
          <w:rFonts w:ascii="Times New Roman" w:hAnsi="Times New Roman"/>
          <w:sz w:val="26"/>
          <w:szCs w:val="26"/>
        </w:rPr>
        <w:t>»;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«Забег Победы»;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- в рамках всемирного дня борьбы со СПИДом во всех учебных организациях в течени</w:t>
      </w:r>
      <w:proofErr w:type="gramStart"/>
      <w:r w:rsidRPr="00226CBB">
        <w:rPr>
          <w:rFonts w:ascii="Times New Roman" w:hAnsi="Times New Roman"/>
          <w:sz w:val="26"/>
          <w:szCs w:val="26"/>
        </w:rPr>
        <w:t>и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недели будут организованы мероприятия на тему предупреждения и профилактики ВИЧ-инфекций.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 В проводимых мероприятиях и акциях приняло участие более 400 человек.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Для вовлечения детей и подростков в занятия спортом по месту жительства отдел физкультуры, спорта и молодежной политики совместно работает с преподавателями физической культуры общеобразовательных организаций Мещовского района. 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С 09 сентября по 20 сентября </w:t>
      </w:r>
      <w:proofErr w:type="gramStart"/>
      <w:r w:rsidRPr="00226CBB">
        <w:rPr>
          <w:rFonts w:ascii="Times New Roman" w:hAnsi="Times New Roman"/>
          <w:sz w:val="26"/>
          <w:szCs w:val="26"/>
        </w:rPr>
        <w:t>в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26CBB">
        <w:rPr>
          <w:rFonts w:ascii="Times New Roman" w:hAnsi="Times New Roman"/>
          <w:sz w:val="26"/>
          <w:szCs w:val="26"/>
        </w:rPr>
        <w:t>Мещовском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районе были проведены спортивные мероприятия, турниры, легкоатлетические забеги и классные часы в рамках </w:t>
      </w:r>
      <w:r w:rsidRPr="00226CBB">
        <w:rPr>
          <w:rFonts w:ascii="Times New Roman" w:hAnsi="Times New Roman"/>
          <w:sz w:val="26"/>
          <w:szCs w:val="26"/>
          <w:lang w:val="en-US"/>
        </w:rPr>
        <w:t>XXIII</w:t>
      </w:r>
      <w:r w:rsidRPr="00226CBB">
        <w:rPr>
          <w:rFonts w:ascii="Times New Roman" w:hAnsi="Times New Roman"/>
          <w:sz w:val="26"/>
          <w:szCs w:val="26"/>
        </w:rPr>
        <w:t xml:space="preserve"> летней «Недели здоровья».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>Традиционно учащиеся школ Мещовского района принимают участие в ежегодных спартакиадах обучающихся образовательных учреждений Калужской области, соревнованиях по самым различным видам спорта (дзюдо, самбо, легкая атлетика, лыжные гонки, настольный теннис, волейбол, мини-футбол и др.).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eastAsia="Times New Roman" w:hAnsi="Times New Roman"/>
          <w:sz w:val="26"/>
          <w:szCs w:val="26"/>
          <w:lang w:eastAsia="ru-RU"/>
        </w:rPr>
        <w:t>На территории Мещовского района во всех образовательных организациях в году активно ведётся работа по выполнению нормативов Всероссийского физкультурно-оздоровительного комплекса ГТО учащимися.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Все выше перечисленные мероприятия являются одним из важных движущих факторов для формирования в сознании нашей молодежи необходимости ведения здорового образа жизни, а также являются профилактической мерой антинаркотической направленности. </w:t>
      </w:r>
    </w:p>
    <w:p w:rsidR="00226CBB" w:rsidRPr="00226CBB" w:rsidRDefault="00226CBB" w:rsidP="00226CB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CBB">
        <w:rPr>
          <w:rFonts w:ascii="Times New Roman" w:hAnsi="Times New Roman" w:cs="Times New Roman"/>
          <w:sz w:val="26"/>
          <w:szCs w:val="26"/>
        </w:rPr>
        <w:t>Деятельность службы занятости населения по содействию трудоустройству несовершеннолетних граждан ориентирована на выполнение социально значимых задач, так как обеспечение занятости этой категории граждан является важным профилактическим и воспитательным средством борьбы с правонарушениями, профилактики наркомании и асоциального поведения подростков, источником удовлетворения подростками своих материальных потребностей, способом получения ими информации о сфере трудовых отношений.</w:t>
      </w:r>
      <w:proofErr w:type="gramEnd"/>
    </w:p>
    <w:p w:rsidR="00226CBB" w:rsidRPr="00226CBB" w:rsidRDefault="00226CBB" w:rsidP="00226CB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Большое значение отводится информационной составляющей при реализации программы временной занятости несовершеннолетних. В течение года, посещая школы района, кадровые консультанты центра занятости информируют школьников о возможности участия в летней занятости, какие необходимы документы для трудоустройства на временные работы. Проводится работа с </w:t>
      </w:r>
      <w:r w:rsidRPr="00226CBB">
        <w:rPr>
          <w:rFonts w:ascii="Times New Roman" w:hAnsi="Times New Roman" w:cs="Times New Roman"/>
          <w:sz w:val="26"/>
          <w:szCs w:val="26"/>
        </w:rPr>
        <w:lastRenderedPageBreak/>
        <w:t xml:space="preserve">работодателями на предмет выявления вакансий для несовершеннолетних. Особое внимание уделяется подросткам, состоящих на учете в комиссии по делам несовершеннолетних. С ними проводятся индивидуальные беседы. Предлагаются варианты временного трудоустройства в период летних каникул. </w:t>
      </w:r>
    </w:p>
    <w:p w:rsidR="00226CBB" w:rsidRPr="00226CBB" w:rsidRDefault="00226CBB" w:rsidP="0027141F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В 2024 году всего во временной занятости приняли участие 79 человек.</w:t>
      </w:r>
    </w:p>
    <w:p w:rsidR="00226CBB" w:rsidRPr="00226CBB" w:rsidRDefault="00226CBB" w:rsidP="0027141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63 несовершеннолетних работали подсобными рабочими в трудовых отрядах, созданных на базе своих школ, в том числе:</w:t>
      </w:r>
    </w:p>
    <w:p w:rsidR="00226CBB" w:rsidRPr="00226CBB" w:rsidRDefault="00226CBB" w:rsidP="0027141F">
      <w:pPr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Кудринская средняя школа - 6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Серпейская средняя школа – 8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Покровская основная школа – 6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Домашовская средняя школа – 10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Мещовская средняя школа- 12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Кудринская средняя школа – 9 человек;</w:t>
      </w:r>
    </w:p>
    <w:p w:rsidR="00226CBB" w:rsidRPr="00226CBB" w:rsidRDefault="00226CBB" w:rsidP="0027141F">
      <w:pPr>
        <w:pStyle w:val="a7"/>
        <w:spacing w:line="240" w:lineRule="auto"/>
        <w:ind w:left="0" w:firstLine="540"/>
        <w:contextualSpacing w:val="0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Алешинская основная школа – 12 человек.</w:t>
      </w:r>
    </w:p>
    <w:p w:rsidR="00226CBB" w:rsidRPr="00226CBB" w:rsidRDefault="00226CBB" w:rsidP="00226CB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 xml:space="preserve">Ребята работали на пришкольных участках и занимались благоустройством школьных территорий. </w:t>
      </w:r>
    </w:p>
    <w:p w:rsidR="00226CBB" w:rsidRPr="00226CBB" w:rsidRDefault="00226CBB" w:rsidP="00226CB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CBB">
        <w:rPr>
          <w:rFonts w:ascii="Times New Roman" w:hAnsi="Times New Roman" w:cs="Times New Roman"/>
          <w:sz w:val="26"/>
          <w:szCs w:val="26"/>
        </w:rPr>
        <w:t>16 несовершеннолетних работали вожатыми на детских площадках, созданных при домах культуры как в городе Мещовске, так и в сельских поселениях и в центре воспитания.</w:t>
      </w:r>
    </w:p>
    <w:p w:rsidR="00226CBB" w:rsidRPr="00226CBB" w:rsidRDefault="00226CBB" w:rsidP="00226CBB">
      <w:pPr>
        <w:pStyle w:val="a6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6CBB">
        <w:rPr>
          <w:rFonts w:ascii="Times New Roman" w:hAnsi="Times New Roman"/>
          <w:sz w:val="26"/>
          <w:szCs w:val="26"/>
        </w:rPr>
        <w:t xml:space="preserve">Оплата труда производилась в размере не ниже минимального </w:t>
      </w:r>
      <w:proofErr w:type="gramStart"/>
      <w:r w:rsidRPr="00226CBB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226CBB">
        <w:rPr>
          <w:rFonts w:ascii="Times New Roman" w:hAnsi="Times New Roman"/>
          <w:sz w:val="26"/>
          <w:szCs w:val="26"/>
        </w:rPr>
        <w:t xml:space="preserve"> сложившегося в Калужской области из средств Муниципального бюджета. На летнюю занятость израсходовано всего 348 000,00 </w:t>
      </w:r>
      <w:proofErr w:type="spellStart"/>
      <w:r w:rsidRPr="00226CBB">
        <w:rPr>
          <w:rFonts w:ascii="Times New Roman" w:hAnsi="Times New Roman"/>
          <w:sz w:val="26"/>
          <w:szCs w:val="26"/>
        </w:rPr>
        <w:t>тыс</w:t>
      </w:r>
      <w:proofErr w:type="gramStart"/>
      <w:r w:rsidRPr="00226CBB">
        <w:rPr>
          <w:rFonts w:ascii="Times New Roman" w:hAnsi="Times New Roman"/>
          <w:sz w:val="26"/>
          <w:szCs w:val="26"/>
        </w:rPr>
        <w:t>.р</w:t>
      </w:r>
      <w:proofErr w:type="gramEnd"/>
      <w:r w:rsidRPr="00226CBB">
        <w:rPr>
          <w:rFonts w:ascii="Times New Roman" w:hAnsi="Times New Roman"/>
          <w:sz w:val="26"/>
          <w:szCs w:val="26"/>
        </w:rPr>
        <w:t>ублей</w:t>
      </w:r>
      <w:proofErr w:type="spellEnd"/>
    </w:p>
    <w:p w:rsidR="00226CBB" w:rsidRDefault="00226CBB" w:rsidP="00226CBB">
      <w:pPr>
        <w:pStyle w:val="a6"/>
        <w:spacing w:line="276" w:lineRule="auto"/>
        <w:ind w:firstLine="567"/>
        <w:jc w:val="both"/>
        <w:rPr>
          <w:szCs w:val="26"/>
        </w:rPr>
      </w:pPr>
    </w:p>
    <w:p w:rsidR="00226CBB" w:rsidRDefault="00226CBB" w:rsidP="00226CBB">
      <w:pPr>
        <w:spacing w:line="276" w:lineRule="auto"/>
        <w:jc w:val="both"/>
        <w:rPr>
          <w:rFonts w:eastAsia="Calibri"/>
          <w:szCs w:val="26"/>
        </w:rPr>
      </w:pPr>
    </w:p>
    <w:p w:rsidR="0078575E" w:rsidRPr="0078575E" w:rsidRDefault="0078575E" w:rsidP="0078575E">
      <w:pPr>
        <w:rPr>
          <w:rFonts w:ascii="Times New Roman" w:hAnsi="Times New Roman" w:cs="Times New Roman"/>
          <w:b/>
          <w:sz w:val="26"/>
          <w:szCs w:val="26"/>
        </w:rPr>
      </w:pPr>
    </w:p>
    <w:sectPr w:rsidR="0078575E" w:rsidRPr="0078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95" w:rsidRDefault="00953F95">
      <w:pPr>
        <w:spacing w:line="240" w:lineRule="auto"/>
      </w:pPr>
      <w:r>
        <w:separator/>
      </w:r>
    </w:p>
  </w:endnote>
  <w:endnote w:type="continuationSeparator" w:id="0">
    <w:p w:rsidR="00953F95" w:rsidRDefault="00953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95" w:rsidRDefault="00953F95">
      <w:pPr>
        <w:spacing w:after="0"/>
      </w:pPr>
      <w:r>
        <w:separator/>
      </w:r>
    </w:p>
  </w:footnote>
  <w:footnote w:type="continuationSeparator" w:id="0">
    <w:p w:rsidR="00953F95" w:rsidRDefault="00953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125"/>
    <w:multiLevelType w:val="multilevel"/>
    <w:tmpl w:val="23257125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F34DB"/>
    <w:multiLevelType w:val="multilevel"/>
    <w:tmpl w:val="46CF3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A13"/>
    <w:multiLevelType w:val="multilevel"/>
    <w:tmpl w:val="62645A1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A04D48"/>
    <w:multiLevelType w:val="multilevel"/>
    <w:tmpl w:val="098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417D2"/>
    <w:multiLevelType w:val="multilevel"/>
    <w:tmpl w:val="7EB417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37"/>
    <w:rsid w:val="000035A9"/>
    <w:rsid w:val="001F2CA6"/>
    <w:rsid w:val="00226CBB"/>
    <w:rsid w:val="0027141F"/>
    <w:rsid w:val="00331D01"/>
    <w:rsid w:val="004E7354"/>
    <w:rsid w:val="00562B42"/>
    <w:rsid w:val="00577453"/>
    <w:rsid w:val="005956A9"/>
    <w:rsid w:val="0061409A"/>
    <w:rsid w:val="007630C3"/>
    <w:rsid w:val="0078575E"/>
    <w:rsid w:val="007D4A8C"/>
    <w:rsid w:val="008C3A3C"/>
    <w:rsid w:val="00953F95"/>
    <w:rsid w:val="009A568D"/>
    <w:rsid w:val="00A17D8B"/>
    <w:rsid w:val="00A72ED7"/>
    <w:rsid w:val="00AC358E"/>
    <w:rsid w:val="00B46CB0"/>
    <w:rsid w:val="00C1330E"/>
    <w:rsid w:val="00D450F1"/>
    <w:rsid w:val="00D62937"/>
    <w:rsid w:val="00E5091A"/>
    <w:rsid w:val="00EC4CD1"/>
    <w:rsid w:val="132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15pt">
    <w:name w:val="Основной текст + 11;5 pt;Полужирный"/>
    <w:basedOn w:val="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+ Полужирный"/>
    <w:basedOn w:val="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15pt">
    <w:name w:val="Основной текст + 11;5 pt;Полужирный"/>
    <w:basedOn w:val="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+ Полужирный"/>
    <w:basedOn w:val="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Районное Собрание</cp:lastModifiedBy>
  <cp:revision>17</cp:revision>
  <cp:lastPrinted>2024-12-18T07:00:00Z</cp:lastPrinted>
  <dcterms:created xsi:type="dcterms:W3CDTF">2024-12-18T12:56:00Z</dcterms:created>
  <dcterms:modified xsi:type="dcterms:W3CDTF">2025-04-24T11:45:00Z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7E58C61EF72E42F986904B6250B77470_12</vt:lpwstr>
  </property>
</Properties>
</file>