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93" w:rsidRDefault="00210B2B" w:rsidP="00210B2B">
      <w:pPr>
        <w:spacing w:before="240" w:after="240"/>
        <w:ind w:left="-900" w:right="4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</w:t>
      </w:r>
    </w:p>
    <w:p w:rsidR="00210B2B" w:rsidRPr="00210B2B" w:rsidRDefault="007F6B93" w:rsidP="00210B2B">
      <w:pPr>
        <w:spacing w:before="240" w:after="240"/>
        <w:ind w:left="-900" w:right="40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</w:t>
      </w:r>
      <w:r w:rsidR="00210B2B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210B2B" w:rsidRPr="00210B2B">
        <w:rPr>
          <w:rFonts w:ascii="Times New Roman" w:eastAsia="Times New Roman" w:hAnsi="Times New Roman"/>
          <w:b/>
          <w:color w:val="000000"/>
          <w:sz w:val="32"/>
          <w:szCs w:val="32"/>
        </w:rPr>
        <w:t>ПОЯСНИТЕЛЬНАЯ ЗАПИСКА</w:t>
      </w:r>
    </w:p>
    <w:p w:rsidR="00747932" w:rsidRDefault="00210B2B" w:rsidP="00210B2B">
      <w:pPr>
        <w:spacing w:before="240" w:after="240"/>
        <w:ind w:left="-900" w:right="4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</w:t>
      </w:r>
      <w:r w:rsidR="00371699">
        <w:rPr>
          <w:rFonts w:ascii="Times New Roman" w:eastAsia="Times New Roman" w:hAnsi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1C5A2D" w:rsidRPr="001C5A2D" w:rsidRDefault="00747932" w:rsidP="001C5A2D">
      <w:pPr>
        <w:spacing w:before="240" w:after="240"/>
        <w:ind w:left="-90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</w:t>
      </w:r>
      <w:r w:rsidR="001C5A2D"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 ДОХОДЫ              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 Доходы бюджета муниципального образования городского поселения "Город Мещовск" на 202</w:t>
      </w:r>
      <w:r w:rsidR="00B4228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запланированы в сумме </w:t>
      </w:r>
      <w:r w:rsidR="00B4228E">
        <w:rPr>
          <w:rFonts w:ascii="Times New Roman" w:eastAsia="Times New Roman" w:hAnsi="Times New Roman" w:cs="Times New Roman"/>
          <w:color w:val="000000"/>
          <w:sz w:val="24"/>
          <w:szCs w:val="24"/>
        </w:rPr>
        <w:t>123579128,49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рублей, исполнены за </w:t>
      </w:r>
      <w:r w:rsidR="00B4228E">
        <w:rPr>
          <w:rFonts w:ascii="Times New Roman" w:eastAsia="Times New Roman" w:hAnsi="Times New Roman" w:cs="Times New Roman"/>
          <w:color w:val="000000"/>
          <w:sz w:val="24"/>
          <w:szCs w:val="24"/>
        </w:rPr>
        <w:t>1 квартал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202</w:t>
      </w:r>
      <w:r w:rsidR="00B4228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сумме </w:t>
      </w:r>
      <w:r w:rsidR="00B4228E">
        <w:rPr>
          <w:rFonts w:ascii="Times New Roman" w:eastAsia="Times New Roman" w:hAnsi="Times New Roman" w:cs="Times New Roman"/>
          <w:color w:val="000000"/>
          <w:sz w:val="24"/>
          <w:szCs w:val="24"/>
        </w:rPr>
        <w:t>84447892,57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="00B422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составляет </w:t>
      </w:r>
      <w:r w:rsidR="00B4228E">
        <w:rPr>
          <w:rFonts w:ascii="Times New Roman" w:eastAsia="Times New Roman" w:hAnsi="Times New Roman" w:cs="Times New Roman"/>
          <w:color w:val="000000"/>
          <w:sz w:val="24"/>
          <w:szCs w:val="24"/>
        </w:rPr>
        <w:t>68,3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 от годового плана. Собственные доходы запланированы в сумме </w:t>
      </w:r>
      <w:r w:rsidR="00B4228E">
        <w:rPr>
          <w:rFonts w:ascii="Times New Roman" w:eastAsia="Times New Roman" w:hAnsi="Times New Roman" w:cs="Times New Roman"/>
          <w:color w:val="000000"/>
          <w:sz w:val="24"/>
          <w:szCs w:val="24"/>
        </w:rPr>
        <w:t>32518318,04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рубль, поступили в сумме </w:t>
      </w:r>
      <w:r w:rsidR="00B4228E">
        <w:rPr>
          <w:rFonts w:ascii="Times New Roman" w:eastAsia="Times New Roman" w:hAnsi="Times New Roman" w:cs="Times New Roman"/>
          <w:color w:val="000000"/>
          <w:sz w:val="24"/>
          <w:szCs w:val="24"/>
        </w:rPr>
        <w:t>4129116,26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выполнение составляет </w:t>
      </w:r>
      <w:r w:rsidR="00B4228E">
        <w:rPr>
          <w:rFonts w:ascii="Times New Roman" w:eastAsia="Times New Roman" w:hAnsi="Times New Roman" w:cs="Times New Roman"/>
          <w:color w:val="000000"/>
          <w:sz w:val="24"/>
          <w:szCs w:val="24"/>
        </w:rPr>
        <w:t>12,7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%, в том числе: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ind w:right="-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 - Налог на доходы физических лиц запланирован в с</w:t>
      </w:r>
      <w:r w:rsidR="00B725C1">
        <w:rPr>
          <w:rFonts w:ascii="Times New Roman" w:eastAsia="Times New Roman" w:hAnsi="Times New Roman" w:cs="Times New Roman"/>
          <w:color w:val="000000"/>
          <w:sz w:val="24"/>
          <w:szCs w:val="24"/>
        </w:rPr>
        <w:t>умме </w:t>
      </w:r>
      <w:r w:rsidR="00B4228E">
        <w:rPr>
          <w:rFonts w:ascii="Times New Roman" w:eastAsia="Times New Roman" w:hAnsi="Times New Roman" w:cs="Times New Roman"/>
          <w:color w:val="000000"/>
          <w:sz w:val="24"/>
          <w:szCs w:val="24"/>
        </w:rPr>
        <w:t>82</w:t>
      </w:r>
      <w:r w:rsidR="00B72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00 000 рублей, поступил  </w:t>
      </w:r>
      <w:r w:rsidR="00CA5EB8">
        <w:rPr>
          <w:rFonts w:ascii="Times New Roman" w:eastAsia="Times New Roman" w:hAnsi="Times New Roman" w:cs="Times New Roman"/>
          <w:color w:val="000000"/>
          <w:sz w:val="24"/>
          <w:szCs w:val="24"/>
        </w:rPr>
        <w:t>1907334,76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 </w:t>
      </w:r>
      <w:r w:rsidR="00CA5EB8">
        <w:rPr>
          <w:rFonts w:ascii="Times New Roman" w:eastAsia="Times New Roman" w:hAnsi="Times New Roman" w:cs="Times New Roman"/>
          <w:color w:val="000000"/>
          <w:sz w:val="24"/>
          <w:szCs w:val="24"/>
        </w:rPr>
        <w:t>23,2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 от годового плана. Доля в собственных доходах составляет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5,9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 Акцизы по подакцизным товарам (продукции) производимым на территории Российской Федерации  запланированы в сумме </w:t>
      </w:r>
      <w:r w:rsidR="00CA5EB8">
        <w:rPr>
          <w:rFonts w:ascii="Times New Roman" w:eastAsia="Times New Roman" w:hAnsi="Times New Roman" w:cs="Times New Roman"/>
          <w:color w:val="000000"/>
          <w:sz w:val="24"/>
          <w:szCs w:val="24"/>
        </w:rPr>
        <w:t>4708318,04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рубл</w:t>
      </w:r>
      <w:r w:rsidR="0037736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поступило </w:t>
      </w:r>
      <w:r w:rsidR="00CA5EB8">
        <w:rPr>
          <w:rFonts w:ascii="Times New Roman" w:eastAsia="Times New Roman" w:hAnsi="Times New Roman" w:cs="Times New Roman"/>
          <w:color w:val="000000"/>
          <w:sz w:val="24"/>
          <w:szCs w:val="24"/>
        </w:rPr>
        <w:t>1131242,66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или </w:t>
      </w:r>
      <w:r w:rsidR="00CA5EB8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выполнения годового плана. Доля в собственных доходах составляет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3,5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Налог, взимаемый в связи с применением упрощённой системой налогообложения, запланирован в сумме -</w:t>
      </w:r>
      <w:r w:rsidR="0037736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A5EB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00 000 рублей, поступило </w:t>
      </w:r>
      <w:r w:rsidR="00CA5EB8">
        <w:rPr>
          <w:rFonts w:ascii="Times New Roman" w:eastAsia="Times New Roman" w:hAnsi="Times New Roman" w:cs="Times New Roman"/>
          <w:color w:val="000000"/>
          <w:sz w:val="24"/>
          <w:szCs w:val="24"/>
        </w:rPr>
        <w:t>660054,77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рублей или </w:t>
      </w:r>
      <w:r w:rsidR="00CA5EB8">
        <w:rPr>
          <w:rFonts w:ascii="Times New Roman" w:eastAsia="Times New Roman" w:hAnsi="Times New Roman" w:cs="Times New Roman"/>
          <w:color w:val="000000"/>
          <w:sz w:val="24"/>
          <w:szCs w:val="24"/>
        </w:rPr>
        <w:t>4,6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  выполнения  годового плана. </w:t>
      </w:r>
      <w:r w:rsidR="0037736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оля в собственных доходах составляет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-Единый сельскохозяйственный налог запланирован в сумме </w:t>
      </w:r>
      <w:r w:rsidR="003773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10 000,00 рублей,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поступило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475,50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или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4,76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ind w:right="-1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Налог на имущество физических лиц запланирован в сумме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3C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000,00 рублей, поступ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ило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113363,90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или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5,7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3C2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-Земельный налог запланирован в сумме 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00 000,00 рублей, поступило 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316644,67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или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10,21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  от  годового плана. Доля в собственных доходах составляет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-Задолженность и перерасчеты по отмененным налогам, сборам и иным обязательным платежам поступили в сумме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-Доходы, получаемые в виде арендной платы за земельные участки, запланированы в сумме -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850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000 рублей, поступили в сумме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39024,60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или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4,59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 выполнения годового плана. Доля в собственных доходах  составляет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0,1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Прочие доходы от оказания платных услуг (работ) получателями средств бюджетов городских поселений запланированы в сумме - 10 000,00 рублей, поступления отсутствуют;</w:t>
      </w:r>
    </w:p>
    <w:p w:rsid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 Доходы от компенсации затрат государства план -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000,00 рублей,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поступления отсутствуют.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-Доходы от продажи земельных участков, находящихся в государственной и муниципальной собственности план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000,00 рублей, поступило 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6712,42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рублей или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1,27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 от  годового плана. 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-Добровольное возмещение ущерба, причиненного муниципальному имуществу городского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штрафы </w:t>
      </w:r>
      <w:r w:rsidR="000A353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поступлений не было</w:t>
      </w:r>
      <w:proofErr w:type="gramStart"/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F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-Прочие неналоговые доходы запланированы в сумме </w:t>
      </w:r>
      <w:r w:rsidR="00B424C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424C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000,00 рублей, поступили в сумме </w:t>
      </w:r>
      <w:r w:rsidR="00891F22">
        <w:rPr>
          <w:rFonts w:ascii="Times New Roman" w:eastAsia="Times New Roman" w:hAnsi="Times New Roman" w:cs="Times New Roman"/>
          <w:color w:val="000000"/>
          <w:sz w:val="24"/>
          <w:szCs w:val="24"/>
        </w:rPr>
        <w:t>9708,44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или </w:t>
      </w:r>
      <w:r w:rsidR="00891F22">
        <w:rPr>
          <w:rFonts w:ascii="Times New Roman" w:eastAsia="Times New Roman" w:hAnsi="Times New Roman" w:cs="Times New Roman"/>
          <w:color w:val="000000"/>
          <w:sz w:val="24"/>
          <w:szCs w:val="24"/>
        </w:rPr>
        <w:t>7,47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выполнения годового плана. Доля в собственных доходах составляет 0,</w:t>
      </w:r>
      <w:r w:rsidR="00891F2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Безвозмездные поступления от других бюджетов бюджетной системы РФ запланированы в сумме </w:t>
      </w:r>
      <w:r w:rsidR="00891F22">
        <w:rPr>
          <w:rFonts w:ascii="Times New Roman" w:eastAsia="Times New Roman" w:hAnsi="Times New Roman" w:cs="Times New Roman"/>
          <w:color w:val="000000"/>
          <w:sz w:val="24"/>
          <w:szCs w:val="24"/>
        </w:rPr>
        <w:t>89455810,45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поступили в сумме </w:t>
      </w:r>
      <w:r w:rsidR="00891F22">
        <w:rPr>
          <w:rFonts w:ascii="Times New Roman" w:eastAsia="Times New Roman" w:hAnsi="Times New Roman" w:cs="Times New Roman"/>
          <w:color w:val="000000"/>
          <w:sz w:val="24"/>
          <w:szCs w:val="24"/>
        </w:rPr>
        <w:t>80263330,85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рублей или </w:t>
      </w:r>
      <w:r w:rsidR="00891F22">
        <w:rPr>
          <w:rFonts w:ascii="Times New Roman" w:eastAsia="Times New Roman" w:hAnsi="Times New Roman" w:cs="Times New Roman"/>
          <w:color w:val="000000"/>
          <w:sz w:val="24"/>
          <w:szCs w:val="24"/>
        </w:rPr>
        <w:t>89,7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 выполнения годового плана, к общему поступлению доходов за </w:t>
      </w:r>
      <w:r w:rsidR="00891F22">
        <w:rPr>
          <w:rFonts w:ascii="Times New Roman" w:eastAsia="Times New Roman" w:hAnsi="Times New Roman" w:cs="Times New Roman"/>
          <w:color w:val="000000"/>
          <w:sz w:val="24"/>
          <w:szCs w:val="24"/>
        </w:rPr>
        <w:t>1 квартал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891F2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их доля составляет </w:t>
      </w:r>
      <w:r w:rsidR="00891F22"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%, в том числе: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-Дотации бюджетам городских поселений на выравнивание уровня бюджетной обеспеченности поступили в сумме </w:t>
      </w:r>
      <w:r w:rsidR="00891F22">
        <w:rPr>
          <w:rFonts w:ascii="Times New Roman" w:eastAsia="Times New Roman" w:hAnsi="Times New Roman" w:cs="Times New Roman"/>
          <w:color w:val="000000"/>
          <w:sz w:val="24"/>
          <w:szCs w:val="24"/>
        </w:rPr>
        <w:t>4300768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рублей, что составляет </w:t>
      </w:r>
      <w:r w:rsidR="00891F2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5496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  выполнения  годового плана;</w:t>
      </w:r>
    </w:p>
    <w:p w:rsidR="006F27F9" w:rsidRDefault="006F27F9" w:rsidP="006F27F9">
      <w:pPr>
        <w:spacing w:before="240" w:after="240"/>
        <w:rPr>
          <w:rFonts w:ascii="Times New Roman" w:eastAsia="Times New Roman" w:hAnsi="Times New Roman"/>
          <w:color w:val="000000"/>
          <w:sz w:val="24"/>
        </w:rPr>
      </w:pPr>
      <w:r w:rsidRPr="006D0429">
        <w:rPr>
          <w:rFonts w:ascii="Times New Roman" w:eastAsia="Times New Roman" w:hAnsi="Times New Roman"/>
          <w:color w:val="000000"/>
          <w:sz w:val="24"/>
        </w:rPr>
        <w:t xml:space="preserve">-Субсидии бюджетам </w:t>
      </w:r>
      <w:r w:rsidR="00891F22">
        <w:rPr>
          <w:rFonts w:ascii="Times New Roman" w:eastAsia="Times New Roman" w:hAnsi="Times New Roman"/>
          <w:color w:val="000000"/>
          <w:sz w:val="24"/>
        </w:rPr>
        <w:t>на создание комфортной городской среды в малых городах и исторических поселениях- победителях Всерос</w:t>
      </w:r>
      <w:r w:rsidR="00D52D18">
        <w:rPr>
          <w:rFonts w:ascii="Times New Roman" w:eastAsia="Times New Roman" w:hAnsi="Times New Roman"/>
          <w:color w:val="000000"/>
          <w:sz w:val="24"/>
        </w:rPr>
        <w:t>с</w:t>
      </w:r>
      <w:bookmarkStart w:id="0" w:name="_GoBack"/>
      <w:bookmarkEnd w:id="0"/>
      <w:r w:rsidR="00891F22">
        <w:rPr>
          <w:rFonts w:ascii="Times New Roman" w:eastAsia="Times New Roman" w:hAnsi="Times New Roman"/>
          <w:color w:val="000000"/>
          <w:sz w:val="24"/>
        </w:rPr>
        <w:t>ийского конкурса</w:t>
      </w:r>
      <w:r w:rsidR="009E03C7">
        <w:rPr>
          <w:rFonts w:ascii="Times New Roman" w:eastAsia="Times New Roman" w:hAnsi="Times New Roman"/>
          <w:color w:val="000000"/>
          <w:sz w:val="24"/>
        </w:rPr>
        <w:t xml:space="preserve"> лучших проектов создания комфортной городской среды поступили в сумме 71615252,53,что составляет 100% выполнения</w:t>
      </w:r>
      <w:r w:rsidR="006A7A76">
        <w:rPr>
          <w:rFonts w:ascii="Times New Roman" w:eastAsia="Times New Roman" w:hAnsi="Times New Roman"/>
          <w:color w:val="000000"/>
          <w:sz w:val="24"/>
        </w:rPr>
        <w:t>.</w:t>
      </w:r>
    </w:p>
    <w:p w:rsidR="006A7A76" w:rsidRDefault="006A7A76" w:rsidP="006F27F9">
      <w:pPr>
        <w:spacing w:before="240" w:after="24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тыс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.ч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еловек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поступило 23000 рублей, израсходовано 23000 рублей, что составило 100% выполнения.</w:t>
      </w:r>
    </w:p>
    <w:p w:rsidR="006A7A76" w:rsidRPr="006D0429" w:rsidRDefault="006A7A76" w:rsidP="006F27F9">
      <w:pPr>
        <w:spacing w:before="240" w:after="24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Субсидии бюджетам</w:t>
      </w:r>
      <w:r w:rsidR="00A4660E">
        <w:rPr>
          <w:rFonts w:ascii="Times New Roman" w:eastAsia="Times New Roman" w:hAnsi="Times New Roman"/>
          <w:color w:val="000000"/>
          <w:sz w:val="24"/>
        </w:rPr>
        <w:t xml:space="preserve"> на реализацию программ формирования современной городской среды выделено 4231075,92 рублей, израсходовано 100%.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- Субвенции бюджетам городских поселений на осуществление первичного воинского учёта на территориях, где отсутствуют военные комис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ариаты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46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выделено 684174 рубля,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660E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израсходовано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сумме </w:t>
      </w:r>
      <w:r w:rsidR="00A4660E">
        <w:rPr>
          <w:rFonts w:ascii="Times New Roman" w:eastAsia="Times New Roman" w:hAnsi="Times New Roman" w:cs="Times New Roman"/>
          <w:color w:val="000000"/>
          <w:sz w:val="24"/>
          <w:szCs w:val="24"/>
        </w:rPr>
        <w:t>93234,40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 </w:t>
      </w:r>
      <w:r w:rsidR="00A4660E">
        <w:rPr>
          <w:rFonts w:ascii="Times New Roman" w:eastAsia="Times New Roman" w:hAnsi="Times New Roman" w:cs="Times New Roman"/>
          <w:color w:val="000000"/>
          <w:sz w:val="24"/>
          <w:szCs w:val="24"/>
        </w:rPr>
        <w:t>13,63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 выполнения годового плана;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Расходная часть бюджета на 202</w:t>
      </w:r>
      <w:r w:rsidR="00A4660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запланирована в сумме </w:t>
      </w:r>
      <w:r w:rsidR="00A4660E">
        <w:rPr>
          <w:rFonts w:ascii="Times New Roman" w:eastAsia="Times New Roman" w:hAnsi="Times New Roman" w:cs="Times New Roman"/>
          <w:color w:val="000000"/>
          <w:sz w:val="24"/>
          <w:szCs w:val="24"/>
        </w:rPr>
        <w:t>139879128,49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исполнена в сумме </w:t>
      </w:r>
      <w:r w:rsidR="00A4660E">
        <w:rPr>
          <w:rFonts w:ascii="Times New Roman" w:eastAsia="Times New Roman" w:hAnsi="Times New Roman" w:cs="Times New Roman"/>
          <w:color w:val="000000"/>
          <w:sz w:val="24"/>
          <w:szCs w:val="24"/>
        </w:rPr>
        <w:t>100605877,05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 </w:t>
      </w:r>
      <w:r w:rsidR="00A4660E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 доведённого годового плана.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по целевой статье депутаты представительного органа муниципального образования исполнены в сумме </w:t>
      </w:r>
      <w:r w:rsidR="004A3496">
        <w:rPr>
          <w:rFonts w:ascii="Times New Roman" w:eastAsia="Times New Roman" w:hAnsi="Times New Roman" w:cs="Times New Roman"/>
          <w:color w:val="000000"/>
          <w:sz w:val="24"/>
          <w:szCs w:val="24"/>
        </w:rPr>
        <w:t>41998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 </w:t>
      </w:r>
      <w:r w:rsidR="004A3496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доведённого годового плана.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рез</w:t>
      </w:r>
      <w:r w:rsidR="00721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ервного фонда в </w:t>
      </w:r>
      <w:r w:rsidR="004A349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21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квартале</w:t>
      </w:r>
      <w:r w:rsidR="00721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4A349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расходовались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на осуществление первичного воинского учёта за  </w:t>
      </w:r>
      <w:r w:rsidR="004A3496">
        <w:rPr>
          <w:rFonts w:ascii="Times New Roman" w:eastAsia="Times New Roman" w:hAnsi="Times New Roman" w:cs="Times New Roman"/>
          <w:color w:val="000000"/>
          <w:sz w:val="24"/>
          <w:szCs w:val="24"/>
        </w:rPr>
        <w:t>1 квартал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4A349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исполнены в сумме </w:t>
      </w:r>
      <w:r w:rsidR="004A3496">
        <w:rPr>
          <w:rFonts w:ascii="Times New Roman" w:eastAsia="Times New Roman" w:hAnsi="Times New Roman" w:cs="Times New Roman"/>
          <w:color w:val="000000"/>
          <w:sz w:val="24"/>
          <w:szCs w:val="24"/>
        </w:rPr>
        <w:t>93234,40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рублей, что составляет </w:t>
      </w:r>
      <w:r w:rsidR="004A3496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доведённого годового  плана.</w:t>
      </w:r>
    </w:p>
    <w:p w:rsidR="001C5A2D" w:rsidRPr="00D50E6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Расходы по муниципальной программе "Безопасность жизнедеятельности на территории </w:t>
      </w:r>
      <w:r w:rsidR="00D50E6D">
        <w:rPr>
          <w:rFonts w:ascii="Times New Roman" w:eastAsia="Times New Roman" w:hAnsi="Times New Roman" w:cs="Times New Roman"/>
          <w:sz w:val="24"/>
          <w:szCs w:val="24"/>
        </w:rPr>
        <w:t xml:space="preserve">ГП "Город Мещовск" </w:t>
      </w:r>
      <w:r w:rsidR="00EC0BE7">
        <w:rPr>
          <w:rFonts w:ascii="Times New Roman" w:eastAsia="Times New Roman" w:hAnsi="Times New Roman" w:cs="Times New Roman"/>
          <w:sz w:val="24"/>
          <w:szCs w:val="24"/>
        </w:rPr>
        <w:t>за 1 квартал 2025г не расходовались.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Расходы  по муниципальной программе "Развитие дорожного хозяйства на территории городского поселения "Город Мещовск" исполнены </w:t>
      </w:r>
      <w:r w:rsidR="00EC0B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0BE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</w:t>
      </w:r>
      <w:r w:rsidR="00EC0B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C0BE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 в сумме </w:t>
      </w:r>
      <w:r w:rsidR="00EC0BE7">
        <w:rPr>
          <w:rFonts w:ascii="Times New Roman" w:eastAsia="Times New Roman" w:hAnsi="Times New Roman" w:cs="Times New Roman"/>
          <w:color w:val="000000"/>
          <w:sz w:val="24"/>
          <w:szCs w:val="24"/>
        </w:rPr>
        <w:t>105478,31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 </w:t>
      </w:r>
      <w:r w:rsidR="00EC0BE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 доведённого годового плана.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по муниципальной программе "Управление имущественным комплексом в городском поселении "Город Мещовск" за </w:t>
      </w:r>
      <w:r w:rsidR="00283629">
        <w:rPr>
          <w:rFonts w:ascii="Times New Roman" w:eastAsia="Times New Roman" w:hAnsi="Times New Roman" w:cs="Times New Roman"/>
          <w:color w:val="000000"/>
          <w:sz w:val="24"/>
          <w:szCs w:val="24"/>
        </w:rPr>
        <w:t>1 квартал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28362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исполнены в сумме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283629">
        <w:rPr>
          <w:rFonts w:ascii="Times New Roman" w:eastAsia="Times New Roman" w:hAnsi="Times New Roman" w:cs="Times New Roman"/>
          <w:color w:val="000000"/>
          <w:sz w:val="24"/>
          <w:szCs w:val="24"/>
        </w:rPr>
        <w:t>72050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 </w:t>
      </w:r>
      <w:r w:rsidR="00283629"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доведенного годового плана.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по муниципальной программе "Развитие потребительской кооперации на территории городского поселения "Город Мещовск" </w:t>
      </w:r>
      <w:r w:rsidR="0028362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36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</w:t>
      </w:r>
      <w:r w:rsidR="0028362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28362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</w:t>
      </w:r>
      <w:r w:rsidR="00283629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 не производился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 по муниципальной программе "Обеспечение доступным и комфортным жильём и коммунальными услугами населения ГП "Город Мещовск" исполнены за </w:t>
      </w:r>
      <w:r w:rsidR="0028362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</w:t>
      </w:r>
      <w:r w:rsidR="00283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8362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 в сумме </w:t>
      </w:r>
      <w:r w:rsidR="00283629">
        <w:rPr>
          <w:rFonts w:ascii="Times New Roman" w:eastAsia="Times New Roman" w:hAnsi="Times New Roman" w:cs="Times New Roman"/>
          <w:color w:val="000000"/>
          <w:sz w:val="24"/>
          <w:szCs w:val="24"/>
        </w:rPr>
        <w:t>62066,93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рублей, что составляет </w:t>
      </w:r>
      <w:r w:rsidR="002836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B6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</w:p>
    <w:p w:rsid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355EF1">
        <w:rPr>
          <w:rFonts w:ascii="Times New Roman" w:eastAsia="Times New Roman" w:hAnsi="Times New Roman" w:cs="Times New Roman"/>
          <w:sz w:val="24"/>
          <w:szCs w:val="24"/>
        </w:rPr>
        <w:t xml:space="preserve">Расходы по муниципальной программе "Формирование современной городской среды муниципального образования городское поселение "Город Мещовск" на 2018-2024 годы" </w:t>
      </w:r>
      <w:r w:rsidR="00ED3E5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62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E50">
        <w:rPr>
          <w:rFonts w:ascii="Times New Roman" w:eastAsia="Times New Roman" w:hAnsi="Times New Roman" w:cs="Times New Roman"/>
          <w:sz w:val="24"/>
          <w:szCs w:val="24"/>
        </w:rPr>
        <w:t>квартале</w:t>
      </w:r>
      <w:r w:rsidRPr="00355EF1">
        <w:rPr>
          <w:rFonts w:ascii="Times New Roman" w:eastAsia="Times New Roman" w:hAnsi="Times New Roman" w:cs="Times New Roman"/>
          <w:sz w:val="24"/>
          <w:szCs w:val="24"/>
        </w:rPr>
        <w:t> 202</w:t>
      </w:r>
      <w:r w:rsidR="0028362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55EF1">
        <w:rPr>
          <w:rFonts w:ascii="Times New Roman" w:eastAsia="Times New Roman" w:hAnsi="Times New Roman" w:cs="Times New Roman"/>
          <w:sz w:val="24"/>
          <w:szCs w:val="24"/>
        </w:rPr>
        <w:t xml:space="preserve"> года исполнены в сумме </w:t>
      </w:r>
      <w:r w:rsidR="004C70BE">
        <w:rPr>
          <w:rFonts w:ascii="Times New Roman" w:eastAsia="Times New Roman" w:hAnsi="Times New Roman" w:cs="Times New Roman"/>
          <w:sz w:val="24"/>
          <w:szCs w:val="24"/>
        </w:rPr>
        <w:t>4366092,16</w:t>
      </w:r>
      <w:r w:rsidRPr="00355EF1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ED3E50">
        <w:rPr>
          <w:rFonts w:ascii="Times New Roman" w:eastAsia="Times New Roman" w:hAnsi="Times New Roman" w:cs="Times New Roman"/>
          <w:sz w:val="24"/>
          <w:szCs w:val="24"/>
        </w:rPr>
        <w:t>, что составляет 100%</w:t>
      </w:r>
    </w:p>
    <w:p w:rsidR="004C70BE" w:rsidRDefault="004C70BE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Расходы по муниципальной программе</w:t>
      </w:r>
      <w:r w:rsidRPr="006D0429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4C70BE">
        <w:rPr>
          <w:rFonts w:ascii="Times New Roman" w:eastAsia="Times New Roman" w:hAnsi="Times New Roman"/>
          <w:color w:val="000000"/>
          <w:sz w:val="24"/>
        </w:rPr>
        <w:t>“</w:t>
      </w:r>
      <w:r>
        <w:rPr>
          <w:rFonts w:ascii="Times New Roman" w:eastAsia="Times New Roman" w:hAnsi="Times New Roman"/>
          <w:color w:val="000000"/>
          <w:sz w:val="24"/>
        </w:rPr>
        <w:t>Создание комфортной городской среды в малых городах и исторических поселения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х-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победителях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Всеросийского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конкурса лучших проектов создания комфортной городской среды</w:t>
      </w:r>
      <w:r w:rsidRPr="004C70BE">
        <w:rPr>
          <w:rFonts w:ascii="Times New Roman" w:eastAsia="Times New Roman" w:hAnsi="Times New Roman"/>
          <w:color w:val="000000"/>
          <w:sz w:val="24"/>
        </w:rPr>
        <w:t>”</w:t>
      </w:r>
      <w:r>
        <w:rPr>
          <w:rFonts w:ascii="Times New Roman" w:eastAsia="Times New Roman" w:hAnsi="Times New Roman"/>
          <w:color w:val="000000"/>
          <w:sz w:val="24"/>
        </w:rPr>
        <w:t xml:space="preserve"> поступили в сумме 87846384,85,что составляет 100% выполнения</w:t>
      </w:r>
    </w:p>
    <w:p w:rsidR="001C5A2D" w:rsidRPr="006F733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6F733D">
        <w:rPr>
          <w:rFonts w:ascii="Times New Roman" w:eastAsia="Times New Roman" w:hAnsi="Times New Roman" w:cs="Times New Roman"/>
          <w:sz w:val="24"/>
          <w:szCs w:val="24"/>
        </w:rPr>
        <w:t xml:space="preserve">Расходы по муниципальной программе "Благоустройство территории городского поселения "Город Мещовск" составили </w:t>
      </w:r>
      <w:r w:rsidR="004C70BE">
        <w:rPr>
          <w:rFonts w:ascii="Times New Roman" w:eastAsia="Times New Roman" w:hAnsi="Times New Roman" w:cs="Times New Roman"/>
          <w:sz w:val="24"/>
          <w:szCs w:val="24"/>
        </w:rPr>
        <w:t>4282148,87</w:t>
      </w:r>
      <w:r w:rsidRPr="006F733D">
        <w:rPr>
          <w:rFonts w:ascii="Times New Roman" w:eastAsia="Times New Roman" w:hAnsi="Times New Roman" w:cs="Times New Roman"/>
          <w:sz w:val="24"/>
          <w:szCs w:val="24"/>
        </w:rPr>
        <w:t xml:space="preserve"> рублей, что составляет </w:t>
      </w:r>
      <w:r w:rsidR="004C70B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6F733D">
        <w:rPr>
          <w:rFonts w:ascii="Times New Roman" w:eastAsia="Times New Roman" w:hAnsi="Times New Roman" w:cs="Times New Roman"/>
          <w:sz w:val="24"/>
          <w:szCs w:val="24"/>
        </w:rPr>
        <w:t>% от доведённого годового плана, в том числе: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-Расходы на освещение улиц составили </w:t>
      </w:r>
      <w:r w:rsidR="004C70BE">
        <w:rPr>
          <w:rFonts w:ascii="Times New Roman" w:eastAsia="Times New Roman" w:hAnsi="Times New Roman" w:cs="Times New Roman"/>
          <w:color w:val="000000"/>
          <w:sz w:val="24"/>
          <w:szCs w:val="24"/>
        </w:rPr>
        <w:t>756870,24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рублей, что составляет </w:t>
      </w:r>
      <w:r w:rsidR="004C70BE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доведённого годового плана;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-Расходы по озеленению территорий городского поселения "Город Мещовск" </w:t>
      </w:r>
      <w:r w:rsidR="004C70BE">
        <w:rPr>
          <w:rFonts w:ascii="Times New Roman" w:eastAsia="Times New Roman" w:hAnsi="Times New Roman" w:cs="Times New Roman"/>
          <w:color w:val="000000"/>
          <w:sz w:val="24"/>
          <w:szCs w:val="24"/>
        </w:rPr>
        <w:t>не планировались и расходы не производились.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-Расходы по содержанию мест захоронения в </w:t>
      </w:r>
      <w:r w:rsidR="00E77C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квартале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77C2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8B1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производились.  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-Расходы по поддержанию и улучшению санитарного и эстетического состояния территории составили </w:t>
      </w:r>
      <w:r w:rsidR="00E77C2A">
        <w:rPr>
          <w:rFonts w:ascii="Times New Roman" w:eastAsia="Times New Roman" w:hAnsi="Times New Roman" w:cs="Times New Roman"/>
          <w:color w:val="000000"/>
          <w:sz w:val="24"/>
          <w:szCs w:val="24"/>
        </w:rPr>
        <w:t>3523942,14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рублей, что составляет </w:t>
      </w:r>
      <w:r w:rsidR="00E77C2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F733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доведённого годового плана.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муниципальной программе городского поселения "Город Мещовск" "Развитие культуры в городском поселении "Город Мещовск" составили </w:t>
      </w:r>
      <w:r w:rsidR="007B0FDC">
        <w:rPr>
          <w:rFonts w:ascii="Times New Roman" w:eastAsia="Times New Roman" w:hAnsi="Times New Roman" w:cs="Times New Roman"/>
          <w:color w:val="000000"/>
          <w:sz w:val="24"/>
          <w:szCs w:val="24"/>
        </w:rPr>
        <w:t>551815,66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0FDC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доведённого годового плана.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Межбюджетные трансферты на 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коммунальных услуг работникам культуры) исполнены в сумме </w:t>
      </w:r>
      <w:r w:rsidR="007B0FDC">
        <w:rPr>
          <w:rFonts w:ascii="Times New Roman" w:eastAsia="Times New Roman" w:hAnsi="Times New Roman" w:cs="Times New Roman"/>
          <w:color w:val="000000"/>
          <w:sz w:val="24"/>
          <w:szCs w:val="24"/>
        </w:rPr>
        <w:t>14399,19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 </w:t>
      </w:r>
      <w:r w:rsidR="007B0FDC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доведённого годового плана.</w:t>
      </w:r>
    </w:p>
    <w:p w:rsid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Расходы по мероприятию "Обеспечение условий для развития на территории поселения физической культуры и массового спорта"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B0FD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3D06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квартале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B0FD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7B0F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расхода не было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97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7B52" w:rsidRDefault="007B0FDC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В</w:t>
      </w:r>
      <w:r w:rsidR="00C97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едущий эксперт                           </w:t>
      </w:r>
      <w:proofErr w:type="spellStart"/>
      <w:r w:rsidR="00C97B52">
        <w:rPr>
          <w:rFonts w:ascii="Times New Roman" w:eastAsia="Times New Roman" w:hAnsi="Times New Roman" w:cs="Times New Roman"/>
          <w:color w:val="000000"/>
          <w:sz w:val="24"/>
          <w:szCs w:val="24"/>
        </w:rPr>
        <w:t>Г.С.Харитонова</w:t>
      </w:r>
      <w:proofErr w:type="spellEnd"/>
    </w:p>
    <w:p w:rsidR="00C97B52" w:rsidRPr="001C5A2D" w:rsidRDefault="00C97B52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3771" w:type="dxa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1"/>
        <w:gridCol w:w="4017"/>
        <w:gridCol w:w="953"/>
      </w:tblGrid>
      <w:tr w:rsidR="00210B2B" w:rsidTr="00411136"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1C5A2D" w:rsidP="008C67C2">
            <w:pPr>
              <w:rPr>
                <w:rFonts w:ascii="Times New Roman" w:eastAsia="Times New Roman" w:hAnsi="Times New Roman"/>
                <w:sz w:val="24"/>
              </w:rPr>
            </w:pPr>
            <w:r w:rsidRPr="001C5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/>
        </w:tc>
      </w:tr>
      <w:tr w:rsidR="00210B2B" w:rsidTr="00411136">
        <w:trPr>
          <w:trHeight w:val="280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1136" w:rsidRPr="00411136" w:rsidRDefault="00411136" w:rsidP="00411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Pr="00411136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Pr="00411136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13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Pr="00411136" w:rsidRDefault="00210B2B" w:rsidP="00DB20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13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Default="00210B2B" w:rsidP="00446798">
            <w:pPr>
              <w:rPr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Default="00210B2B" w:rsidP="00446798">
            <w:pPr>
              <w:rPr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0B2B" w:rsidTr="00411136">
        <w:trPr>
          <w:trHeight w:val="449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sz w:val="24"/>
              </w:rPr>
            </w:pPr>
          </w:p>
        </w:tc>
      </w:tr>
    </w:tbl>
    <w:p w:rsidR="000E1A23" w:rsidRDefault="00210B2B">
      <w:r>
        <w:rPr>
          <w:rFonts w:ascii="Times New Roman" w:eastAsia="Times New Roman" w:hAnsi="Times New Roman"/>
          <w:sz w:val="24"/>
        </w:rPr>
        <w:t xml:space="preserve">         </w:t>
      </w:r>
    </w:p>
    <w:sectPr w:rsidR="000E1A23" w:rsidSect="009506A8">
      <w:pgSz w:w="12240" w:h="15840"/>
      <w:pgMar w:top="247" w:right="758" w:bottom="1700" w:left="1133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2B"/>
    <w:rsid w:val="00003F37"/>
    <w:rsid w:val="000A353E"/>
    <w:rsid w:val="000C394E"/>
    <w:rsid w:val="000E1A23"/>
    <w:rsid w:val="000E3F55"/>
    <w:rsid w:val="00147858"/>
    <w:rsid w:val="001C5A2D"/>
    <w:rsid w:val="001E2502"/>
    <w:rsid w:val="00210B2B"/>
    <w:rsid w:val="00257151"/>
    <w:rsid w:val="00283629"/>
    <w:rsid w:val="002D3413"/>
    <w:rsid w:val="00355EF1"/>
    <w:rsid w:val="00371699"/>
    <w:rsid w:val="00377362"/>
    <w:rsid w:val="003A545B"/>
    <w:rsid w:val="003C2426"/>
    <w:rsid w:val="00411136"/>
    <w:rsid w:val="00464D07"/>
    <w:rsid w:val="004A3496"/>
    <w:rsid w:val="004C70BE"/>
    <w:rsid w:val="005570DA"/>
    <w:rsid w:val="005E029C"/>
    <w:rsid w:val="005F5ED0"/>
    <w:rsid w:val="006471CD"/>
    <w:rsid w:val="006A3E43"/>
    <w:rsid w:val="006A7A76"/>
    <w:rsid w:val="006B10A5"/>
    <w:rsid w:val="006B7745"/>
    <w:rsid w:val="006D5F23"/>
    <w:rsid w:val="006F27F9"/>
    <w:rsid w:val="006F590B"/>
    <w:rsid w:val="006F733D"/>
    <w:rsid w:val="00721716"/>
    <w:rsid w:val="00747932"/>
    <w:rsid w:val="007A3D06"/>
    <w:rsid w:val="007B0FDC"/>
    <w:rsid w:val="007D111B"/>
    <w:rsid w:val="007F6B93"/>
    <w:rsid w:val="00804D9E"/>
    <w:rsid w:val="00821083"/>
    <w:rsid w:val="00830993"/>
    <w:rsid w:val="00891F22"/>
    <w:rsid w:val="008A6FC0"/>
    <w:rsid w:val="008B16CF"/>
    <w:rsid w:val="008C67C2"/>
    <w:rsid w:val="008F03BF"/>
    <w:rsid w:val="009126F6"/>
    <w:rsid w:val="009506A8"/>
    <w:rsid w:val="009D505A"/>
    <w:rsid w:val="009E03C7"/>
    <w:rsid w:val="00A028D1"/>
    <w:rsid w:val="00A4660E"/>
    <w:rsid w:val="00AC6AB2"/>
    <w:rsid w:val="00B123AE"/>
    <w:rsid w:val="00B4228E"/>
    <w:rsid w:val="00B424C5"/>
    <w:rsid w:val="00B5496B"/>
    <w:rsid w:val="00B725C1"/>
    <w:rsid w:val="00BB6CC2"/>
    <w:rsid w:val="00C22E07"/>
    <w:rsid w:val="00C31F8C"/>
    <w:rsid w:val="00C45769"/>
    <w:rsid w:val="00C81806"/>
    <w:rsid w:val="00C97B52"/>
    <w:rsid w:val="00CA5EB8"/>
    <w:rsid w:val="00CF649B"/>
    <w:rsid w:val="00D50E6D"/>
    <w:rsid w:val="00D52D18"/>
    <w:rsid w:val="00DB2090"/>
    <w:rsid w:val="00DB3223"/>
    <w:rsid w:val="00DC7C8F"/>
    <w:rsid w:val="00E51E56"/>
    <w:rsid w:val="00E77C2A"/>
    <w:rsid w:val="00EC0BE7"/>
    <w:rsid w:val="00ED3E50"/>
    <w:rsid w:val="00F45315"/>
    <w:rsid w:val="00F8328E"/>
    <w:rsid w:val="00F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2B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210B2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3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2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2B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210B2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3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2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2023-07-24T13:47:00Z</cp:lastPrinted>
  <dcterms:created xsi:type="dcterms:W3CDTF">2024-07-16T09:30:00Z</dcterms:created>
  <dcterms:modified xsi:type="dcterms:W3CDTF">2025-04-25T06:58:00Z</dcterms:modified>
</cp:coreProperties>
</file>