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84" w:rsidRDefault="00690E84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 xml:space="preserve">«У Т В Е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Ж Д Е Н О»</w:t>
      </w:r>
    </w:p>
    <w:p w:rsidR="00690E84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>постановлени</w:t>
      </w:r>
      <w:r w:rsidR="00690E84">
        <w:rPr>
          <w:sz w:val="26"/>
        </w:rPr>
        <w:t xml:space="preserve">ем </w:t>
      </w:r>
      <w:r>
        <w:rPr>
          <w:sz w:val="26"/>
        </w:rPr>
        <w:t xml:space="preserve"> администрации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  <w:lang w:val="en-US"/>
        </w:rPr>
        <w:t>MP</w:t>
      </w:r>
      <w:r>
        <w:rPr>
          <w:sz w:val="26"/>
        </w:rPr>
        <w:t xml:space="preserve"> «Мещовский район»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 xml:space="preserve">№ </w:t>
      </w:r>
      <w:r w:rsidR="00CD721B">
        <w:rPr>
          <w:sz w:val="26"/>
        </w:rPr>
        <w:t>________</w:t>
      </w:r>
      <w:r>
        <w:rPr>
          <w:sz w:val="26"/>
        </w:rPr>
        <w:t xml:space="preserve">от </w:t>
      </w:r>
      <w:r w:rsidR="00F216FC">
        <w:rPr>
          <w:sz w:val="26"/>
        </w:rPr>
        <w:t>_____________</w:t>
      </w:r>
      <w:r w:rsidR="00F216FC" w:rsidRPr="00F216FC">
        <w:rPr>
          <w:sz w:val="26"/>
        </w:rPr>
        <w:t xml:space="preserve">2018 </w:t>
      </w:r>
      <w:r w:rsidR="00F216FC">
        <w:rPr>
          <w:sz w:val="26"/>
        </w:rPr>
        <w:t>г.</w:t>
      </w:r>
    </w:p>
    <w:p w:rsidR="00605036" w:rsidRDefault="00605036" w:rsidP="005E07A2">
      <w:pPr>
        <w:shd w:val="clear" w:color="auto" w:fill="FFFFFF"/>
        <w:spacing w:line="307" w:lineRule="exact"/>
        <w:ind w:left="4978"/>
        <w:rPr>
          <w:sz w:val="26"/>
        </w:rPr>
      </w:pP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proofErr w:type="gramStart"/>
      <w:r w:rsidRPr="00AB2341">
        <w:rPr>
          <w:sz w:val="26"/>
          <w:szCs w:val="26"/>
        </w:rPr>
        <w:t>П</w:t>
      </w:r>
      <w:proofErr w:type="gramEnd"/>
      <w:r w:rsidRPr="00AB2341">
        <w:rPr>
          <w:sz w:val="26"/>
          <w:szCs w:val="26"/>
        </w:rPr>
        <w:t xml:space="preserve"> Л А Н</w:t>
      </w: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r w:rsidRPr="00AB2341">
        <w:rPr>
          <w:sz w:val="26"/>
          <w:szCs w:val="26"/>
        </w:rPr>
        <w:t>мероприятий по проведению Месячника гражданской обороны в</w:t>
      </w:r>
      <w:r w:rsidR="00A93112">
        <w:rPr>
          <w:sz w:val="26"/>
          <w:szCs w:val="26"/>
        </w:rPr>
        <w:t xml:space="preserve">Мещовском </w:t>
      </w:r>
      <w:proofErr w:type="gramStart"/>
      <w:r w:rsidR="00A93112">
        <w:rPr>
          <w:sz w:val="26"/>
          <w:szCs w:val="26"/>
        </w:rPr>
        <w:t>районе</w:t>
      </w:r>
      <w:proofErr w:type="gramEnd"/>
      <w:r w:rsidRPr="00AB2341">
        <w:rPr>
          <w:sz w:val="26"/>
          <w:szCs w:val="26"/>
        </w:rPr>
        <w:t xml:space="preserve"> Калужской области</w:t>
      </w:r>
    </w:p>
    <w:p w:rsidR="00605036" w:rsidRDefault="00605036" w:rsidP="00605036">
      <w:pPr>
        <w:keepNext/>
        <w:keepLines/>
        <w:widowControl/>
        <w:ind w:left="-57" w:right="-57"/>
        <w:jc w:val="center"/>
        <w:rPr>
          <w:b/>
          <w:sz w:val="26"/>
          <w:szCs w:val="26"/>
        </w:rPr>
      </w:pPr>
      <w:r w:rsidRPr="00AB2341">
        <w:rPr>
          <w:b/>
          <w:sz w:val="26"/>
          <w:szCs w:val="26"/>
        </w:rPr>
        <w:t>в период с 1 по 31 октября 2018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6889"/>
        <w:gridCol w:w="3040"/>
        <w:gridCol w:w="3578"/>
      </w:tblGrid>
      <w:tr w:rsidR="00605036" w:rsidRPr="00E54212" w:rsidTr="00AB2341">
        <w:trPr>
          <w:tblHeader/>
          <w:jc w:val="center"/>
        </w:trPr>
        <w:tc>
          <w:tcPr>
            <w:tcW w:w="991" w:type="dxa"/>
            <w:vAlign w:val="center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№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B4EE5">
              <w:rPr>
                <w:b/>
                <w:sz w:val="24"/>
                <w:szCs w:val="24"/>
              </w:rPr>
              <w:t>п</w:t>
            </w:r>
            <w:proofErr w:type="gramEnd"/>
            <w:r w:rsidRPr="008B4EE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89" w:type="dxa"/>
            <w:vAlign w:val="center"/>
          </w:tcPr>
          <w:p w:rsidR="00605036" w:rsidRPr="008B4EE5" w:rsidRDefault="00605036" w:rsidP="00D701D3">
            <w:pPr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40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Дата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78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Исполнители,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605036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1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AB2341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Проведение заседания комиссии по </w:t>
            </w:r>
            <w:r w:rsidR="00AB2341">
              <w:rPr>
                <w:rStyle w:val="211"/>
                <w:sz w:val="24"/>
                <w:szCs w:val="24"/>
              </w:rPr>
              <w:t xml:space="preserve">чрезвычайным ситуациям и пожарной безопасности администрации МР «Мещовский район» </w:t>
            </w:r>
            <w:r w:rsidRPr="00937A4F">
              <w:rPr>
                <w:rStyle w:val="211"/>
                <w:sz w:val="24"/>
                <w:szCs w:val="24"/>
              </w:rPr>
              <w:t>с рассмотрением вопроса об организации подготовки и проведения мероприятий Месячника гражданской обороны:</w:t>
            </w:r>
          </w:p>
        </w:tc>
        <w:tc>
          <w:tcPr>
            <w:tcW w:w="3040" w:type="dxa"/>
          </w:tcPr>
          <w:p w:rsidR="00605036" w:rsidRPr="00937A4F" w:rsidRDefault="00605036" w:rsidP="00AB2341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 2</w:t>
            </w:r>
            <w:r w:rsidR="00AB2341">
              <w:rPr>
                <w:rStyle w:val="211"/>
                <w:sz w:val="24"/>
                <w:szCs w:val="24"/>
              </w:rPr>
              <w:t>5</w:t>
            </w:r>
            <w:r w:rsidRPr="00937A4F">
              <w:rPr>
                <w:rStyle w:val="211"/>
                <w:sz w:val="24"/>
                <w:szCs w:val="24"/>
              </w:rPr>
              <w:t>.09.2018</w:t>
            </w:r>
          </w:p>
        </w:tc>
        <w:tc>
          <w:tcPr>
            <w:tcW w:w="3578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ПБ, 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605036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2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1760CF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Утверждение план</w:t>
            </w:r>
            <w:r w:rsidR="001760CF">
              <w:rPr>
                <w:rStyle w:val="211"/>
                <w:sz w:val="24"/>
                <w:szCs w:val="24"/>
              </w:rPr>
              <w:t>а</w:t>
            </w:r>
            <w:r w:rsidRPr="00937A4F">
              <w:rPr>
                <w:rStyle w:val="211"/>
                <w:sz w:val="24"/>
                <w:szCs w:val="24"/>
              </w:rPr>
              <w:t xml:space="preserve"> проведения Месячника по гражданской обороне</w:t>
            </w:r>
          </w:p>
        </w:tc>
        <w:tc>
          <w:tcPr>
            <w:tcW w:w="3040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 25.09.2018</w:t>
            </w:r>
          </w:p>
        </w:tc>
        <w:tc>
          <w:tcPr>
            <w:tcW w:w="3578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605036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3</w:t>
            </w:r>
          </w:p>
        </w:tc>
        <w:tc>
          <w:tcPr>
            <w:tcW w:w="6889" w:type="dxa"/>
            <w:vAlign w:val="center"/>
          </w:tcPr>
          <w:p w:rsidR="00605036" w:rsidRPr="00937A4F" w:rsidRDefault="001760CF" w:rsidP="001760CF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Участие во</w:t>
            </w:r>
            <w:r w:rsidR="00605036">
              <w:rPr>
                <w:rStyle w:val="211"/>
                <w:sz w:val="24"/>
                <w:szCs w:val="24"/>
              </w:rPr>
              <w:t xml:space="preserve">Всероссийской </w:t>
            </w:r>
            <w:r w:rsidR="00605036" w:rsidRPr="00937A4F">
              <w:rPr>
                <w:rStyle w:val="211"/>
                <w:sz w:val="24"/>
                <w:szCs w:val="24"/>
              </w:rPr>
              <w:t>штабной тренировк</w:t>
            </w:r>
            <w:r>
              <w:rPr>
                <w:rStyle w:val="211"/>
                <w:sz w:val="24"/>
                <w:szCs w:val="24"/>
              </w:rPr>
              <w:t>е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с 1 по 3</w:t>
            </w:r>
          </w:p>
          <w:p w:rsidR="00605036" w:rsidRPr="00937A4F" w:rsidRDefault="00605036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октября 2018 года</w:t>
            </w:r>
          </w:p>
        </w:tc>
        <w:tc>
          <w:tcPr>
            <w:tcW w:w="3578" w:type="dxa"/>
          </w:tcPr>
          <w:p w:rsidR="00605036" w:rsidRPr="00937A4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и организации 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1760CF" w:rsidP="00D7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9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открытых уроков по основам безопасности жизнедеятельности в образовательных учреждениях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04.10.2018</w:t>
            </w:r>
          </w:p>
        </w:tc>
        <w:tc>
          <w:tcPr>
            <w:tcW w:w="3578" w:type="dxa"/>
          </w:tcPr>
          <w:p w:rsidR="001760CF" w:rsidRDefault="00AB2341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ПСЧ-19</w:t>
            </w:r>
          </w:p>
          <w:p w:rsidR="00605036" w:rsidRPr="00937A4F" w:rsidRDefault="004E2BE0" w:rsidP="00D701D3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 w:rsidR="00AB2341">
              <w:rPr>
                <w:sz w:val="24"/>
                <w:szCs w:val="24"/>
              </w:rPr>
              <w:t>, отдел образования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9C0847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89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Информирование населения о проводимых мероприятиях в рамках Месячника по гражданской обороне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4E2BE0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9C0847" w:rsidP="00D701D3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</w:t>
            </w:r>
            <w:proofErr w:type="spellStart"/>
            <w:r w:rsidRPr="00937A4F">
              <w:rPr>
                <w:rStyle w:val="211"/>
                <w:sz w:val="24"/>
                <w:szCs w:val="24"/>
              </w:rPr>
              <w:t>территории</w:t>
            </w:r>
            <w:r w:rsidR="001B721D">
              <w:rPr>
                <w:rStyle w:val="211"/>
                <w:sz w:val="24"/>
                <w:szCs w:val="24"/>
              </w:rPr>
              <w:t>Мещовского</w:t>
            </w:r>
            <w:proofErr w:type="spellEnd"/>
            <w:r w:rsidR="001B721D">
              <w:rPr>
                <w:rStyle w:val="211"/>
                <w:sz w:val="24"/>
                <w:szCs w:val="24"/>
              </w:rPr>
              <w:t xml:space="preserve"> района</w:t>
            </w:r>
            <w:r w:rsidRPr="00937A4F">
              <w:rPr>
                <w:rStyle w:val="211"/>
                <w:sz w:val="24"/>
                <w:szCs w:val="24"/>
              </w:rPr>
              <w:t xml:space="preserve"> Калужской области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9C0847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УКП</w:t>
            </w:r>
            <w:r w:rsidR="00605036" w:rsidRPr="00937A4F">
              <w:rPr>
                <w:rStyle w:val="211"/>
                <w:sz w:val="24"/>
                <w:szCs w:val="24"/>
              </w:rPr>
              <w:t>и организации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9C0847" w:rsidP="00D701D3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6889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426EB0" w:rsidRDefault="001B721D" w:rsidP="004C4E7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главы администраций городского и сельских поселений</w:t>
            </w:r>
          </w:p>
          <w:p w:rsidR="00605036" w:rsidRPr="00937A4F" w:rsidRDefault="00426EB0" w:rsidP="004C4E7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 w:rsidR="001B721D">
              <w:rPr>
                <w:sz w:val="24"/>
                <w:szCs w:val="24"/>
              </w:rPr>
              <w:t>,</w:t>
            </w:r>
            <w:r w:rsidR="00605036" w:rsidRPr="00937A4F">
              <w:rPr>
                <w:rStyle w:val="211"/>
                <w:sz w:val="24"/>
                <w:szCs w:val="24"/>
              </w:rPr>
              <w:t>организации (по согласованию)</w:t>
            </w: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D701D3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889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мероприятий, в том числе: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 w:val="restart"/>
          </w:tcPr>
          <w:p w:rsidR="001B721D" w:rsidRPr="00937A4F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ПСЧ-19           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МОНД и </w:t>
            </w:r>
            <w:proofErr w:type="spellStart"/>
            <w:r>
              <w:rPr>
                <w:sz w:val="24"/>
                <w:szCs w:val="24"/>
              </w:rPr>
              <w:t>ПР</w:t>
            </w:r>
            <w:r w:rsidRPr="003E052D">
              <w:rPr>
                <w:rFonts w:eastAsia="Calibri"/>
                <w:sz w:val="24"/>
                <w:szCs w:val="24"/>
              </w:rPr>
              <w:t>Сухиничского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3E052D">
              <w:rPr>
                <w:rFonts w:eastAsia="Calibri"/>
                <w:sz w:val="24"/>
                <w:szCs w:val="24"/>
              </w:rPr>
              <w:t>Мещовского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районо</w:t>
            </w:r>
            <w:proofErr w:type="gramStart"/>
            <w:r w:rsidRPr="003E052D">
              <w:rPr>
                <w:rFonts w:eastAsia="Calibri"/>
                <w:sz w:val="24"/>
                <w:szCs w:val="24"/>
              </w:rPr>
              <w:t>в</w:t>
            </w:r>
            <w:r w:rsidRPr="00937A4F">
              <w:rPr>
                <w:rStyle w:val="211"/>
                <w:sz w:val="24"/>
                <w:szCs w:val="24"/>
              </w:rPr>
              <w:t>(</w:t>
            </w:r>
            <w:proofErr w:type="gramEnd"/>
            <w:r w:rsidRPr="00937A4F">
              <w:rPr>
                <w:rStyle w:val="211"/>
                <w:sz w:val="24"/>
                <w:szCs w:val="24"/>
              </w:rPr>
              <w:t>по согласованию)  и организации (по согласованию)</w:t>
            </w:r>
            <w:r>
              <w:rPr>
                <w:rStyle w:val="21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главы администраций городского и сельских поселений</w:t>
            </w:r>
            <w:r w:rsidR="00426EB0"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</w:t>
            </w:r>
          </w:p>
          <w:p w:rsidR="001B721D" w:rsidRPr="00937A4F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6889" w:type="dxa"/>
            <w:vAlign w:val="center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8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.2</w:t>
            </w:r>
          </w:p>
        </w:tc>
        <w:tc>
          <w:tcPr>
            <w:tcW w:w="6889" w:type="dxa"/>
            <w:vAlign w:val="center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6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инструктажей и бесед с населением о порядке действий в случае возникновения ЧС военного и мирного времени, в т. ч. по порядку его действий при объявлении сигналов гражданской обороны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.3</w:t>
            </w:r>
          </w:p>
        </w:tc>
        <w:tc>
          <w:tcPr>
            <w:tcW w:w="6889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6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занятий с населением по порядку его действий при объявлении сигналов гражданской обороны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1B721D" w:rsidRPr="00E54212" w:rsidTr="00AB2341">
        <w:trPr>
          <w:jc w:val="center"/>
        </w:trPr>
        <w:tc>
          <w:tcPr>
            <w:tcW w:w="991" w:type="dxa"/>
            <w:vAlign w:val="center"/>
          </w:tcPr>
          <w:p w:rsidR="001B721D" w:rsidRPr="004E2BE0" w:rsidRDefault="009C0847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bCs/>
                <w:sz w:val="24"/>
                <w:szCs w:val="24"/>
              </w:rPr>
              <w:t>8</w:t>
            </w:r>
            <w:r w:rsidR="001B721D" w:rsidRPr="004E2BE0">
              <w:rPr>
                <w:rStyle w:val="211pt"/>
                <w:b w:val="0"/>
                <w:bCs/>
                <w:sz w:val="24"/>
                <w:szCs w:val="24"/>
              </w:rPr>
              <w:t>.4</w:t>
            </w:r>
          </w:p>
        </w:tc>
        <w:tc>
          <w:tcPr>
            <w:tcW w:w="6889" w:type="dxa"/>
            <w:vAlign w:val="center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4" w:lineRule="exact"/>
              <w:ind w:firstLine="460"/>
              <w:jc w:val="left"/>
              <w:rPr>
                <w:sz w:val="24"/>
                <w:szCs w:val="24"/>
              </w:rPr>
            </w:pPr>
            <w:r w:rsidRPr="00937A4F">
              <w:rPr>
                <w:rStyle w:val="2111"/>
                <w:iCs/>
                <w:sz w:val="24"/>
                <w:szCs w:val="24"/>
              </w:rPr>
              <w:t>занятий по уточнению порядка действий органов управления и сил гражданской обороны при выполнении мероприятий по гражданской обороне</w:t>
            </w:r>
          </w:p>
        </w:tc>
        <w:tc>
          <w:tcPr>
            <w:tcW w:w="3040" w:type="dxa"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  <w:vMerge/>
          </w:tcPr>
          <w:p w:rsidR="001B721D" w:rsidRPr="00937A4F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1B721D" w:rsidRDefault="004C4E7C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Проведение в </w:t>
            </w:r>
            <w:proofErr w:type="gramStart"/>
            <w:r w:rsidRPr="00937A4F">
              <w:rPr>
                <w:rStyle w:val="211"/>
                <w:sz w:val="24"/>
                <w:szCs w:val="24"/>
              </w:rPr>
              <w:t>учебно- консультационных</w:t>
            </w:r>
            <w:proofErr w:type="gramEnd"/>
            <w:r w:rsidRPr="00937A4F">
              <w:rPr>
                <w:rStyle w:val="211"/>
                <w:sz w:val="24"/>
                <w:szCs w:val="24"/>
              </w:rPr>
              <w:t xml:space="preserve">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и т.д. по тематике гражданской обороны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426EB0" w:rsidRDefault="001B721D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главы администраций городского и сельских поселений</w:t>
            </w:r>
          </w:p>
          <w:p w:rsidR="00605036" w:rsidRPr="00937A4F" w:rsidRDefault="00426EB0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1B721D" w:rsidRDefault="00605036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 w:rsidRPr="004E2BE0">
              <w:rPr>
                <w:rStyle w:val="211"/>
                <w:sz w:val="24"/>
                <w:szCs w:val="24"/>
                <w:lang w:val="en-US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0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занятий по защите детей и персонала в образовательных организациях, а также на социально значимых объектах при выполнении мероприятий гражданской обороны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1B721D" w:rsidRPr="00937A4F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ПСЧ-19           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МОНД и </w:t>
            </w:r>
            <w:proofErr w:type="spellStart"/>
            <w:r>
              <w:rPr>
                <w:sz w:val="24"/>
                <w:szCs w:val="24"/>
              </w:rPr>
              <w:t>ПР</w:t>
            </w:r>
            <w:r w:rsidRPr="003E052D">
              <w:rPr>
                <w:rFonts w:eastAsia="Calibri"/>
                <w:sz w:val="24"/>
                <w:szCs w:val="24"/>
              </w:rPr>
              <w:t>Сухиничского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3E052D">
              <w:rPr>
                <w:rFonts w:eastAsia="Calibri"/>
                <w:sz w:val="24"/>
                <w:szCs w:val="24"/>
              </w:rPr>
              <w:t>Мещовского</w:t>
            </w:r>
            <w:proofErr w:type="spellEnd"/>
            <w:r w:rsidRPr="003E052D">
              <w:rPr>
                <w:rFonts w:eastAsia="Calibri"/>
                <w:sz w:val="24"/>
                <w:szCs w:val="24"/>
              </w:rPr>
              <w:t xml:space="preserve"> районо</w:t>
            </w:r>
            <w:proofErr w:type="gramStart"/>
            <w:r w:rsidRPr="003E052D">
              <w:rPr>
                <w:rFonts w:eastAsia="Calibri"/>
                <w:sz w:val="24"/>
                <w:szCs w:val="24"/>
              </w:rPr>
              <w:t>в</w:t>
            </w:r>
            <w:r w:rsidRPr="00937A4F">
              <w:rPr>
                <w:rStyle w:val="211"/>
                <w:sz w:val="24"/>
                <w:szCs w:val="24"/>
              </w:rPr>
              <w:t>(</w:t>
            </w:r>
            <w:proofErr w:type="gramEnd"/>
            <w:r w:rsidRPr="00937A4F">
              <w:rPr>
                <w:rStyle w:val="211"/>
                <w:sz w:val="24"/>
                <w:szCs w:val="24"/>
              </w:rPr>
              <w:t>по согласованию)  и организации (по согласованию)</w:t>
            </w:r>
            <w:r>
              <w:rPr>
                <w:rStyle w:val="21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главы администраций городского и сельских поселений</w:t>
            </w:r>
          </w:p>
          <w:p w:rsidR="00605036" w:rsidRDefault="001B721D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  <w:r>
              <w:rPr>
                <w:rStyle w:val="211"/>
                <w:sz w:val="24"/>
                <w:szCs w:val="24"/>
              </w:rPr>
              <w:t>, отдел образования</w:t>
            </w:r>
          </w:p>
          <w:p w:rsidR="004C4E7C" w:rsidRPr="00937A4F" w:rsidRDefault="004C4E7C" w:rsidP="001B721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1B721D" w:rsidRDefault="00605036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 w:rsidRPr="004E2BE0">
              <w:rPr>
                <w:rStyle w:val="211"/>
                <w:sz w:val="24"/>
                <w:szCs w:val="24"/>
                <w:lang w:val="en-US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1</w:t>
            </w:r>
          </w:p>
        </w:tc>
        <w:tc>
          <w:tcPr>
            <w:tcW w:w="6889" w:type="dxa"/>
            <w:vAlign w:val="center"/>
          </w:tcPr>
          <w:p w:rsidR="004C4E7C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Организация и проведение для граждан «Дней открытых дверей» в специальных пожарных частях </w:t>
            </w:r>
          </w:p>
          <w:p w:rsidR="00A93112" w:rsidRDefault="00A93112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</w:p>
          <w:p w:rsidR="00A93112" w:rsidRPr="00A93112" w:rsidRDefault="00A93112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       в течение Месячника</w:t>
            </w:r>
          </w:p>
        </w:tc>
        <w:tc>
          <w:tcPr>
            <w:tcW w:w="3578" w:type="dxa"/>
          </w:tcPr>
          <w:p w:rsidR="00605036" w:rsidRPr="00937A4F" w:rsidRDefault="001B721D" w:rsidP="00D701D3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ПСЧ-19 (по согласованию)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EF6678" w:rsidRDefault="00EF6678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lastRenderedPageBreak/>
              <w:t>1</w:t>
            </w:r>
            <w:r w:rsidR="004C4E7C">
              <w:rPr>
                <w:rStyle w:val="211"/>
                <w:sz w:val="24"/>
                <w:szCs w:val="24"/>
              </w:rPr>
              <w:t>2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спортивно-массовых мероприятий, концертов самодеятельного творчества, конкурсов художественной самодеятельности, литературных и музыкальных конкурсов, посвященные мероприятия в рамках проведения в системе МЧС России Года культуры безопасности, с приглашением представителей общественности, трудовых коллективов, учащихся учебных заведений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отдел образования, отдел культуры и туризма, отдел физкультуры, спорта и молодежной политики</w:t>
            </w:r>
            <w:r w:rsidR="00A93112">
              <w:rPr>
                <w:sz w:val="24"/>
                <w:szCs w:val="24"/>
              </w:rPr>
              <w:t>,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организации 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EF6678" w:rsidP="00D701D3">
            <w:pPr>
              <w:pStyle w:val="20"/>
              <w:shd w:val="clear" w:color="auto" w:fill="auto"/>
              <w:spacing w:before="0" w:after="0" w:line="23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3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смотров готовности сил гражданской обороны, в том числе нештатных аварийно-спасательных формирований (далее - НАСФ) и формирований по обеспечению выполнения мероприятий по гражданской обороне (далее - НФГО)</w:t>
            </w:r>
          </w:p>
        </w:tc>
        <w:tc>
          <w:tcPr>
            <w:tcW w:w="3040" w:type="dxa"/>
          </w:tcPr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  <w:r w:rsidR="00A93112">
              <w:rPr>
                <w:sz w:val="24"/>
                <w:szCs w:val="24"/>
              </w:rPr>
              <w:t>,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организации</w:t>
            </w:r>
          </w:p>
          <w:p w:rsidR="00605036" w:rsidRPr="00937A4F" w:rsidRDefault="00605036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1760CF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4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EF667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Еженедельное представление информационных материалов о проведенных мероприятиях, (в том числе фото, видеоматериалов) в </w:t>
            </w:r>
            <w:r w:rsidR="00EF6678">
              <w:rPr>
                <w:rStyle w:val="211"/>
                <w:sz w:val="24"/>
                <w:szCs w:val="24"/>
              </w:rPr>
              <w:t>ГУ МЧС России по Калужской области</w:t>
            </w:r>
          </w:p>
        </w:tc>
        <w:tc>
          <w:tcPr>
            <w:tcW w:w="3040" w:type="dxa"/>
          </w:tcPr>
          <w:p w:rsidR="00EF6678" w:rsidRDefault="00EF6678" w:rsidP="00EF6678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До 12.00</w:t>
            </w:r>
          </w:p>
          <w:p w:rsidR="00EF6678" w:rsidRDefault="00EF6678" w:rsidP="00EF6678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4</w:t>
            </w:r>
            <w:r w:rsidR="00605036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1</w:t>
            </w:r>
            <w:r w:rsidR="00605036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8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и 2</w:t>
            </w:r>
            <w:r>
              <w:rPr>
                <w:rStyle w:val="211"/>
                <w:sz w:val="24"/>
                <w:szCs w:val="24"/>
              </w:rPr>
              <w:t>5</w:t>
            </w:r>
            <w:r w:rsidR="00605036" w:rsidRPr="00937A4F">
              <w:rPr>
                <w:rStyle w:val="211"/>
                <w:sz w:val="24"/>
                <w:szCs w:val="24"/>
              </w:rPr>
              <w:t xml:space="preserve"> октября </w:t>
            </w:r>
          </w:p>
          <w:p w:rsidR="00605036" w:rsidRPr="00937A4F" w:rsidRDefault="00605036" w:rsidP="00EF6678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2018 г.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605036" w:rsidRPr="00E54212" w:rsidTr="00AB2341">
        <w:trPr>
          <w:jc w:val="center"/>
        </w:trPr>
        <w:tc>
          <w:tcPr>
            <w:tcW w:w="991" w:type="dxa"/>
            <w:vAlign w:val="center"/>
          </w:tcPr>
          <w:p w:rsidR="00605036" w:rsidRPr="004E2BE0" w:rsidRDefault="001760CF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1</w:t>
            </w:r>
            <w:r w:rsidR="004C4E7C">
              <w:rPr>
                <w:rStyle w:val="211"/>
                <w:sz w:val="24"/>
                <w:szCs w:val="24"/>
              </w:rPr>
              <w:t>5</w:t>
            </w:r>
          </w:p>
        </w:tc>
        <w:tc>
          <w:tcPr>
            <w:tcW w:w="6889" w:type="dxa"/>
            <w:vAlign w:val="center"/>
          </w:tcPr>
          <w:p w:rsidR="00605036" w:rsidRPr="00937A4F" w:rsidRDefault="00605036" w:rsidP="00EF667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Представление отчета в </w:t>
            </w:r>
            <w:r w:rsidR="00EF6678">
              <w:rPr>
                <w:rStyle w:val="211"/>
                <w:sz w:val="24"/>
                <w:szCs w:val="24"/>
              </w:rPr>
              <w:t>ГУ МЧС России по Калужской области</w:t>
            </w:r>
            <w:r w:rsidRPr="00937A4F">
              <w:rPr>
                <w:rStyle w:val="211"/>
                <w:sz w:val="24"/>
                <w:szCs w:val="24"/>
              </w:rPr>
              <w:t xml:space="preserve"> о проведенных мероприятиях в рамках Месячника гражданской обороны (в том числе фото, видеоматериалы, буклеты в формате </w:t>
            </w:r>
            <w:r w:rsidRPr="00937A4F">
              <w:rPr>
                <w:rStyle w:val="211"/>
                <w:sz w:val="24"/>
                <w:szCs w:val="24"/>
                <w:lang w:val="en-US"/>
              </w:rPr>
              <w:t>PowerPoint</w:t>
            </w:r>
            <w:r w:rsidRPr="00937A4F">
              <w:rPr>
                <w:rStyle w:val="211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605036" w:rsidRPr="00937A4F" w:rsidRDefault="00EF6678" w:rsidP="00EF6678">
            <w:pPr>
              <w:pStyle w:val="20"/>
              <w:shd w:val="clear" w:color="auto" w:fill="auto"/>
              <w:spacing w:before="0" w:after="0" w:line="230" w:lineRule="exact"/>
              <w:ind w:left="160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</w:t>
            </w:r>
            <w:r w:rsidR="00605036" w:rsidRPr="00937A4F">
              <w:rPr>
                <w:rStyle w:val="211"/>
                <w:sz w:val="24"/>
                <w:szCs w:val="24"/>
              </w:rPr>
              <w:t>о</w:t>
            </w:r>
            <w:r>
              <w:rPr>
                <w:rStyle w:val="211"/>
                <w:sz w:val="24"/>
                <w:szCs w:val="24"/>
              </w:rPr>
              <w:t xml:space="preserve"> 12.0029</w:t>
            </w:r>
            <w:r w:rsidR="00605036" w:rsidRPr="00937A4F">
              <w:rPr>
                <w:rStyle w:val="211"/>
                <w:sz w:val="24"/>
                <w:szCs w:val="24"/>
              </w:rPr>
              <w:t>.1</w:t>
            </w:r>
            <w:r>
              <w:rPr>
                <w:rStyle w:val="211"/>
                <w:sz w:val="24"/>
                <w:szCs w:val="24"/>
              </w:rPr>
              <w:t>0</w:t>
            </w:r>
            <w:r w:rsidR="00605036" w:rsidRPr="00937A4F">
              <w:rPr>
                <w:rStyle w:val="211"/>
                <w:sz w:val="24"/>
                <w:szCs w:val="24"/>
              </w:rPr>
              <w:t>.2018</w:t>
            </w:r>
          </w:p>
        </w:tc>
        <w:tc>
          <w:tcPr>
            <w:tcW w:w="3578" w:type="dxa"/>
          </w:tcPr>
          <w:p w:rsidR="00605036" w:rsidRPr="00937A4F" w:rsidRDefault="00EF6678" w:rsidP="00D701D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</w:tbl>
    <w:p w:rsidR="00605036" w:rsidRDefault="00605036" w:rsidP="00605036"/>
    <w:p w:rsidR="00605036" w:rsidRDefault="00605036" w:rsidP="00605036"/>
    <w:p w:rsidR="00605036" w:rsidRPr="00937A4F" w:rsidRDefault="00EF6678" w:rsidP="0060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05036" w:rsidRPr="00937A4F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отдела по делам ГОЧС и МПЕ.Н. Бабанина</w:t>
      </w:r>
    </w:p>
    <w:p w:rsidR="005E07A2" w:rsidRPr="00690E84" w:rsidRDefault="00C70E93" w:rsidP="00922E10">
      <w:pPr>
        <w:shd w:val="clear" w:color="auto" w:fill="FFFFFF"/>
        <w:jc w:val="center"/>
        <w:rPr>
          <w:b/>
          <w:sz w:val="26"/>
        </w:rPr>
      </w:pPr>
      <w:r>
        <w:rPr>
          <w:spacing w:val="-21"/>
          <w:sz w:val="26"/>
        </w:rPr>
        <w:tab/>
      </w:r>
      <w:r>
        <w:rPr>
          <w:spacing w:val="-21"/>
          <w:sz w:val="26"/>
        </w:rPr>
        <w:tab/>
      </w:r>
    </w:p>
    <w:sectPr w:rsidR="005E07A2" w:rsidRPr="00690E84" w:rsidSect="00605036">
      <w:pgSz w:w="16834" w:h="11909" w:orient="landscape"/>
      <w:pgMar w:top="851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AB6"/>
    <w:multiLevelType w:val="singleLevel"/>
    <w:tmpl w:val="3CD068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372E5"/>
    <w:rsid w:val="00045F34"/>
    <w:rsid w:val="00056730"/>
    <w:rsid w:val="00063553"/>
    <w:rsid w:val="00073C28"/>
    <w:rsid w:val="000A505C"/>
    <w:rsid w:val="000F708E"/>
    <w:rsid w:val="00175F61"/>
    <w:rsid w:val="001760CF"/>
    <w:rsid w:val="001A76EB"/>
    <w:rsid w:val="001B721D"/>
    <w:rsid w:val="001C497E"/>
    <w:rsid w:val="001C5326"/>
    <w:rsid w:val="001E6D8E"/>
    <w:rsid w:val="0024485C"/>
    <w:rsid w:val="0027626E"/>
    <w:rsid w:val="002B4A17"/>
    <w:rsid w:val="002B4ECA"/>
    <w:rsid w:val="003101F8"/>
    <w:rsid w:val="0037780B"/>
    <w:rsid w:val="003B24A1"/>
    <w:rsid w:val="004008B5"/>
    <w:rsid w:val="004057D5"/>
    <w:rsid w:val="00426EB0"/>
    <w:rsid w:val="00445F47"/>
    <w:rsid w:val="00447B22"/>
    <w:rsid w:val="004C4E7C"/>
    <w:rsid w:val="004E2BE0"/>
    <w:rsid w:val="004F7580"/>
    <w:rsid w:val="00503E5C"/>
    <w:rsid w:val="00547A7D"/>
    <w:rsid w:val="005676E9"/>
    <w:rsid w:val="005E07A2"/>
    <w:rsid w:val="00605036"/>
    <w:rsid w:val="0061610F"/>
    <w:rsid w:val="00616B20"/>
    <w:rsid w:val="00623F55"/>
    <w:rsid w:val="00647F35"/>
    <w:rsid w:val="00653DAD"/>
    <w:rsid w:val="00690E84"/>
    <w:rsid w:val="006B077D"/>
    <w:rsid w:val="006D3050"/>
    <w:rsid w:val="006E63C7"/>
    <w:rsid w:val="006F0EFD"/>
    <w:rsid w:val="007041B5"/>
    <w:rsid w:val="00726811"/>
    <w:rsid w:val="00741E4A"/>
    <w:rsid w:val="00753B3A"/>
    <w:rsid w:val="007B225F"/>
    <w:rsid w:val="007B2D5E"/>
    <w:rsid w:val="00824C72"/>
    <w:rsid w:val="008571B5"/>
    <w:rsid w:val="00873266"/>
    <w:rsid w:val="00875ABB"/>
    <w:rsid w:val="008E1918"/>
    <w:rsid w:val="009004C2"/>
    <w:rsid w:val="00903054"/>
    <w:rsid w:val="009203E8"/>
    <w:rsid w:val="00922E10"/>
    <w:rsid w:val="00965B90"/>
    <w:rsid w:val="00995D4D"/>
    <w:rsid w:val="009B18F9"/>
    <w:rsid w:val="009C0847"/>
    <w:rsid w:val="009C111B"/>
    <w:rsid w:val="009D3512"/>
    <w:rsid w:val="009D7C5A"/>
    <w:rsid w:val="00A06423"/>
    <w:rsid w:val="00A1453D"/>
    <w:rsid w:val="00A22D2E"/>
    <w:rsid w:val="00A7277E"/>
    <w:rsid w:val="00A85B7C"/>
    <w:rsid w:val="00A93112"/>
    <w:rsid w:val="00AA35D8"/>
    <w:rsid w:val="00AB2341"/>
    <w:rsid w:val="00AC5646"/>
    <w:rsid w:val="00B13831"/>
    <w:rsid w:val="00B33D59"/>
    <w:rsid w:val="00B50307"/>
    <w:rsid w:val="00B62758"/>
    <w:rsid w:val="00B65CCB"/>
    <w:rsid w:val="00B814C3"/>
    <w:rsid w:val="00B84B58"/>
    <w:rsid w:val="00BC0EA4"/>
    <w:rsid w:val="00C021D6"/>
    <w:rsid w:val="00C372E5"/>
    <w:rsid w:val="00C5240C"/>
    <w:rsid w:val="00C70E93"/>
    <w:rsid w:val="00C8444D"/>
    <w:rsid w:val="00CB6E2C"/>
    <w:rsid w:val="00CD721B"/>
    <w:rsid w:val="00CE0090"/>
    <w:rsid w:val="00CE2484"/>
    <w:rsid w:val="00D01918"/>
    <w:rsid w:val="00DF4142"/>
    <w:rsid w:val="00E00308"/>
    <w:rsid w:val="00E02DB0"/>
    <w:rsid w:val="00E10BF2"/>
    <w:rsid w:val="00E346E1"/>
    <w:rsid w:val="00E407AC"/>
    <w:rsid w:val="00EF6678"/>
    <w:rsid w:val="00F216FC"/>
    <w:rsid w:val="00F30BB1"/>
    <w:rsid w:val="00F54EFC"/>
    <w:rsid w:val="00F679AA"/>
    <w:rsid w:val="00F803E3"/>
    <w:rsid w:val="00FA23A2"/>
    <w:rsid w:val="00FB502B"/>
    <w:rsid w:val="00FC4D77"/>
    <w:rsid w:val="00FE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B4A17"/>
    <w:pPr>
      <w:keepNext/>
      <w:widowControl/>
      <w:autoSpaceDE/>
      <w:autoSpaceDN/>
      <w:adjustRightInd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4C3"/>
    <w:pPr>
      <w:widowControl/>
      <w:autoSpaceDE/>
      <w:autoSpaceDN/>
      <w:adjustRightInd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2B4A17"/>
    <w:rPr>
      <w:b/>
      <w:sz w:val="48"/>
    </w:rPr>
  </w:style>
  <w:style w:type="paragraph" w:styleId="a4">
    <w:name w:val="Title"/>
    <w:basedOn w:val="a"/>
    <w:link w:val="a5"/>
    <w:qFormat/>
    <w:rsid w:val="002B4A1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B4A17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B4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268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6050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5036"/>
    <w:pPr>
      <w:shd w:val="clear" w:color="auto" w:fill="FFFFFF"/>
      <w:autoSpaceDE/>
      <w:autoSpaceDN/>
      <w:adjustRightInd/>
      <w:spacing w:before="420" w:after="240" w:line="322" w:lineRule="exact"/>
      <w:jc w:val="both"/>
    </w:pPr>
    <w:rPr>
      <w:sz w:val="26"/>
      <w:szCs w:val="26"/>
    </w:rPr>
  </w:style>
  <w:style w:type="character" w:customStyle="1" w:styleId="211">
    <w:name w:val="Основной текст (2) + 11"/>
    <w:aliases w:val="5 pt2"/>
    <w:uiPriority w:val="99"/>
    <w:rsid w:val="0060503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1">
    <w:name w:val="Основной текст1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9pt">
    <w:name w:val="Основной текст + 9 pt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aliases w:val="Полужирный1"/>
    <w:uiPriority w:val="99"/>
    <w:rsid w:val="00605036"/>
    <w:rPr>
      <w:b/>
      <w:color w:val="000000"/>
      <w:spacing w:val="0"/>
      <w:w w:val="100"/>
      <w:position w:val="0"/>
      <w:sz w:val="22"/>
      <w:lang w:val="ru-RU" w:eastAsia="ru-RU"/>
    </w:rPr>
  </w:style>
  <w:style w:type="character" w:customStyle="1" w:styleId="2111">
    <w:name w:val="Основной текст (2) + 111"/>
    <w:aliases w:val="5 pt1,Курсив1"/>
    <w:uiPriority w:val="99"/>
    <w:rsid w:val="00605036"/>
    <w:rPr>
      <w:i/>
      <w:color w:val="000000"/>
      <w:spacing w:val="0"/>
      <w:w w:val="100"/>
      <w:position w:val="0"/>
      <w:sz w:val="2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«Мещовский район»</vt:lpstr>
    </vt:vector>
  </TitlesOfParts>
  <Company>Melkosoft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«Мещовский район»</dc:title>
  <dc:creator>FuckYouBill</dc:creator>
  <cp:lastModifiedBy>HP</cp:lastModifiedBy>
  <cp:revision>2</cp:revision>
  <cp:lastPrinted>2016-04-07T07:38:00Z</cp:lastPrinted>
  <dcterms:created xsi:type="dcterms:W3CDTF">2022-08-26T06:36:00Z</dcterms:created>
  <dcterms:modified xsi:type="dcterms:W3CDTF">2022-08-26T06:36:00Z</dcterms:modified>
</cp:coreProperties>
</file>