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C3" w:rsidRPr="00746CC3" w:rsidRDefault="00746CC3" w:rsidP="00A25216">
      <w:pPr>
        <w:ind w:left="7788" w:firstLine="708"/>
        <w:rPr>
          <w:rFonts w:eastAsia="Times New Roman"/>
          <w:bCs/>
          <w:color w:val="0D0D0D"/>
          <w:kern w:val="36"/>
          <w:lang w:eastAsia="ru-RU"/>
        </w:rPr>
      </w:pPr>
      <w:bookmarkStart w:id="0" w:name="_Toc452717680"/>
      <w:r w:rsidRPr="00746CC3">
        <w:rPr>
          <w:rFonts w:eastAsia="Times New Roman"/>
          <w:bCs/>
          <w:color w:val="0D0D0D"/>
          <w:kern w:val="36"/>
          <w:lang w:eastAsia="ru-RU"/>
        </w:rPr>
        <w:t>Приложение</w:t>
      </w:r>
    </w:p>
    <w:p w:rsidR="00746CC3" w:rsidRPr="00746CC3" w:rsidRDefault="00746CC3" w:rsidP="00746CC3">
      <w:pPr>
        <w:shd w:val="clear" w:color="auto" w:fill="FFFFFF"/>
        <w:ind w:firstLine="709"/>
        <w:jc w:val="right"/>
        <w:outlineLvl w:val="0"/>
        <w:rPr>
          <w:rFonts w:eastAsia="Times New Roman"/>
          <w:bCs/>
          <w:color w:val="0D0D0D"/>
          <w:kern w:val="36"/>
          <w:lang w:eastAsia="ru-RU"/>
        </w:rPr>
      </w:pPr>
      <w:r w:rsidRPr="00746CC3">
        <w:rPr>
          <w:rFonts w:eastAsia="Times New Roman"/>
          <w:bCs/>
          <w:color w:val="0D0D0D"/>
          <w:kern w:val="36"/>
          <w:lang w:eastAsia="ru-RU"/>
        </w:rPr>
        <w:t xml:space="preserve">                                                                                  к распоряжению администрации    </w:t>
      </w:r>
    </w:p>
    <w:p w:rsidR="00746CC3" w:rsidRPr="00746CC3" w:rsidRDefault="00746CC3" w:rsidP="00746CC3">
      <w:pPr>
        <w:shd w:val="clear" w:color="auto" w:fill="FFFFFF"/>
        <w:ind w:firstLine="709"/>
        <w:jc w:val="right"/>
        <w:outlineLvl w:val="0"/>
        <w:rPr>
          <w:rFonts w:eastAsia="Times New Roman"/>
          <w:bCs/>
          <w:color w:val="0D0D0D"/>
          <w:kern w:val="36"/>
          <w:lang w:eastAsia="ru-RU"/>
        </w:rPr>
      </w:pPr>
      <w:r w:rsidRPr="00746CC3">
        <w:rPr>
          <w:rFonts w:eastAsia="Times New Roman"/>
          <w:bCs/>
          <w:color w:val="0D0D0D"/>
          <w:kern w:val="36"/>
          <w:lang w:eastAsia="ru-RU"/>
        </w:rPr>
        <w:t xml:space="preserve">                                                                    муниципального района</w:t>
      </w:r>
    </w:p>
    <w:p w:rsidR="00746CC3" w:rsidRPr="00746CC3" w:rsidRDefault="00746CC3" w:rsidP="00746CC3">
      <w:pPr>
        <w:shd w:val="clear" w:color="auto" w:fill="FFFFFF"/>
        <w:ind w:firstLine="709"/>
        <w:jc w:val="right"/>
        <w:outlineLvl w:val="0"/>
        <w:rPr>
          <w:rFonts w:eastAsia="Times New Roman"/>
          <w:bCs/>
          <w:color w:val="0D0D0D"/>
          <w:kern w:val="36"/>
          <w:lang w:eastAsia="ru-RU"/>
        </w:rPr>
      </w:pPr>
      <w:r w:rsidRPr="00746CC3">
        <w:rPr>
          <w:rFonts w:eastAsia="Times New Roman"/>
          <w:bCs/>
          <w:color w:val="0D0D0D"/>
          <w:kern w:val="36"/>
          <w:lang w:eastAsia="ru-RU"/>
        </w:rPr>
        <w:t>«</w:t>
      </w:r>
      <w:proofErr w:type="spellStart"/>
      <w:r w:rsidRPr="00746CC3">
        <w:rPr>
          <w:rFonts w:eastAsia="Times New Roman"/>
          <w:bCs/>
          <w:color w:val="0D0D0D"/>
          <w:kern w:val="36"/>
          <w:lang w:eastAsia="ru-RU"/>
        </w:rPr>
        <w:t>Мещовский</w:t>
      </w:r>
      <w:proofErr w:type="spellEnd"/>
      <w:r w:rsidRPr="00746CC3">
        <w:rPr>
          <w:rFonts w:eastAsia="Times New Roman"/>
          <w:bCs/>
          <w:color w:val="0D0D0D"/>
          <w:kern w:val="36"/>
          <w:lang w:eastAsia="ru-RU"/>
        </w:rPr>
        <w:t xml:space="preserve"> район»   </w:t>
      </w:r>
    </w:p>
    <w:p w:rsidR="00746CC3" w:rsidRPr="00746CC3" w:rsidRDefault="00746CC3" w:rsidP="00746CC3">
      <w:pPr>
        <w:shd w:val="clear" w:color="auto" w:fill="FFFFFF"/>
        <w:ind w:firstLine="709"/>
        <w:jc w:val="center"/>
        <w:outlineLvl w:val="0"/>
        <w:rPr>
          <w:rFonts w:eastAsia="Times New Roman"/>
          <w:bCs/>
          <w:color w:val="0D0D0D"/>
          <w:kern w:val="36"/>
          <w:lang w:eastAsia="ru-RU"/>
        </w:rPr>
      </w:pPr>
      <w:r w:rsidRPr="00746CC3">
        <w:rPr>
          <w:rFonts w:eastAsia="Times New Roman"/>
          <w:bCs/>
          <w:color w:val="0D0D0D"/>
          <w:kern w:val="36"/>
          <w:lang w:eastAsia="ru-RU"/>
        </w:rPr>
        <w:t xml:space="preserve">                                                                                               </w:t>
      </w:r>
      <w:r w:rsidRPr="002542D4">
        <w:rPr>
          <w:rFonts w:eastAsia="Times New Roman"/>
          <w:bCs/>
          <w:color w:val="0D0D0D"/>
          <w:kern w:val="36"/>
          <w:u w:val="single"/>
          <w:lang w:eastAsia="ru-RU"/>
        </w:rPr>
        <w:t>№</w:t>
      </w:r>
      <w:r w:rsidR="002542D4" w:rsidRPr="002542D4">
        <w:rPr>
          <w:rFonts w:eastAsia="Times New Roman"/>
          <w:bCs/>
          <w:color w:val="0D0D0D"/>
          <w:kern w:val="36"/>
          <w:u w:val="single"/>
          <w:lang w:eastAsia="ru-RU"/>
        </w:rPr>
        <w:t>253-р</w:t>
      </w:r>
      <w:r w:rsidR="002542D4">
        <w:rPr>
          <w:rFonts w:eastAsia="Times New Roman"/>
          <w:bCs/>
          <w:color w:val="0D0D0D"/>
          <w:kern w:val="36"/>
          <w:lang w:eastAsia="ru-RU"/>
        </w:rPr>
        <w:t xml:space="preserve"> </w:t>
      </w:r>
      <w:r w:rsidRPr="00746CC3">
        <w:rPr>
          <w:rFonts w:eastAsia="Times New Roman"/>
          <w:bCs/>
          <w:color w:val="0D0D0D"/>
          <w:kern w:val="36"/>
          <w:lang w:eastAsia="ru-RU"/>
        </w:rPr>
        <w:t>от</w:t>
      </w:r>
      <w:r w:rsidR="002542D4">
        <w:rPr>
          <w:rFonts w:eastAsia="Times New Roman"/>
          <w:bCs/>
          <w:color w:val="0D0D0D"/>
          <w:kern w:val="36"/>
          <w:lang w:eastAsia="ru-RU"/>
        </w:rPr>
        <w:t xml:space="preserve">  </w:t>
      </w:r>
      <w:r w:rsidR="002542D4" w:rsidRPr="002542D4">
        <w:rPr>
          <w:rFonts w:eastAsia="Times New Roman"/>
          <w:bCs/>
          <w:color w:val="0D0D0D"/>
          <w:kern w:val="36"/>
          <w:u w:val="single"/>
          <w:lang w:eastAsia="ru-RU"/>
        </w:rPr>
        <w:t xml:space="preserve">07 июня </w:t>
      </w:r>
      <w:r w:rsidRPr="002542D4">
        <w:rPr>
          <w:rFonts w:eastAsia="Times New Roman"/>
          <w:bCs/>
          <w:color w:val="0D0D0D"/>
          <w:kern w:val="36"/>
          <w:u w:val="single"/>
          <w:lang w:eastAsia="ru-RU"/>
        </w:rPr>
        <w:t>2021г.</w:t>
      </w:r>
    </w:p>
    <w:p w:rsidR="00746CC3" w:rsidRPr="00746CC3" w:rsidRDefault="00746CC3" w:rsidP="00746CC3">
      <w:pPr>
        <w:keepNext/>
        <w:keepLines/>
        <w:ind w:firstLine="709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:rsidR="00746CC3" w:rsidRPr="00746CC3" w:rsidRDefault="00746CC3" w:rsidP="00746CC3">
      <w:pPr>
        <w:ind w:firstLine="709"/>
        <w:rPr>
          <w:rFonts w:eastAsia="Times New Roman"/>
          <w:sz w:val="20"/>
          <w:szCs w:val="20"/>
          <w:lang w:eastAsia="ru-RU"/>
        </w:rPr>
      </w:pPr>
    </w:p>
    <w:bookmarkEnd w:id="0"/>
    <w:p w:rsidR="004767A7" w:rsidRPr="00746CC3" w:rsidRDefault="004767A7" w:rsidP="004767A7">
      <w:pPr>
        <w:keepNext/>
        <w:keepLines/>
        <w:ind w:firstLine="709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r w:rsidRPr="00746CC3">
        <w:rPr>
          <w:rFonts w:eastAsia="Times New Roman"/>
          <w:b/>
          <w:bCs/>
          <w:sz w:val="24"/>
          <w:szCs w:val="24"/>
          <w:lang w:eastAsia="ru-RU"/>
        </w:rPr>
        <w:t>ДОЛЖНОСТНАЯ ИНСТРУКЦИЯ</w:t>
      </w:r>
    </w:p>
    <w:p w:rsidR="004767A7" w:rsidRPr="003726B0" w:rsidRDefault="004767A7" w:rsidP="004767A7">
      <w:pPr>
        <w:keepNext/>
        <w:keepLines/>
        <w:ind w:firstLine="709"/>
        <w:jc w:val="center"/>
        <w:outlineLvl w:val="0"/>
        <w:rPr>
          <w:rFonts w:eastAsia="Times New Roman"/>
          <w:b/>
          <w:bCs/>
          <w:color w:val="000000"/>
          <w:lang w:eastAsia="ru-RU"/>
        </w:rPr>
      </w:pPr>
      <w:r w:rsidRPr="003726B0">
        <w:rPr>
          <w:rFonts w:eastAsia="Times New Roman"/>
          <w:b/>
          <w:bCs/>
          <w:color w:val="000000"/>
          <w:lang w:eastAsia="ru-RU"/>
        </w:rPr>
        <w:t xml:space="preserve">главного специалиста отдела муниципального хозяйства </w:t>
      </w:r>
      <w:r w:rsidRPr="003726B0">
        <w:rPr>
          <w:rFonts w:eastAsia="Times New Roman"/>
          <w:b/>
          <w:lang w:eastAsia="ru-RU"/>
        </w:rPr>
        <w:t>администрации муниципального района «</w:t>
      </w:r>
      <w:proofErr w:type="spellStart"/>
      <w:r w:rsidRPr="003726B0">
        <w:rPr>
          <w:rFonts w:eastAsia="Times New Roman"/>
          <w:b/>
          <w:lang w:eastAsia="ru-RU"/>
        </w:rPr>
        <w:t>Мещовский</w:t>
      </w:r>
      <w:proofErr w:type="spellEnd"/>
      <w:r w:rsidRPr="003726B0">
        <w:rPr>
          <w:rFonts w:eastAsia="Times New Roman"/>
          <w:b/>
          <w:lang w:eastAsia="ru-RU"/>
        </w:rPr>
        <w:t xml:space="preserve"> район» Калужской области</w:t>
      </w:r>
      <w:r w:rsidRPr="003726B0">
        <w:rPr>
          <w:rFonts w:eastAsia="Times New Roman"/>
          <w:b/>
          <w:bCs/>
          <w:color w:val="000000"/>
          <w:lang w:eastAsia="ru-RU"/>
        </w:rPr>
        <w:t xml:space="preserve"> </w:t>
      </w:r>
    </w:p>
    <w:p w:rsidR="004767A7" w:rsidRPr="00746CC3" w:rsidRDefault="004767A7" w:rsidP="004767A7">
      <w:pPr>
        <w:ind w:firstLine="54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4767A7" w:rsidRPr="00746CC3" w:rsidRDefault="004767A7" w:rsidP="004767A7">
      <w:pPr>
        <w:jc w:val="center"/>
        <w:outlineLvl w:val="1"/>
        <w:rPr>
          <w:rFonts w:eastAsia="Times New Roman"/>
          <w:b/>
          <w:lang w:eastAsia="ru-RU"/>
        </w:rPr>
      </w:pPr>
      <w:bookmarkStart w:id="1" w:name="Par182"/>
      <w:bookmarkEnd w:id="1"/>
      <w:r w:rsidRPr="00746CC3">
        <w:rPr>
          <w:rFonts w:eastAsia="Times New Roman"/>
          <w:b/>
          <w:lang w:eastAsia="ru-RU"/>
        </w:rPr>
        <w:t>1. Общие положения</w:t>
      </w:r>
    </w:p>
    <w:p w:rsidR="004767A7" w:rsidRDefault="004767A7" w:rsidP="004767A7">
      <w:pPr>
        <w:contextualSpacing/>
      </w:pPr>
      <w:bookmarkStart w:id="2" w:name="Par189"/>
      <w:bookmarkEnd w:id="2"/>
      <w:r w:rsidRPr="00CF3CAF">
        <w:t xml:space="preserve">1.1. Должность </w:t>
      </w:r>
      <w:r>
        <w:t>главного специалиста отдела муниципального хозяйства</w:t>
      </w:r>
      <w:r w:rsidRPr="00CF3CAF">
        <w:t xml:space="preserve"> администрации муниципального района «</w:t>
      </w:r>
      <w:proofErr w:type="spellStart"/>
      <w:r w:rsidRPr="00CF3CAF">
        <w:t>Мещовский</w:t>
      </w:r>
      <w:proofErr w:type="spellEnd"/>
      <w:r w:rsidRPr="00CF3CAF">
        <w:t xml:space="preserve"> район» Калужской области (далее </w:t>
      </w:r>
      <w:r>
        <w:t>–</w:t>
      </w:r>
      <w:r w:rsidRPr="00CF3CAF">
        <w:t xml:space="preserve"> </w:t>
      </w:r>
      <w:r>
        <w:t>Главный специалист</w:t>
      </w:r>
      <w:r w:rsidRPr="00CF3CAF">
        <w:t xml:space="preserve">) является </w:t>
      </w:r>
      <w:r>
        <w:t xml:space="preserve">должностью </w:t>
      </w:r>
      <w:r w:rsidRPr="00CF3CAF">
        <w:t>муниципальн</w:t>
      </w:r>
      <w:r>
        <w:t>ой</w:t>
      </w:r>
      <w:r w:rsidRPr="00CF3CAF">
        <w:t xml:space="preserve"> служ</w:t>
      </w:r>
      <w:r>
        <w:t>бы, о</w:t>
      </w:r>
      <w:r w:rsidRPr="00CF3CAF">
        <w:t>тносится к категории должностей: специалисты</w:t>
      </w:r>
      <w:r>
        <w:t xml:space="preserve">. Главный специалист </w:t>
      </w:r>
      <w:r w:rsidRPr="00CF3CAF">
        <w:t xml:space="preserve">осуществляет профессиональную служебную деятельность в соответствии с настоящей должностной инструкцией (далее </w:t>
      </w:r>
      <w:r>
        <w:t>- Инструкция)</w:t>
      </w:r>
      <w:r w:rsidRPr="00CF3CAF">
        <w:t>.</w:t>
      </w:r>
    </w:p>
    <w:p w:rsidR="004767A7" w:rsidRDefault="004767A7" w:rsidP="004767A7">
      <w:pPr>
        <w:contextualSpacing/>
      </w:pPr>
      <w:r>
        <w:t xml:space="preserve">1.2. </w:t>
      </w:r>
      <w:r w:rsidRPr="00733B23">
        <w:t xml:space="preserve">Должность </w:t>
      </w:r>
      <w:r>
        <w:t>Главного специалиста</w:t>
      </w:r>
      <w:r w:rsidRPr="00733B23">
        <w:t xml:space="preserve"> относится к </w:t>
      </w:r>
      <w:r>
        <w:t>старшей</w:t>
      </w:r>
      <w:r w:rsidRPr="00733B23">
        <w:t xml:space="preserve"> группе должностей (раздел 2, пункт 2.2 Закона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области»).</w:t>
      </w:r>
    </w:p>
    <w:p w:rsidR="004767A7" w:rsidRPr="00C565F4" w:rsidRDefault="004767A7" w:rsidP="004767A7">
      <w:r w:rsidRPr="00C565F4">
        <w:t>1.3. Область профессиональной служебной деятельности, в соответствии с которой муниципальный служащий исполняет должностные обязанности: обеспечение деятельности органа местного самоуправления.</w:t>
      </w:r>
    </w:p>
    <w:p w:rsidR="004767A7" w:rsidRDefault="004767A7" w:rsidP="004767A7">
      <w:pPr>
        <w:contextualSpacing/>
        <w:rPr>
          <w:rFonts w:eastAsia="Times New Roman"/>
          <w:color w:val="000000"/>
          <w:lang w:eastAsia="ru-RU"/>
        </w:rPr>
      </w:pPr>
      <w:r w:rsidRPr="00FD30A9">
        <w:rPr>
          <w:rFonts w:eastAsia="Times New Roman"/>
          <w:color w:val="000000"/>
          <w:lang w:eastAsia="ru-RU"/>
        </w:rPr>
        <w:t>1.4. Вид профессиональной служебной деятельности, в соответствии с которым муниципальный служащий исполняет должностные обязанности</w:t>
      </w:r>
      <w:r>
        <w:rPr>
          <w:rFonts w:eastAsia="Times New Roman"/>
          <w:color w:val="000000"/>
          <w:lang w:eastAsia="ru-RU"/>
        </w:rPr>
        <w:t xml:space="preserve">: </w:t>
      </w:r>
      <w:r w:rsidRPr="008C75CB">
        <w:rPr>
          <w:rFonts w:eastAsia="Times New Roman"/>
          <w:color w:val="000000"/>
          <w:lang w:eastAsia="ru-RU"/>
        </w:rPr>
        <w:t>осуществление закупок товаров, работ, услуг для обеспечения муниципальных нужд</w:t>
      </w:r>
      <w:r>
        <w:rPr>
          <w:rFonts w:eastAsia="Times New Roman"/>
          <w:color w:val="000000"/>
          <w:lang w:eastAsia="ru-RU"/>
        </w:rPr>
        <w:t>.</w:t>
      </w:r>
    </w:p>
    <w:p w:rsidR="004767A7" w:rsidRDefault="004767A7" w:rsidP="004767A7">
      <w:pPr>
        <w:contextualSpacing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1.5. Цели</w:t>
      </w:r>
      <w:r w:rsidRPr="0027389C">
        <w:rPr>
          <w:rFonts w:eastAsia="Times New Roman"/>
          <w:color w:val="000000"/>
          <w:lang w:eastAsia="ru-RU"/>
        </w:rPr>
        <w:t xml:space="preserve"> исполнения должностных обязанностей муниципального служащего, замещающего должность </w:t>
      </w:r>
      <w:r>
        <w:rPr>
          <w:rFonts w:eastAsia="Times New Roman"/>
          <w:color w:val="000000"/>
          <w:lang w:eastAsia="ru-RU"/>
        </w:rPr>
        <w:t xml:space="preserve">Главного специалиста: </w:t>
      </w:r>
      <w:r w:rsidRPr="005A425E">
        <w:rPr>
          <w:rFonts w:eastAsia="Times New Roman"/>
          <w:color w:val="000000"/>
          <w:lang w:eastAsia="ru-RU"/>
        </w:rPr>
        <w:t>обеспечение исполнения требований Федерального закона от 05.04.2013 № 44</w:t>
      </w:r>
      <w:r w:rsidRPr="005A425E">
        <w:rPr>
          <w:rFonts w:eastAsia="Times New Roman"/>
          <w:color w:val="000000"/>
          <w:lang w:eastAsia="ru-RU"/>
        </w:rPr>
        <w:noBreakHyphen/>
        <w:t>ФЗ «О контрактной системе в сфере закупок товаров, работ, услуг для обеспечения государственных и муниципальных нужд» и других нормативных актов в сфере закупок товаров, рабо</w:t>
      </w:r>
      <w:r>
        <w:rPr>
          <w:rFonts w:eastAsia="Times New Roman"/>
          <w:color w:val="000000"/>
          <w:lang w:eastAsia="ru-RU"/>
        </w:rPr>
        <w:t>т, услуг для муниципальных нужд.</w:t>
      </w:r>
    </w:p>
    <w:p w:rsidR="004767A7" w:rsidRDefault="004767A7" w:rsidP="004767A7">
      <w:pPr>
        <w:contextualSpacing/>
        <w:rPr>
          <w:rFonts w:eastAsia="Times New Roman"/>
          <w:color w:val="000000"/>
          <w:lang w:eastAsia="ru-RU"/>
        </w:rPr>
      </w:pPr>
      <w:r w:rsidRPr="002814B2">
        <w:rPr>
          <w:rFonts w:eastAsia="Times New Roman"/>
          <w:color w:val="000000"/>
          <w:lang w:eastAsia="ru-RU"/>
        </w:rPr>
        <w:t xml:space="preserve">1.6. Основные задачи, на реализацию которых ориентировано исполнение должностных обязанностей </w:t>
      </w:r>
      <w:r>
        <w:rPr>
          <w:rFonts w:eastAsia="Times New Roman"/>
          <w:color w:val="000000"/>
          <w:lang w:eastAsia="ru-RU"/>
        </w:rPr>
        <w:t>Главного специалиста: выполнение функций, возложенных на отдел муниципального хозяйства администрации муниципального района «</w:t>
      </w:r>
      <w:proofErr w:type="spellStart"/>
      <w:r>
        <w:rPr>
          <w:rFonts w:eastAsia="Times New Roman"/>
          <w:color w:val="000000"/>
          <w:lang w:eastAsia="ru-RU"/>
        </w:rPr>
        <w:t>Мещовский</w:t>
      </w:r>
      <w:proofErr w:type="spellEnd"/>
      <w:r>
        <w:rPr>
          <w:rFonts w:eastAsia="Times New Roman"/>
          <w:color w:val="000000"/>
          <w:lang w:eastAsia="ru-RU"/>
        </w:rPr>
        <w:t xml:space="preserve"> район» (далее – Отдел) Положением об Отделе.</w:t>
      </w:r>
    </w:p>
    <w:p w:rsidR="004767A7" w:rsidRDefault="004767A7" w:rsidP="004767A7">
      <w:pPr>
        <w:contextualSpacing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1.7. Главный специалист назначается на должность и освобождается от должности муниципального служащего распоряжением Главы администрации муниципального района «</w:t>
      </w:r>
      <w:proofErr w:type="spellStart"/>
      <w:r>
        <w:rPr>
          <w:rFonts w:eastAsia="Times New Roman"/>
          <w:color w:val="000000"/>
          <w:lang w:eastAsia="ru-RU"/>
        </w:rPr>
        <w:t>Мещовский</w:t>
      </w:r>
      <w:proofErr w:type="spellEnd"/>
      <w:r>
        <w:rPr>
          <w:rFonts w:eastAsia="Times New Roman"/>
          <w:color w:val="000000"/>
          <w:lang w:eastAsia="ru-RU"/>
        </w:rPr>
        <w:t xml:space="preserve"> район».</w:t>
      </w:r>
    </w:p>
    <w:p w:rsidR="004767A7" w:rsidRDefault="004767A7" w:rsidP="004767A7">
      <w:pPr>
        <w:contextualSpacing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1.8. Главный специалист Отдела непосредственно подчинен заведующему Отделом.</w:t>
      </w:r>
    </w:p>
    <w:p w:rsidR="004767A7" w:rsidRPr="00746CC3" w:rsidRDefault="004767A7" w:rsidP="004767A7">
      <w:pPr>
        <w:ind w:firstLine="709"/>
        <w:jc w:val="center"/>
        <w:outlineLvl w:val="1"/>
        <w:rPr>
          <w:rFonts w:eastAsia="Times New Roman"/>
          <w:b/>
          <w:lang w:eastAsia="ru-RU"/>
        </w:rPr>
      </w:pPr>
    </w:p>
    <w:p w:rsidR="004767A7" w:rsidRPr="00746CC3" w:rsidRDefault="004767A7" w:rsidP="004767A7">
      <w:pPr>
        <w:jc w:val="center"/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2. Квалификационные требования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>2.</w:t>
      </w:r>
      <w:r w:rsidRPr="00FC3D86">
        <w:rPr>
          <w:rFonts w:eastAsia="Times New Roman"/>
          <w:lang w:eastAsia="ru-RU"/>
        </w:rPr>
        <w:t xml:space="preserve">Для замещения должности </w:t>
      </w:r>
      <w:r>
        <w:rPr>
          <w:rFonts w:eastAsia="Times New Roman"/>
          <w:lang w:eastAsia="ru-RU"/>
        </w:rPr>
        <w:t>Главного специалиста</w:t>
      </w:r>
      <w:r w:rsidRPr="00FC3D86">
        <w:rPr>
          <w:rFonts w:eastAsia="Times New Roman"/>
          <w:lang w:eastAsia="ru-RU"/>
        </w:rPr>
        <w:t xml:space="preserve"> устанавливаются квалификационные требования, включающие базовые и функциональные требования.</w:t>
      </w:r>
    </w:p>
    <w:p w:rsidR="004767A7" w:rsidRPr="00C565F4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</w:r>
      <w:r w:rsidRPr="00C565F4">
        <w:rPr>
          <w:rFonts w:eastAsia="Times New Roman"/>
          <w:lang w:eastAsia="ru-RU"/>
        </w:rPr>
        <w:t>2.1. Базовые квалификационные требования: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 xml:space="preserve">2.1.1. Муниципальный служащий, замещающий должность </w:t>
      </w:r>
      <w:r>
        <w:rPr>
          <w:rFonts w:eastAsia="Times New Roman"/>
          <w:lang w:eastAsia="ru-RU"/>
        </w:rPr>
        <w:t>Главного специалиста</w:t>
      </w:r>
      <w:r w:rsidRPr="00FC3D86">
        <w:rPr>
          <w:rFonts w:eastAsia="Times New Roman"/>
          <w:lang w:eastAsia="ru-RU"/>
        </w:rPr>
        <w:t>, до</w:t>
      </w:r>
      <w:r>
        <w:rPr>
          <w:rFonts w:eastAsia="Times New Roman"/>
          <w:lang w:eastAsia="ru-RU"/>
        </w:rPr>
        <w:t xml:space="preserve">лжен иметь высшее образование не ниже уровня </w:t>
      </w:r>
      <w:proofErr w:type="spellStart"/>
      <w:r w:rsidRPr="00FC3D86">
        <w:rPr>
          <w:rFonts w:eastAsia="Times New Roman"/>
          <w:lang w:eastAsia="ru-RU"/>
        </w:rPr>
        <w:t>бакалавриат</w:t>
      </w:r>
      <w:r>
        <w:rPr>
          <w:rFonts w:eastAsia="Times New Roman"/>
          <w:lang w:eastAsia="ru-RU"/>
        </w:rPr>
        <w:t>а</w:t>
      </w:r>
      <w:proofErr w:type="spellEnd"/>
      <w:r w:rsidRPr="00FC3D86">
        <w:rPr>
          <w:rFonts w:eastAsia="Times New Roman"/>
          <w:lang w:eastAsia="ru-RU"/>
        </w:rPr>
        <w:t>.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lastRenderedPageBreak/>
        <w:tab/>
        <w:t xml:space="preserve">2.1.2. Для замещения должности </w:t>
      </w:r>
      <w:r>
        <w:rPr>
          <w:rFonts w:eastAsia="Times New Roman"/>
          <w:lang w:eastAsia="ru-RU"/>
        </w:rPr>
        <w:t>Главного специалиста</w:t>
      </w:r>
      <w:r w:rsidRPr="00FC3D86">
        <w:rPr>
          <w:rFonts w:eastAsia="Times New Roman"/>
          <w:lang w:eastAsia="ru-RU"/>
        </w:rPr>
        <w:t xml:space="preserve"> не предъявляются требования к стажу муниципальной службы или к стажу работы по специальности, направлению подготовки.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 xml:space="preserve">2.1.3. </w:t>
      </w:r>
      <w:r>
        <w:rPr>
          <w:rFonts w:eastAsia="Times New Roman"/>
          <w:lang w:eastAsia="ru-RU"/>
        </w:rPr>
        <w:t>Главный специалист</w:t>
      </w:r>
      <w:r w:rsidRPr="00FC3D86">
        <w:rPr>
          <w:rFonts w:eastAsia="Times New Roman"/>
          <w:lang w:eastAsia="ru-RU"/>
        </w:rPr>
        <w:t xml:space="preserve"> должен обладать следующими базовыми знаниями: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1) знанием государственного языка Российской Федерации (русского языка);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2) правовыми знаниями основ: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а) Конституции Российской Федерации;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б)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в) Федерального закона от 2 марта 2007 года № 25-ФЗ «О муниципальной службе в Российской Федерации»;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г) законодательства о противодействии коррупции.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 xml:space="preserve">2.1.4. </w:t>
      </w:r>
      <w:r>
        <w:rPr>
          <w:rFonts w:eastAsia="Times New Roman"/>
          <w:lang w:eastAsia="ru-RU"/>
        </w:rPr>
        <w:t>Главный специалист</w:t>
      </w:r>
      <w:r w:rsidRPr="00FC3D86">
        <w:rPr>
          <w:rFonts w:eastAsia="Times New Roman"/>
          <w:lang w:eastAsia="ru-RU"/>
        </w:rPr>
        <w:t xml:space="preserve"> должен обладать следующими базовыми умениями:</w:t>
      </w:r>
    </w:p>
    <w:p w:rsidR="004767A7" w:rsidRPr="00FC3D86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>- работать на компьютере, в том числе в сети «Интернет»;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 w:rsidRPr="00FC3D86">
        <w:rPr>
          <w:rFonts w:eastAsia="Times New Roman"/>
          <w:lang w:eastAsia="ru-RU"/>
        </w:rPr>
        <w:tab/>
        <w:t xml:space="preserve">- работать в </w:t>
      </w:r>
      <w:r>
        <w:rPr>
          <w:rFonts w:eastAsia="Times New Roman"/>
          <w:lang w:eastAsia="ru-RU"/>
        </w:rPr>
        <w:t>информационно-правовых системах.</w:t>
      </w:r>
    </w:p>
    <w:p w:rsidR="004767A7" w:rsidRPr="00C565F4" w:rsidRDefault="004767A7" w:rsidP="004767A7">
      <w:pPr>
        <w:rPr>
          <w:rFonts w:eastAsia="Times New Roman"/>
          <w:lang w:eastAsia="ru-RU"/>
        </w:rPr>
      </w:pPr>
      <w:r w:rsidRPr="00F8164B">
        <w:rPr>
          <w:rFonts w:eastAsia="Times New Roman"/>
          <w:lang w:eastAsia="ru-RU"/>
        </w:rPr>
        <w:t xml:space="preserve">2.2. Муниципальный служащий, замещающий должность </w:t>
      </w:r>
      <w:r>
        <w:rPr>
          <w:rFonts w:eastAsia="Times New Roman"/>
          <w:lang w:eastAsia="ru-RU"/>
        </w:rPr>
        <w:t xml:space="preserve">Главного специалиста, должен </w:t>
      </w:r>
      <w:r w:rsidRPr="00F8164B">
        <w:rPr>
          <w:rFonts w:eastAsia="Times New Roman"/>
          <w:lang w:eastAsia="ru-RU"/>
        </w:rPr>
        <w:t xml:space="preserve">соответствовать следующим </w:t>
      </w:r>
      <w:r w:rsidRPr="00C565F4">
        <w:rPr>
          <w:rFonts w:eastAsia="Times New Roman"/>
          <w:lang w:eastAsia="ru-RU"/>
        </w:rPr>
        <w:t>функциональным квалификационным требованиям.</w:t>
      </w:r>
    </w:p>
    <w:p w:rsidR="004767A7" w:rsidRPr="00F8164B" w:rsidRDefault="004767A7" w:rsidP="004767A7">
      <w:pPr>
        <w:rPr>
          <w:rFonts w:eastAsia="Times New Roman"/>
          <w:lang w:eastAsia="ru-RU"/>
        </w:rPr>
      </w:pPr>
      <w:r w:rsidRPr="00F8164B">
        <w:rPr>
          <w:rFonts w:eastAsia="Times New Roman"/>
          <w:lang w:eastAsia="ru-RU"/>
        </w:rPr>
        <w:t>2.2.1.</w:t>
      </w:r>
      <w:r>
        <w:rPr>
          <w:rFonts w:eastAsia="Times New Roman"/>
          <w:lang w:eastAsia="ru-RU"/>
        </w:rPr>
        <w:t xml:space="preserve"> Главный специалист </w:t>
      </w:r>
      <w:r w:rsidRPr="00F8164B">
        <w:rPr>
          <w:rFonts w:eastAsia="Times New Roman"/>
          <w:lang w:eastAsia="ru-RU"/>
        </w:rPr>
        <w:t>должен иметь:</w:t>
      </w:r>
    </w:p>
    <w:p w:rsidR="004767A7" w:rsidRDefault="004767A7" w:rsidP="004767A7">
      <w:pPr>
        <w:rPr>
          <w:rFonts w:eastAsia="Times New Roman"/>
          <w:lang w:eastAsia="ru-RU"/>
        </w:rPr>
      </w:pPr>
      <w:r w:rsidRPr="00F8164B">
        <w:rPr>
          <w:rFonts w:eastAsia="Times New Roman"/>
          <w:lang w:eastAsia="ru-RU"/>
        </w:rPr>
        <w:tab/>
        <w:t xml:space="preserve">- высшее профессиональное образование по специальности, направлению подготовки </w:t>
      </w:r>
      <w:r>
        <w:rPr>
          <w:rFonts w:eastAsia="Times New Roman"/>
          <w:lang w:eastAsia="ru-RU"/>
        </w:rPr>
        <w:t>«</w:t>
      </w:r>
      <w:r w:rsidRPr="0097260A">
        <w:rPr>
          <w:rFonts w:eastAsia="Times New Roman"/>
          <w:lang w:eastAsia="ru-RU"/>
        </w:rPr>
        <w:t>Государстве</w:t>
      </w:r>
      <w:r>
        <w:rPr>
          <w:rFonts w:eastAsia="Times New Roman"/>
          <w:lang w:eastAsia="ru-RU"/>
        </w:rPr>
        <w:t>нное и муниципальное управление», «Менеджмент», «Юриспруденция», «Экономика».</w:t>
      </w:r>
    </w:p>
    <w:p w:rsidR="004767A7" w:rsidRDefault="004767A7" w:rsidP="004767A7">
      <w:pPr>
        <w:rPr>
          <w:rFonts w:eastAsia="Times New Roman"/>
          <w:lang w:eastAsia="ru-RU"/>
        </w:rPr>
      </w:pPr>
      <w:r w:rsidRPr="00F8164B">
        <w:rPr>
          <w:rFonts w:eastAsia="Times New Roman"/>
          <w:lang w:eastAsia="ru-RU"/>
        </w:rPr>
        <w:t xml:space="preserve">2.2.2. </w:t>
      </w:r>
      <w:r>
        <w:rPr>
          <w:rFonts w:eastAsia="Times New Roman"/>
          <w:lang w:eastAsia="ru-RU"/>
        </w:rPr>
        <w:t>Главный специалист</w:t>
      </w:r>
      <w:r w:rsidRPr="00F8164B">
        <w:rPr>
          <w:rFonts w:eastAsia="Times New Roman"/>
          <w:lang w:eastAsia="ru-RU"/>
        </w:rPr>
        <w:t xml:space="preserve">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Гражданский кодекс Российской Федерации;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Бюджетный кодекс Российской Федерации;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Трудовой кодекс Российской Федерации;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Налоговый кодекс Российской Федерации;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Pr="00D42C7E">
        <w:rPr>
          <w:rFonts w:eastAsia="Times New Roman"/>
          <w:lang w:eastAsia="ru-RU"/>
        </w:rPr>
        <w:t>Федеральн</w:t>
      </w:r>
      <w:r>
        <w:rPr>
          <w:rFonts w:eastAsia="Times New Roman"/>
          <w:lang w:eastAsia="ru-RU"/>
        </w:rPr>
        <w:t>ый</w:t>
      </w:r>
      <w:r w:rsidRPr="00D42C7E">
        <w:rPr>
          <w:rFonts w:eastAsia="Times New Roman"/>
          <w:lang w:eastAsia="ru-RU"/>
        </w:rPr>
        <w:t xml:space="preserve"> закон</w:t>
      </w:r>
      <w:r>
        <w:rPr>
          <w:rFonts w:eastAsia="Times New Roman"/>
          <w:lang w:eastAsia="ru-RU"/>
        </w:rPr>
        <w:t xml:space="preserve"> от 5 апреля 2013 г. N 44-ФЗ «</w:t>
      </w:r>
      <w:r w:rsidRPr="00D42C7E">
        <w:rPr>
          <w:rFonts w:eastAsia="Times New Roman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eastAsia="Times New Roman"/>
          <w:lang w:eastAsia="ru-RU"/>
        </w:rPr>
        <w:t>арственных и муниципальных нужд» (далее – Федеральный закон);</w:t>
      </w:r>
    </w:p>
    <w:p w:rsidR="004767A7" w:rsidRPr="00D42C7E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Pr="00D42C7E">
        <w:rPr>
          <w:rFonts w:eastAsia="Times New Roman"/>
          <w:lang w:eastAsia="ru-RU"/>
        </w:rPr>
        <w:t>порядок осуществления закупок товаров, работ, услуг для обеспечения муниципальных нужд</w:t>
      </w:r>
      <w:r>
        <w:rPr>
          <w:rFonts w:eastAsia="Times New Roman"/>
          <w:lang w:eastAsia="ru-RU"/>
        </w:rPr>
        <w:t>.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 w:rsidRPr="000A1E50">
        <w:rPr>
          <w:rFonts w:eastAsia="Times New Roman"/>
          <w:lang w:eastAsia="ru-RU"/>
        </w:rPr>
        <w:t xml:space="preserve">2.2.3. </w:t>
      </w:r>
      <w:r>
        <w:rPr>
          <w:rFonts w:eastAsia="Times New Roman"/>
          <w:lang w:eastAsia="ru-RU"/>
        </w:rPr>
        <w:t>Главный специалист</w:t>
      </w:r>
      <w:r w:rsidRPr="000A1E50">
        <w:rPr>
          <w:rFonts w:eastAsia="Times New Roman"/>
          <w:lang w:eastAsia="ru-RU"/>
        </w:rPr>
        <w:t xml:space="preserve">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F2342C" w:rsidRDefault="004767A7" w:rsidP="004767A7">
      <w:r>
        <w:t xml:space="preserve">- </w:t>
      </w:r>
      <w:r w:rsidRPr="00C565F4">
        <w:t>работать в единой информационной системе в сфере закупок</w:t>
      </w:r>
      <w:r w:rsidR="00F2342C">
        <w:t>,</w:t>
      </w:r>
    </w:p>
    <w:p w:rsidR="004767A7" w:rsidRPr="00C565F4" w:rsidRDefault="00F2342C" w:rsidP="004767A7">
      <w:pPr>
        <w:rPr>
          <w:color w:val="000000"/>
        </w:rPr>
      </w:pPr>
      <w:r>
        <w:t>- работать в системе «Маркетинговые исследования малых закупок»</w:t>
      </w:r>
      <w:r w:rsidR="004767A7" w:rsidRPr="00C565F4">
        <w:t>.</w:t>
      </w:r>
    </w:p>
    <w:p w:rsidR="004767A7" w:rsidRPr="00746CC3" w:rsidRDefault="004767A7" w:rsidP="004767A7">
      <w:pPr>
        <w:rPr>
          <w:rFonts w:eastAsia="Times New Roman"/>
          <w:i/>
          <w:lang w:eastAsia="ru-RU"/>
        </w:rPr>
      </w:pPr>
    </w:p>
    <w:p w:rsidR="004767A7" w:rsidRDefault="004767A7" w:rsidP="004767A7">
      <w:pPr>
        <w:ind w:firstLine="709"/>
        <w:jc w:val="center"/>
        <w:rPr>
          <w:rFonts w:eastAsia="Times New Roman"/>
          <w:b/>
          <w:lang w:eastAsia="ru-RU"/>
        </w:rPr>
      </w:pPr>
      <w:bookmarkStart w:id="3" w:name="Par195"/>
      <w:bookmarkEnd w:id="3"/>
      <w:r w:rsidRPr="00746CC3">
        <w:rPr>
          <w:rFonts w:eastAsia="Times New Roman"/>
          <w:b/>
          <w:lang w:eastAsia="ru-RU"/>
        </w:rPr>
        <w:t xml:space="preserve">3. Должностные обязанности 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Исходя из</w:t>
      </w:r>
      <w:r w:rsidRPr="00AA0372">
        <w:rPr>
          <w:rFonts w:eastAsia="Times New Roman"/>
          <w:lang w:eastAsia="ru-RU"/>
        </w:rPr>
        <w:t xml:space="preserve"> задач и функц</w:t>
      </w:r>
      <w:r>
        <w:rPr>
          <w:rFonts w:eastAsia="Times New Roman"/>
          <w:lang w:eastAsia="ru-RU"/>
        </w:rPr>
        <w:t>ий, определенных Положением об О</w:t>
      </w:r>
      <w:r w:rsidRPr="00AA0372">
        <w:rPr>
          <w:rFonts w:eastAsia="Times New Roman"/>
          <w:lang w:eastAsia="ru-RU"/>
        </w:rPr>
        <w:t xml:space="preserve">тделе на </w:t>
      </w:r>
      <w:r>
        <w:rPr>
          <w:rFonts w:eastAsia="Times New Roman"/>
          <w:lang w:eastAsia="ru-RU"/>
        </w:rPr>
        <w:t>Главного специалиста</w:t>
      </w:r>
      <w:r w:rsidRPr="00AA0372">
        <w:rPr>
          <w:rFonts w:eastAsia="Times New Roman"/>
          <w:lang w:eastAsia="ru-RU"/>
        </w:rPr>
        <w:t xml:space="preserve"> возлагаются следующие должностные обязанности: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lastRenderedPageBreak/>
        <w:t>3.3. И иные нормативные правов</w:t>
      </w:r>
      <w:r w:rsidR="00447B76">
        <w:rPr>
          <w:rFonts w:eastAsia="Times New Roman"/>
          <w:lang w:eastAsia="ru-RU"/>
        </w:rPr>
        <w:t>ы</w:t>
      </w:r>
      <w:r w:rsidRPr="00AA0372">
        <w:rPr>
          <w:rFonts w:eastAsia="Times New Roman"/>
          <w:lang w:eastAsia="ru-RU"/>
        </w:rPr>
        <w:t>е акты;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 xml:space="preserve"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AA0372">
        <w:rPr>
          <w:rFonts w:eastAsia="Times New Roman"/>
          <w:lang w:eastAsia="ru-RU"/>
        </w:rPr>
        <w:t>ответственному</w:t>
      </w:r>
      <w:proofErr w:type="gramEnd"/>
      <w:r w:rsidRPr="00AA0372">
        <w:rPr>
          <w:rFonts w:eastAsia="Times New Roman"/>
          <w:lang w:eastAsia="ru-RU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3.8. Воздерживаться от совершения и (или) участия в совершении коррупционных правонарушений в интер</w:t>
      </w:r>
      <w:r>
        <w:rPr>
          <w:rFonts w:eastAsia="Times New Roman"/>
          <w:lang w:eastAsia="ru-RU"/>
        </w:rPr>
        <w:t>есах или от имени администрации муниципального района «</w:t>
      </w:r>
      <w:proofErr w:type="spellStart"/>
      <w:r>
        <w:rPr>
          <w:rFonts w:eastAsia="Times New Roman"/>
          <w:lang w:eastAsia="ru-RU"/>
        </w:rPr>
        <w:t>Мещовский</w:t>
      </w:r>
      <w:proofErr w:type="spellEnd"/>
      <w:r>
        <w:rPr>
          <w:rFonts w:eastAsia="Times New Roman"/>
          <w:lang w:eastAsia="ru-RU"/>
        </w:rPr>
        <w:t xml:space="preserve"> район» (далее – Администрация);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 xml:space="preserve">3.9. </w:t>
      </w:r>
      <w:r>
        <w:rPr>
          <w:rFonts w:eastAsia="Times New Roman"/>
          <w:lang w:eastAsia="ru-RU"/>
        </w:rPr>
        <w:t>Главный специалист</w:t>
      </w:r>
      <w:r w:rsidRPr="00AA0372">
        <w:rPr>
          <w:rFonts w:eastAsia="Times New Roman"/>
          <w:lang w:eastAsia="ru-RU"/>
        </w:rPr>
        <w:t xml:space="preserve">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4767A7" w:rsidRPr="00AA0372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3.11. Незамедлительно информировать Главу Администрации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 w:rsidRPr="00AA0372">
        <w:rPr>
          <w:rFonts w:eastAsia="Times New Roman"/>
          <w:lang w:eastAsia="ru-RU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4767A7" w:rsidRPr="009C52EA" w:rsidRDefault="004767A7" w:rsidP="004767A7">
      <w:pPr>
        <w:contextualSpacing/>
        <w:rPr>
          <w:rFonts w:eastAsia="Times New Roman"/>
          <w:lang w:eastAsia="ru-RU"/>
        </w:rPr>
      </w:pPr>
      <w:r w:rsidRPr="009C52EA">
        <w:rPr>
          <w:rFonts w:eastAsia="Times New Roman"/>
          <w:lang w:eastAsia="ru-RU"/>
        </w:rPr>
        <w:t>3.13. В том числе, Главный специалист исполняет следующие обязанности:</w:t>
      </w:r>
    </w:p>
    <w:p w:rsidR="004E4BBB" w:rsidRDefault="004767A7" w:rsidP="004767A7">
      <w:pPr>
        <w:autoSpaceDE w:val="0"/>
        <w:autoSpaceDN w:val="0"/>
        <w:adjustRightInd w:val="0"/>
      </w:pPr>
      <w:r w:rsidRPr="00B612FE">
        <w:t>3.1</w:t>
      </w:r>
      <w:r>
        <w:t>3</w:t>
      </w:r>
      <w:r w:rsidRPr="00B612FE">
        <w:t>.</w:t>
      </w:r>
      <w:r>
        <w:t>1.</w:t>
      </w:r>
      <w:r w:rsidRPr="00B612FE">
        <w:t xml:space="preserve"> При планировании закупок:</w:t>
      </w:r>
    </w:p>
    <w:p w:rsidR="004E4BBB" w:rsidRPr="00B612FE" w:rsidRDefault="004E4BBB" w:rsidP="004E4BBB">
      <w:pPr>
        <w:autoSpaceDE w:val="0"/>
        <w:autoSpaceDN w:val="0"/>
        <w:adjustRightInd w:val="0"/>
        <w:ind w:firstLine="540"/>
      </w:pPr>
      <w:r>
        <w:t>-</w:t>
      </w:r>
      <w:r w:rsidRPr="00B612FE">
        <w:t xml:space="preserve"> разрабатывает план-график, осуществляет подготовку изменений в план-график;</w:t>
      </w:r>
    </w:p>
    <w:p w:rsidR="004E4BBB" w:rsidRPr="00B612FE" w:rsidRDefault="004E4BBB" w:rsidP="004E4BBB">
      <w:pPr>
        <w:autoSpaceDE w:val="0"/>
        <w:autoSpaceDN w:val="0"/>
        <w:adjustRightInd w:val="0"/>
        <w:ind w:firstLine="540"/>
      </w:pPr>
      <w:r>
        <w:t>-</w:t>
      </w:r>
      <w:r w:rsidRPr="00B612FE">
        <w:t xml:space="preserve"> размещает в единой информационной системе в сфере закупок (далее - единая информационная система) план-график и внесенные в него изменения;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организует обязательное общественное обсуждение закупок в случаях, предусмотренных </w:t>
      </w:r>
      <w:hyperlink r:id="rId4" w:history="1">
        <w:r w:rsidRPr="00B612FE">
          <w:t>статьей 20</w:t>
        </w:r>
      </w:hyperlink>
      <w:r w:rsidRPr="00B612FE">
        <w:t xml:space="preserve"> Федерального закона;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>3.</w:t>
      </w:r>
      <w:r>
        <w:t>13.</w:t>
      </w:r>
      <w:r w:rsidRPr="00B612FE">
        <w:t>2. При определении поставщиков (подрядчиков, исполнителей):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проведение закрытых способов определения поставщиков (подрядчиков, исполнителей) в случаях, установленных </w:t>
      </w:r>
      <w:hyperlink r:id="rId5" w:history="1">
        <w:r w:rsidRPr="00B612FE">
          <w:t>статьей 84</w:t>
        </w:r>
      </w:hyperlink>
      <w:r w:rsidRPr="00B612FE">
        <w:t xml:space="preserve"> Федерального </w:t>
      </w:r>
      <w:proofErr w:type="gramStart"/>
      <w:r w:rsidRPr="00B612FE">
        <w:t>закона, по согласованию</w:t>
      </w:r>
      <w:proofErr w:type="gramEnd"/>
      <w:r w:rsidRPr="00B612FE">
        <w:t xml:space="preserve"> с федеральным органом исполнительной власти, уполномоченным Правительством Российской Федерации на осуществление данных функций;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подготовку и размещение в единой информационной системе извещений об осуществлении закупок, документации о закупках, проектов контрактов, </w:t>
      </w:r>
      <w:r w:rsidRPr="00B612FE">
        <w:lastRenderedPageBreak/>
        <w:t>подготовку и направление приглашений принять участие в определении поставщиков (подрядчиков, исполнителей) закрытыми способами, в том числе в электронной форме:</w:t>
      </w:r>
    </w:p>
    <w:p w:rsidR="004767A7" w:rsidRPr="00B612FE" w:rsidRDefault="004767A7" w:rsidP="004767A7">
      <w:pPr>
        <w:autoSpaceDE w:val="0"/>
        <w:autoSpaceDN w:val="0"/>
        <w:adjustRightInd w:val="0"/>
      </w:pPr>
      <w:proofErr w:type="gramStart"/>
      <w:r>
        <w:t>-</w:t>
      </w:r>
      <w:r w:rsidRPr="00B612FE">
        <w:t xml:space="preserve">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исполнителем), начальную цену единицы товара, работы, услуги, начальную сумму цен единиц товаров, работ, услуг, максимальное значение цены контракта;</w:t>
      </w:r>
      <w:proofErr w:type="gramEnd"/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описание объекта закупки;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указывает в извещении об осуществлении закупки информацию, предусмотренную </w:t>
      </w:r>
      <w:hyperlink r:id="rId6" w:history="1">
        <w:r w:rsidRPr="00B612FE">
          <w:t>статьей 42</w:t>
        </w:r>
      </w:hyperlink>
      <w:r w:rsidRPr="00B612FE">
        <w:t xml:space="preserve"> Федерального закона, в том числе информацию: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 xml:space="preserve">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</w:t>
      </w:r>
      <w:hyperlink r:id="rId7" w:history="1">
        <w:r w:rsidRPr="00B612FE">
          <w:t>статьей 14</w:t>
        </w:r>
      </w:hyperlink>
      <w:r w:rsidRPr="00B612FE">
        <w:t xml:space="preserve"> Федерального закона;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 xml:space="preserve">об ограничении участия в определении поставщика (подрядчика, исполнителя), установленном в соответствии со </w:t>
      </w:r>
      <w:hyperlink r:id="rId8" w:history="1">
        <w:r w:rsidRPr="00B612FE">
          <w:t>статьей 30</w:t>
        </w:r>
      </w:hyperlink>
      <w:r w:rsidRPr="00B612FE">
        <w:t xml:space="preserve"> Федерального закона (при необходимости);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 xml:space="preserve">о преимуществах, предоставляемых в соответствии со </w:t>
      </w:r>
      <w:hyperlink r:id="rId9" w:history="1">
        <w:r w:rsidRPr="00B612FE">
          <w:t>статьями 28</w:t>
        </w:r>
      </w:hyperlink>
      <w:r w:rsidRPr="00B612FE">
        <w:t xml:space="preserve">, </w:t>
      </w:r>
      <w:hyperlink r:id="rId10" w:history="1">
        <w:r w:rsidRPr="00B612FE">
          <w:t>29</w:t>
        </w:r>
      </w:hyperlink>
      <w:r w:rsidRPr="00B612FE">
        <w:t xml:space="preserve"> Федерального закона;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подготовку и размещение в единой информационной системе разъяснений положений документации о закупке;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подготовку и размещение в единой информационной системе извещения об отмене определения поставщика (подрядчика, исполнителя), изменений в извещение об осуществлении закупки и (или) документацию о закупке;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оформление и размещение в единой информационной системе протоколов определения поставщика (подрядчика, исполнителя);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>. осуществляет организационно-техническое обеспечение деятельности комиссии по осуществлению закупок;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привлечение экспертов, экспертных организаций в случаях, установленных </w:t>
      </w:r>
      <w:hyperlink r:id="rId11" w:history="1">
        <w:r w:rsidRPr="00CE55F5">
          <w:t>статьей 41</w:t>
        </w:r>
      </w:hyperlink>
      <w:r w:rsidRPr="00B612FE">
        <w:t xml:space="preserve"> Федерального закона.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>3.</w:t>
      </w:r>
      <w:r>
        <w:t>13.</w:t>
      </w:r>
      <w:r w:rsidRPr="00B612FE">
        <w:t>3. При заключении контрактов: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размещение проекта контракта (контракта) в единой информационной системе и на электронной площадке с использованием единой информационной системы;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рассмотрение протокола разногласий при наличии разногласий по проекту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рассмотрение банковской гарантии, представленной в качестве обеспечения исполнения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организует проверку поступления денежных средств от участника закупки, с которым заключается контракт, внесенных в качестве обеспечения исполнения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693E8D">
        <w:t xml:space="preserve"> осуществляет подготовку и направление в контрольный орган в сфере закупок предусмотренного </w:t>
      </w:r>
      <w:hyperlink r:id="rId12" w:history="1">
        <w:r w:rsidRPr="00693E8D">
          <w:t>частью 6 статьи 93</w:t>
        </w:r>
      </w:hyperlink>
      <w:r w:rsidRPr="00693E8D">
        <w:t xml:space="preserve"> Федерального закона обращения о согласовании заключения контракта с единственным поставщиком (подрядчиком, исполнителем);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подготовку и направление в контрольный орган в сфере закупок уведомления о заключении контракта с единственным поставщиком (подрядчиком, исполнителем) в случаях, установленных </w:t>
      </w:r>
      <w:hyperlink r:id="rId13" w:history="1">
        <w:r w:rsidRPr="00CE55F5">
          <w:t>частью 2 статьи 93</w:t>
        </w:r>
      </w:hyperlink>
      <w:r w:rsidRPr="00B612FE">
        <w:t xml:space="preserve"> Федерального закона;</w:t>
      </w:r>
    </w:p>
    <w:p w:rsidR="004767A7" w:rsidRPr="00B612FE" w:rsidRDefault="004767A7" w:rsidP="004767A7">
      <w:pPr>
        <w:autoSpaceDE w:val="0"/>
        <w:autoSpaceDN w:val="0"/>
        <w:adjustRightInd w:val="0"/>
      </w:pPr>
      <w:proofErr w:type="gramStart"/>
      <w:r>
        <w:t>-</w:t>
      </w:r>
      <w:r w:rsidRPr="00B612FE">
        <w:t xml:space="preserve"> осуществляет обеспечение хранения протоколов, составленных в ходе проведения конкурса, заявок на участие в конкурсе, конкурсной документации, изменений, внесенных в конкурсную документацию, разъяснений положений конкурсной документации и аудиозаписи вскрытия конвертов с заявками на участие в конкурсе в соответствии со </w:t>
      </w:r>
      <w:hyperlink r:id="rId14" w:history="1">
        <w:r w:rsidRPr="00CE55F5">
          <w:t>статьей 53</w:t>
        </w:r>
      </w:hyperlink>
      <w:r w:rsidRPr="00B612FE">
        <w:t xml:space="preserve"> Федерального закона, а также протоколов рассмотрения заявок на участие в закрытом аукционе, протоколов закрытого аукциона, заявок на участие в закрытом</w:t>
      </w:r>
      <w:proofErr w:type="gramEnd"/>
      <w:r w:rsidRPr="00B612FE">
        <w:t xml:space="preserve"> </w:t>
      </w:r>
      <w:proofErr w:type="gramStart"/>
      <w:r w:rsidRPr="00B612FE">
        <w:t>аукционе</w:t>
      </w:r>
      <w:proofErr w:type="gramEnd"/>
      <w:r w:rsidRPr="00B612FE">
        <w:t xml:space="preserve">, документации о закрытом аукционе, изменений, внесенных в документацию о закрытом аукционе, и разъяснений документации о закрытом аукционе в соответствии со </w:t>
      </w:r>
      <w:hyperlink r:id="rId15" w:history="1">
        <w:r w:rsidRPr="00CE55F5">
          <w:t>статьей 90</w:t>
        </w:r>
      </w:hyperlink>
      <w:r w:rsidRPr="00B612FE">
        <w:t xml:space="preserve"> Федерального закона;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заключение контракта с участником закупки, в том </w:t>
      </w:r>
      <w:proofErr w:type="gramStart"/>
      <w:r w:rsidRPr="00B612FE">
        <w:t>числе</w:t>
      </w:r>
      <w:proofErr w:type="gramEnd"/>
      <w:r w:rsidRPr="00B612FE">
        <w:t xml:space="preserve"> с которым заключается контракт в случае уклонения победителя определения (поставщика (подрядчика, исполнителя) от заключения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направляет информацию о заключенных контрактах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заказчиками.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>3.</w:t>
      </w:r>
      <w:r>
        <w:t>13.</w:t>
      </w:r>
      <w:r w:rsidRPr="00B612FE">
        <w:t>4. При исполнении, изменении, расторжении контракта: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рассмотрение банковской гарантии, представленной в качестве обеспечения гарантийного обязательства;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исполнение условий контракта в части выплаты аванса (если контрактом предусмотрена выплата аванса);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в том числе: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проведение экспертизы поставленного товара, выполненной работы, оказанной услуги, а также отдельных этапов исполнения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подготовку решения о создании приемочной комиссии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осуществляет оформление документа о приемке поставленного товара, выполненной работы или оказанной услуги, результатов отдельного этапа исполнения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обеспечивает исполнение условий контракта в части оплаты поставленного товара, выполненной работы (ее результатов), оказанной услуги, а также отдельных этапов исполнения контракта;</w:t>
      </w:r>
    </w:p>
    <w:p w:rsidR="004767A7" w:rsidRPr="00B612FE" w:rsidRDefault="004767A7" w:rsidP="004767A7">
      <w:pPr>
        <w:autoSpaceDE w:val="0"/>
        <w:autoSpaceDN w:val="0"/>
        <w:adjustRightInd w:val="0"/>
      </w:pPr>
      <w:r>
        <w:t>-</w:t>
      </w:r>
      <w:r w:rsidRPr="00B612FE">
        <w:t xml:space="preserve"> направляет информацию об исполнении контрактов, о внесении изменений в заключенные контракты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целях ведения реестра контрактов, заключенных заказчиками;</w:t>
      </w:r>
    </w:p>
    <w:p w:rsidR="004767A7" w:rsidRPr="00B612FE" w:rsidRDefault="004767A7" w:rsidP="004767A7">
      <w:pPr>
        <w:autoSpaceDE w:val="0"/>
        <w:autoSpaceDN w:val="0"/>
        <w:adjustRightInd w:val="0"/>
      </w:pPr>
      <w:proofErr w:type="gramStart"/>
      <w:r>
        <w:t>-</w:t>
      </w:r>
      <w:r w:rsidRPr="00B612FE">
        <w:t xml:space="preserve"> взаимодействует с поставщиком (подрядчиком, исполнителем) при изменении, расторжении контракта в соответствии со </w:t>
      </w:r>
      <w:hyperlink r:id="rId16" w:history="1">
        <w:r w:rsidRPr="00CE55F5">
          <w:t>статьей 95</w:t>
        </w:r>
      </w:hyperlink>
      <w:r w:rsidRPr="00B612FE">
        <w:t xml:space="preserve"> Федерального закона, применении мер ответственности в случае нарушения условий контракта,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</w:t>
      </w:r>
      <w:proofErr w:type="gramEnd"/>
      <w:r w:rsidRPr="00B612FE">
        <w:t xml:space="preserve"> исполнения поставщиком (подрядчиком, исполнителем) обязательств, предусмотренных контрактом, </w:t>
      </w:r>
      <w:proofErr w:type="gramStart"/>
      <w:r w:rsidRPr="00B612FE">
        <w:t>совершении</w:t>
      </w:r>
      <w:proofErr w:type="gramEnd"/>
      <w:r w:rsidRPr="00B612FE">
        <w:t xml:space="preserve"> иных действий в случае нарушения поставщиком (подрядчиком, исполнителем) или заказчиком условий контракта;</w:t>
      </w:r>
    </w:p>
    <w:p w:rsidR="004767A7" w:rsidRDefault="004767A7" w:rsidP="004767A7">
      <w:pPr>
        <w:autoSpaceDE w:val="0"/>
        <w:autoSpaceDN w:val="0"/>
        <w:adjustRightInd w:val="0"/>
      </w:pPr>
      <w:proofErr w:type="gramStart"/>
      <w:r>
        <w:t>-</w:t>
      </w:r>
      <w:r w:rsidRPr="00B612FE">
        <w:t xml:space="preserve"> обеспечивает исполнение условий контракта в части возврата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</w:t>
      </w:r>
      <w:r w:rsidRPr="00B612FE">
        <w:lastRenderedPageBreak/>
        <w:t xml:space="preserve">поставщиком (подрядчиком, исполнителем), в том числе части этих денежных средств в случае уменьшения размера обеспечения исполнения контракта, в сроки, установленные </w:t>
      </w:r>
      <w:hyperlink r:id="rId17" w:history="1">
        <w:r w:rsidRPr="00CE55F5">
          <w:t>частью 27 статьи 34</w:t>
        </w:r>
      </w:hyperlink>
      <w:r w:rsidRPr="00B612FE">
        <w:t xml:space="preserve"> Федерального закона;</w:t>
      </w:r>
      <w:proofErr w:type="gramEnd"/>
    </w:p>
    <w:p w:rsidR="00EE31D3" w:rsidRDefault="00EE31D3" w:rsidP="00EE31D3">
      <w:pPr>
        <w:autoSpaceDE w:val="0"/>
        <w:autoSpaceDN w:val="0"/>
        <w:adjustRightInd w:val="0"/>
      </w:pPr>
      <w:r>
        <w:t>3.15.5.</w:t>
      </w:r>
      <w:r w:rsidRPr="00EE31D3">
        <w:t xml:space="preserve"> </w:t>
      </w:r>
      <w:r>
        <w:t>С</w:t>
      </w:r>
      <w:r w:rsidRPr="009C52EA">
        <w:t>оставляет и размещает в единой информационной системе</w:t>
      </w:r>
      <w:r>
        <w:t>:</w:t>
      </w:r>
    </w:p>
    <w:p w:rsidR="00EE31D3" w:rsidRDefault="00EE31D3" w:rsidP="00EE31D3">
      <w:pPr>
        <w:autoSpaceDE w:val="0"/>
        <w:autoSpaceDN w:val="0"/>
        <w:adjustRightInd w:val="0"/>
      </w:pPr>
      <w:r>
        <w:t>-</w:t>
      </w:r>
      <w:r w:rsidRPr="009C52EA">
        <w:t xml:space="preserve"> отчет об объеме закупок у субъектов малого предпринимательства, социально ориентированных некоммерческих организаций</w:t>
      </w:r>
      <w:r>
        <w:t>;</w:t>
      </w:r>
    </w:p>
    <w:p w:rsidR="00EE31D3" w:rsidRPr="009C52EA" w:rsidRDefault="00EE31D3" w:rsidP="00EE31D3">
      <w:pPr>
        <w:autoSpaceDE w:val="0"/>
        <w:autoSpaceDN w:val="0"/>
        <w:adjustRightInd w:val="0"/>
      </w:pPr>
      <w:r w:rsidRPr="00EE31D3">
        <w:t>- о</w:t>
      </w:r>
      <w:r w:rsidRPr="00EE31D3">
        <w:rPr>
          <w:bCs/>
        </w:rPr>
        <w:t>тчет об объеме закупок российских товаров, в том числе поставляемых при выполнении работ, оказании услуг</w:t>
      </w:r>
      <w:r>
        <w:rPr>
          <w:bCs/>
        </w:rPr>
        <w:t>.</w:t>
      </w:r>
    </w:p>
    <w:p w:rsidR="004767A7" w:rsidRPr="00B612FE" w:rsidRDefault="004767A7" w:rsidP="004767A7">
      <w:pPr>
        <w:autoSpaceDE w:val="0"/>
        <w:autoSpaceDN w:val="0"/>
        <w:adjustRightInd w:val="0"/>
      </w:pPr>
      <w:r w:rsidRPr="00B612FE">
        <w:t>3.</w:t>
      </w:r>
      <w:r w:rsidR="00EE31D3">
        <w:t>13.6</w:t>
      </w:r>
      <w:r>
        <w:t>. О</w:t>
      </w:r>
      <w:r w:rsidRPr="00B612FE">
        <w:t xml:space="preserve">существляет иные функции и полномочия, предусмотренные Федеральным </w:t>
      </w:r>
      <w:hyperlink r:id="rId18" w:history="1">
        <w:r w:rsidRPr="00CE55F5">
          <w:t>законом</w:t>
        </w:r>
      </w:hyperlink>
      <w:r w:rsidRPr="00B612FE">
        <w:t>, в том числе:</w:t>
      </w:r>
    </w:p>
    <w:p w:rsidR="004767A7" w:rsidRDefault="004767A7" w:rsidP="004767A7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3.13.</w:t>
      </w:r>
      <w:r w:rsidR="00EE31D3">
        <w:rPr>
          <w:rFonts w:eastAsia="Times New Roman"/>
          <w:lang w:eastAsia="ru-RU"/>
        </w:rPr>
        <w:t>6</w:t>
      </w:r>
      <w:r>
        <w:rPr>
          <w:rFonts w:eastAsia="Times New Roman"/>
          <w:lang w:eastAsia="ru-RU"/>
        </w:rPr>
        <w:t>.1.</w:t>
      </w:r>
      <w:r w:rsidRPr="009C52EA">
        <w:rPr>
          <w:rFonts w:eastAsia="Times New Roman"/>
          <w:lang w:eastAsia="ru-RU"/>
        </w:rPr>
        <w:t xml:space="preserve"> В случае отсутствия главного специалиста Отдела исполняет следующие обязанности: </w:t>
      </w:r>
    </w:p>
    <w:p w:rsidR="00EE31D3" w:rsidRPr="009C52EA" w:rsidRDefault="00EE31D3" w:rsidP="004767A7">
      <w:pPr>
        <w:autoSpaceDE w:val="0"/>
        <w:autoSpaceDN w:val="0"/>
        <w:adjustRightInd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осуществляет работу в системе «Маркетинговые исследования малых закупок».</w:t>
      </w:r>
    </w:p>
    <w:p w:rsidR="00F2342C" w:rsidRDefault="004767A7" w:rsidP="004767A7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3.13.5.2. </w:t>
      </w:r>
      <w:r w:rsidRPr="009C52EA">
        <w:rPr>
          <w:rFonts w:eastAsia="Times New Roman"/>
          <w:lang w:eastAsia="ru-RU"/>
        </w:rPr>
        <w:t xml:space="preserve">В случае отсутствия заведующего отделом </w:t>
      </w:r>
      <w:r w:rsidR="00EE31D3">
        <w:rPr>
          <w:rFonts w:eastAsia="Times New Roman"/>
          <w:lang w:eastAsia="ru-RU"/>
        </w:rPr>
        <w:t xml:space="preserve">и главного специалиста отдела </w:t>
      </w:r>
      <w:r w:rsidRPr="009C52EA">
        <w:rPr>
          <w:rFonts w:eastAsia="Times New Roman"/>
          <w:lang w:eastAsia="ru-RU"/>
        </w:rPr>
        <w:t>исполняет обязанности заведующего отделом.</w:t>
      </w:r>
      <w:r w:rsidRPr="00746CC3">
        <w:rPr>
          <w:rFonts w:eastAsia="Times New Roman"/>
          <w:lang w:eastAsia="ru-RU"/>
        </w:rPr>
        <w:t xml:space="preserve">  </w:t>
      </w:r>
    </w:p>
    <w:p w:rsidR="00EE31D3" w:rsidRDefault="00EE31D3" w:rsidP="004767A7">
      <w:pPr>
        <w:ind w:firstLine="709"/>
        <w:jc w:val="center"/>
        <w:outlineLvl w:val="1"/>
        <w:rPr>
          <w:rFonts w:eastAsia="Times New Roman"/>
          <w:b/>
          <w:lang w:eastAsia="ru-RU"/>
        </w:rPr>
      </w:pPr>
      <w:bookmarkStart w:id="4" w:name="Par259"/>
      <w:bookmarkEnd w:id="4"/>
    </w:p>
    <w:p w:rsidR="004767A7" w:rsidRPr="00746CC3" w:rsidRDefault="004767A7" w:rsidP="004767A7">
      <w:pPr>
        <w:ind w:firstLine="709"/>
        <w:jc w:val="center"/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b/>
          <w:lang w:eastAsia="ru-RU"/>
        </w:rPr>
        <w:t xml:space="preserve">4. Права 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Наряду с основными правами, предусмотренными статьей 11 Федерального </w:t>
      </w:r>
      <w:hyperlink r:id="rId19" w:history="1">
        <w:r w:rsidRPr="00746CC3">
          <w:rPr>
            <w:rFonts w:eastAsia="Times New Roman"/>
            <w:lang w:eastAsia="ru-RU"/>
          </w:rPr>
          <w:t>закона</w:t>
        </w:r>
      </w:hyperlink>
      <w:r w:rsidRPr="00746CC3">
        <w:rPr>
          <w:rFonts w:eastAsia="Times New Roman"/>
          <w:b/>
          <w:lang w:eastAsia="ru-RU"/>
        </w:rPr>
        <w:t xml:space="preserve"> </w:t>
      </w:r>
      <w:r w:rsidRPr="00746CC3">
        <w:rPr>
          <w:rFonts w:eastAsia="Times New Roman"/>
          <w:lang w:eastAsia="ru-RU"/>
        </w:rPr>
        <w:t>от 2 марта 2007 года № 25-ФЗ «О муниципальной службе в Российской Федерации»</w:t>
      </w:r>
      <w:r>
        <w:rPr>
          <w:rFonts w:eastAsia="Times New Roman"/>
          <w:lang w:eastAsia="ru-RU"/>
        </w:rPr>
        <w:t xml:space="preserve"> Главный специалист </w:t>
      </w:r>
      <w:r w:rsidRPr="00746CC3">
        <w:rPr>
          <w:rFonts w:eastAsia="Times New Roman"/>
          <w:lang w:eastAsia="ru-RU"/>
        </w:rPr>
        <w:t>имеет право:</w:t>
      </w:r>
    </w:p>
    <w:p w:rsidR="004767A7" w:rsidRDefault="004767A7" w:rsidP="004767A7">
      <w:pPr>
        <w:contextualSpacing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4.1. </w:t>
      </w:r>
      <w:r w:rsidRPr="00B81A4B">
        <w:rPr>
          <w:rFonts w:eastAsia="Times New Roman"/>
          <w:lang w:eastAsia="ru-RU"/>
        </w:rPr>
        <w:t>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4767A7" w:rsidRPr="00746CC3" w:rsidRDefault="004767A7" w:rsidP="004767A7">
      <w:pPr>
        <w:contextualSpacing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>
        <w:rPr>
          <w:rFonts w:eastAsia="Times New Roman"/>
          <w:lang w:eastAsia="ru-RU"/>
        </w:rPr>
        <w:t>О</w:t>
      </w:r>
      <w:r w:rsidRPr="00746CC3">
        <w:rPr>
          <w:rFonts w:eastAsia="Times New Roman"/>
          <w:lang w:eastAsia="ru-RU"/>
        </w:rPr>
        <w:t>тделом, работников структур</w:t>
      </w:r>
      <w:r>
        <w:rPr>
          <w:rFonts w:eastAsia="Times New Roman"/>
          <w:lang w:eastAsia="ru-RU"/>
        </w:rPr>
        <w:t>ных подразделений Администрации;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4.4. Вносить предложения по усовершенствованию деятельности </w:t>
      </w:r>
      <w:r>
        <w:rPr>
          <w:rFonts w:eastAsia="Times New Roman"/>
          <w:lang w:eastAsia="ru-RU"/>
        </w:rPr>
        <w:t>Отдела.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</w:p>
    <w:p w:rsidR="004767A7" w:rsidRPr="00746CC3" w:rsidRDefault="004767A7" w:rsidP="004767A7">
      <w:pPr>
        <w:ind w:firstLine="709"/>
        <w:jc w:val="center"/>
        <w:outlineLvl w:val="1"/>
        <w:rPr>
          <w:rFonts w:eastAsia="Times New Roman"/>
          <w:lang w:eastAsia="ru-RU"/>
        </w:rPr>
      </w:pPr>
      <w:bookmarkStart w:id="5" w:name="Par267"/>
      <w:bookmarkEnd w:id="5"/>
      <w:r w:rsidRPr="00746CC3">
        <w:rPr>
          <w:rFonts w:eastAsia="Times New Roman"/>
          <w:b/>
          <w:lang w:eastAsia="ru-RU"/>
        </w:rPr>
        <w:t xml:space="preserve">5. Ответственность 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Главный специалист несет установленную законодательством ответственность: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767A7" w:rsidRPr="00746CC3" w:rsidRDefault="004767A7" w:rsidP="004767A7">
      <w:pPr>
        <w:ind w:firstLine="709"/>
        <w:rPr>
          <w:rFonts w:eastAsia="Times New Roman"/>
          <w:lang w:eastAsia="ru-RU"/>
        </w:rPr>
      </w:pPr>
    </w:p>
    <w:p w:rsidR="004767A7" w:rsidRPr="00CF750A" w:rsidRDefault="004767A7" w:rsidP="004767A7">
      <w:pPr>
        <w:ind w:firstLine="709"/>
        <w:jc w:val="center"/>
        <w:outlineLvl w:val="1"/>
        <w:rPr>
          <w:rFonts w:eastAsia="Times New Roman"/>
          <w:b/>
          <w:lang w:eastAsia="ru-RU"/>
        </w:rPr>
      </w:pPr>
      <w:bookmarkStart w:id="6" w:name="Par274"/>
      <w:bookmarkEnd w:id="6"/>
      <w:r w:rsidRPr="00CF750A">
        <w:rPr>
          <w:rFonts w:eastAsia="Times New Roman"/>
          <w:b/>
          <w:lang w:eastAsia="ru-RU"/>
        </w:rPr>
        <w:t>6. Перечень вопросов, по которым му</w:t>
      </w:r>
      <w:r>
        <w:rPr>
          <w:rFonts w:eastAsia="Times New Roman"/>
          <w:b/>
          <w:lang w:eastAsia="ru-RU"/>
        </w:rPr>
        <w:t xml:space="preserve">ниципальный служащий вправе или </w:t>
      </w:r>
      <w:r w:rsidRPr="00CF750A">
        <w:rPr>
          <w:rFonts w:eastAsia="Times New Roman"/>
          <w:b/>
          <w:lang w:eastAsia="ru-RU"/>
        </w:rPr>
        <w:t>обязан самостоятельно принимать управленческие и иные решения</w:t>
      </w:r>
    </w:p>
    <w:p w:rsidR="004767A7" w:rsidRDefault="004767A7" w:rsidP="004767A7">
      <w:pPr>
        <w:outlineLvl w:val="1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 xml:space="preserve">6.1. </w:t>
      </w:r>
      <w:proofErr w:type="gramStart"/>
      <w:r w:rsidRPr="00CF750A">
        <w:rPr>
          <w:rFonts w:eastAsia="Times New Roman"/>
          <w:lang w:eastAsia="ru-RU"/>
        </w:rPr>
        <w:t xml:space="preserve">Перечень вопросов, по которым муниципальный служащий вправе или обязан самостоятельно принимать управленческие и иные решения определяется в соответствии с </w:t>
      </w:r>
      <w:r w:rsidRPr="005A425E">
        <w:rPr>
          <w:rFonts w:eastAsia="Times New Roman"/>
          <w:color w:val="000000"/>
          <w:lang w:eastAsia="ru-RU"/>
        </w:rPr>
        <w:lastRenderedPageBreak/>
        <w:t>Федеральн</w:t>
      </w:r>
      <w:r>
        <w:rPr>
          <w:rFonts w:eastAsia="Times New Roman"/>
          <w:color w:val="000000"/>
          <w:lang w:eastAsia="ru-RU"/>
        </w:rPr>
        <w:t>ым</w:t>
      </w:r>
      <w:r w:rsidRPr="005A425E">
        <w:rPr>
          <w:rFonts w:eastAsia="Times New Roman"/>
          <w:color w:val="000000"/>
          <w:lang w:eastAsia="ru-RU"/>
        </w:rPr>
        <w:t xml:space="preserve"> закон</w:t>
      </w:r>
      <w:r>
        <w:rPr>
          <w:rFonts w:eastAsia="Times New Roman"/>
          <w:color w:val="000000"/>
          <w:lang w:eastAsia="ru-RU"/>
        </w:rPr>
        <w:t>ом</w:t>
      </w:r>
      <w:r w:rsidRPr="005A425E">
        <w:rPr>
          <w:rFonts w:eastAsia="Times New Roman"/>
          <w:color w:val="000000"/>
          <w:lang w:eastAsia="ru-RU"/>
        </w:rPr>
        <w:t xml:space="preserve"> от 05.04.2013 № 44</w:t>
      </w:r>
      <w:r w:rsidRPr="005A425E">
        <w:rPr>
          <w:rFonts w:eastAsia="Times New Roman"/>
          <w:color w:val="000000"/>
          <w:lang w:eastAsia="ru-RU"/>
        </w:rPr>
        <w:noBreakHyphen/>
        <w:t>ФЗ «О контрактной системе в сфере закупок товаров, работ, услуг для обеспечения государственных и муниципальных нужд» и други</w:t>
      </w:r>
      <w:r>
        <w:rPr>
          <w:rFonts w:eastAsia="Times New Roman"/>
          <w:color w:val="000000"/>
          <w:lang w:eastAsia="ru-RU"/>
        </w:rPr>
        <w:t>ми</w:t>
      </w:r>
      <w:r w:rsidRPr="005A425E">
        <w:rPr>
          <w:rFonts w:eastAsia="Times New Roman"/>
          <w:color w:val="000000"/>
          <w:lang w:eastAsia="ru-RU"/>
        </w:rPr>
        <w:t xml:space="preserve"> нормативны</w:t>
      </w:r>
      <w:r>
        <w:rPr>
          <w:rFonts w:eastAsia="Times New Roman"/>
          <w:color w:val="000000"/>
          <w:lang w:eastAsia="ru-RU"/>
        </w:rPr>
        <w:t>ми</w:t>
      </w:r>
      <w:r w:rsidRPr="005A425E">
        <w:rPr>
          <w:rFonts w:eastAsia="Times New Roman"/>
          <w:color w:val="000000"/>
          <w:lang w:eastAsia="ru-RU"/>
        </w:rPr>
        <w:t xml:space="preserve"> акт</w:t>
      </w:r>
      <w:r>
        <w:rPr>
          <w:rFonts w:eastAsia="Times New Roman"/>
          <w:color w:val="000000"/>
          <w:lang w:eastAsia="ru-RU"/>
        </w:rPr>
        <w:t>ами</w:t>
      </w:r>
      <w:r w:rsidRPr="005A425E">
        <w:rPr>
          <w:rFonts w:eastAsia="Times New Roman"/>
          <w:color w:val="000000"/>
          <w:lang w:eastAsia="ru-RU"/>
        </w:rPr>
        <w:t xml:space="preserve"> в сфере закупок товаров, рабо</w:t>
      </w:r>
      <w:r>
        <w:rPr>
          <w:rFonts w:eastAsia="Times New Roman"/>
          <w:color w:val="000000"/>
          <w:lang w:eastAsia="ru-RU"/>
        </w:rPr>
        <w:t>т, услуг для муниципальных нужд.</w:t>
      </w:r>
      <w:proofErr w:type="gramEnd"/>
    </w:p>
    <w:p w:rsidR="004767A7" w:rsidRPr="00CF750A" w:rsidRDefault="004767A7" w:rsidP="004767A7">
      <w:pPr>
        <w:outlineLvl w:val="1"/>
        <w:rPr>
          <w:rFonts w:eastAsia="Times New Roman"/>
          <w:highlight w:val="yellow"/>
          <w:lang w:eastAsia="ru-RU"/>
        </w:rPr>
      </w:pPr>
    </w:p>
    <w:p w:rsidR="004767A7" w:rsidRPr="00746CC3" w:rsidRDefault="004767A7" w:rsidP="004767A7">
      <w:pPr>
        <w:ind w:firstLine="709"/>
        <w:jc w:val="center"/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4767A7" w:rsidRPr="002C1C78" w:rsidRDefault="004767A7" w:rsidP="004767A7">
      <w:pPr>
        <w:rPr>
          <w:rFonts w:eastAsia="Times New Roman"/>
          <w:lang w:eastAsia="ru-RU"/>
        </w:rPr>
      </w:pPr>
      <w:r w:rsidRPr="002C1C78">
        <w:rPr>
          <w:rFonts w:eastAsia="Times New Roman"/>
          <w:lang w:eastAsia="ru-RU"/>
        </w:rPr>
        <w:t xml:space="preserve">7.1. </w:t>
      </w:r>
      <w:r>
        <w:rPr>
          <w:rFonts w:eastAsia="Times New Roman"/>
          <w:lang w:eastAsia="ru-RU"/>
        </w:rPr>
        <w:t>Главный специали</w:t>
      </w:r>
      <w:proofErr w:type="gramStart"/>
      <w:r>
        <w:rPr>
          <w:rFonts w:eastAsia="Times New Roman"/>
          <w:lang w:eastAsia="ru-RU"/>
        </w:rPr>
        <w:t>ст</w:t>
      </w:r>
      <w:r w:rsidRPr="002C1C78">
        <w:rPr>
          <w:rFonts w:eastAsia="Times New Roman"/>
          <w:lang w:eastAsia="ru-RU"/>
        </w:rPr>
        <w:t xml:space="preserve"> в пр</w:t>
      </w:r>
      <w:proofErr w:type="gramEnd"/>
      <w:r w:rsidRPr="002C1C78">
        <w:rPr>
          <w:rFonts w:eastAsia="Times New Roman"/>
          <w:lang w:eastAsia="ru-RU"/>
        </w:rPr>
        <w:t>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4767A7" w:rsidRDefault="004767A7" w:rsidP="004767A7">
      <w:pPr>
        <w:rPr>
          <w:rFonts w:eastAsia="Times New Roman"/>
          <w:lang w:eastAsia="ru-RU"/>
        </w:rPr>
      </w:pPr>
      <w:r w:rsidRPr="002C1C78">
        <w:rPr>
          <w:rFonts w:eastAsia="Times New Roman"/>
          <w:lang w:eastAsia="ru-RU"/>
        </w:rPr>
        <w:t xml:space="preserve">нормативных правовых актов и (или) проектов нормативных правовых актов, управленческих и иных решений по вопросам деятельности в сфере </w:t>
      </w:r>
      <w:r>
        <w:rPr>
          <w:rFonts w:eastAsia="Times New Roman"/>
          <w:lang w:eastAsia="ru-RU"/>
        </w:rPr>
        <w:t>организации закупок товаров, работ, услуг для обеспечения муниципальных нужд.</w:t>
      </w:r>
    </w:p>
    <w:p w:rsidR="004767A7" w:rsidRDefault="004767A7" w:rsidP="004767A7">
      <w:pPr>
        <w:ind w:firstLine="709"/>
        <w:jc w:val="center"/>
        <w:outlineLvl w:val="1"/>
        <w:rPr>
          <w:rFonts w:eastAsia="Times New Roman"/>
          <w:b/>
          <w:lang w:eastAsia="ru-RU"/>
        </w:rPr>
      </w:pPr>
    </w:p>
    <w:p w:rsidR="004767A7" w:rsidRPr="00746CC3" w:rsidRDefault="004767A7" w:rsidP="004767A7">
      <w:pPr>
        <w:ind w:firstLine="709"/>
        <w:jc w:val="center"/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b/>
          <w:lang w:eastAsia="ru-RU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4767A7" w:rsidRDefault="004767A7" w:rsidP="004767A7">
      <w:pPr>
        <w:rPr>
          <w:rFonts w:eastAsia="Times New Roman"/>
          <w:lang w:eastAsia="ru-RU"/>
        </w:rPr>
      </w:pPr>
      <w:r w:rsidRPr="002C1C78">
        <w:rPr>
          <w:rFonts w:eastAsia="Times New Roman"/>
          <w:lang w:eastAsia="ru-RU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 муниципального района «</w:t>
      </w:r>
      <w:proofErr w:type="spellStart"/>
      <w:r w:rsidRPr="002C1C78">
        <w:rPr>
          <w:rFonts w:eastAsia="Times New Roman"/>
          <w:lang w:eastAsia="ru-RU"/>
        </w:rPr>
        <w:t>Мещовский</w:t>
      </w:r>
      <w:proofErr w:type="spellEnd"/>
      <w:r w:rsidRPr="002C1C78">
        <w:rPr>
          <w:rFonts w:eastAsia="Times New Roman"/>
          <w:lang w:eastAsia="ru-RU"/>
        </w:rPr>
        <w:t xml:space="preserve"> район».</w:t>
      </w:r>
    </w:p>
    <w:p w:rsidR="004767A7" w:rsidRPr="0065129E" w:rsidRDefault="004767A7" w:rsidP="004767A7">
      <w:pPr>
        <w:ind w:firstLine="709"/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lang w:eastAsia="ru-RU"/>
        </w:rPr>
        <w:tab/>
      </w:r>
      <w:bookmarkStart w:id="7" w:name="_GoBack"/>
      <w:bookmarkEnd w:id="7"/>
    </w:p>
    <w:p w:rsidR="004767A7" w:rsidRPr="00746CC3" w:rsidRDefault="004767A7" w:rsidP="004767A7">
      <w:pPr>
        <w:jc w:val="center"/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 xml:space="preserve">9. Порядок служебного взаимодействия муниципального служащего в связи с исполнением им должностных обязанностей </w:t>
      </w:r>
    </w:p>
    <w:p w:rsidR="004767A7" w:rsidRDefault="004767A7" w:rsidP="004767A7">
      <w:pPr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Осуществляет служебное взаимодействие по вопросам, входящим в компетенцию </w:t>
      </w:r>
      <w:r>
        <w:rPr>
          <w:rFonts w:eastAsia="Times New Roman"/>
          <w:lang w:eastAsia="ru-RU"/>
        </w:rPr>
        <w:t>Отдела</w:t>
      </w:r>
      <w:r w:rsidRPr="00746CC3">
        <w:rPr>
          <w:rFonts w:eastAsia="Times New Roman"/>
          <w:lang w:eastAsia="ru-RU"/>
        </w:rPr>
        <w:t>:</w:t>
      </w:r>
    </w:p>
    <w:p w:rsidR="004767A7" w:rsidRPr="00F70C57" w:rsidRDefault="004767A7" w:rsidP="004767A7">
      <w:pPr>
        <w:tabs>
          <w:tab w:val="center" w:pos="5102"/>
          <w:tab w:val="left" w:pos="9315"/>
        </w:tabs>
        <w:contextualSpacing/>
        <w:rPr>
          <w:rFonts w:eastAsia="Times New Roman"/>
          <w:lang w:eastAsia="ru-RU"/>
        </w:rPr>
      </w:pPr>
      <w:r w:rsidRPr="00F70C57">
        <w:rPr>
          <w:rFonts w:eastAsia="Times New Roman"/>
          <w:lang w:eastAsia="ru-RU"/>
        </w:rPr>
        <w:t xml:space="preserve">- с </w:t>
      </w:r>
      <w:proofErr w:type="gramStart"/>
      <w:r>
        <w:rPr>
          <w:rFonts w:eastAsia="Times New Roman"/>
          <w:lang w:eastAsia="ru-RU"/>
        </w:rPr>
        <w:t>заведующим Отдела</w:t>
      </w:r>
      <w:proofErr w:type="gramEnd"/>
      <w:r w:rsidRPr="00F70C57">
        <w:rPr>
          <w:rFonts w:eastAsia="Times New Roman"/>
          <w:lang w:eastAsia="ru-RU"/>
        </w:rPr>
        <w:t>;</w:t>
      </w:r>
    </w:p>
    <w:p w:rsidR="004767A7" w:rsidRPr="00746CC3" w:rsidRDefault="004767A7" w:rsidP="004767A7">
      <w:pPr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- с другими сотрудниками </w:t>
      </w:r>
      <w:r>
        <w:rPr>
          <w:rFonts w:eastAsia="Times New Roman"/>
          <w:lang w:eastAsia="ru-RU"/>
        </w:rPr>
        <w:t>Отдела</w:t>
      </w:r>
      <w:r w:rsidRPr="00746CC3">
        <w:rPr>
          <w:rFonts w:eastAsia="Times New Roman"/>
          <w:lang w:eastAsia="ru-RU"/>
        </w:rPr>
        <w:t>;</w:t>
      </w:r>
    </w:p>
    <w:p w:rsidR="004767A7" w:rsidRPr="00746CC3" w:rsidRDefault="004767A7" w:rsidP="004767A7">
      <w:pPr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- с сотрудниками органов местного самоуправления;</w:t>
      </w:r>
    </w:p>
    <w:p w:rsidR="004767A7" w:rsidRPr="00746CC3" w:rsidRDefault="004767A7" w:rsidP="004767A7">
      <w:pPr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- 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4767A7" w:rsidRPr="00746CC3" w:rsidRDefault="004767A7" w:rsidP="004767A7">
      <w:pPr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- с органами местного самоуправления муниципальных образований;</w:t>
      </w:r>
    </w:p>
    <w:p w:rsidR="004767A7" w:rsidRPr="00746CC3" w:rsidRDefault="004767A7" w:rsidP="004767A7">
      <w:pPr>
        <w:outlineLvl w:val="1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- с гражданами и организациями.</w:t>
      </w:r>
    </w:p>
    <w:p w:rsidR="004767A7" w:rsidRPr="00746CC3" w:rsidRDefault="004767A7" w:rsidP="004767A7">
      <w:pPr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lang w:eastAsia="ru-RU"/>
        </w:rPr>
        <w:t xml:space="preserve"> </w:t>
      </w:r>
    </w:p>
    <w:p w:rsidR="004767A7" w:rsidRPr="00746CC3" w:rsidRDefault="004767A7" w:rsidP="004767A7">
      <w:pPr>
        <w:jc w:val="center"/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10. Перечень муниципальных услуг, оказываемых гражданам и организациям</w:t>
      </w:r>
    </w:p>
    <w:p w:rsidR="004767A7" w:rsidRDefault="004767A7" w:rsidP="004767A7">
      <w:pPr>
        <w:rPr>
          <w:rFonts w:eastAsia="Times New Roman"/>
          <w:color w:val="000000" w:themeColor="text1"/>
          <w:lang w:eastAsia="ru-RU"/>
        </w:rPr>
      </w:pPr>
      <w:r w:rsidRPr="004B1464">
        <w:rPr>
          <w:rFonts w:eastAsia="Times New Roman"/>
          <w:color w:val="000000" w:themeColor="text1"/>
          <w:lang w:eastAsia="ru-RU"/>
        </w:rPr>
        <w:t>В соответствии с замеща</w:t>
      </w:r>
      <w:r>
        <w:rPr>
          <w:rFonts w:eastAsia="Times New Roman"/>
          <w:color w:val="000000" w:themeColor="text1"/>
          <w:lang w:eastAsia="ru-RU"/>
        </w:rPr>
        <w:t xml:space="preserve">емой </w:t>
      </w:r>
      <w:r w:rsidRPr="004B1464">
        <w:rPr>
          <w:rFonts w:eastAsia="Times New Roman"/>
          <w:color w:val="000000" w:themeColor="text1"/>
          <w:lang w:eastAsia="ru-RU"/>
        </w:rPr>
        <w:t xml:space="preserve">должностью </w:t>
      </w:r>
      <w:r>
        <w:rPr>
          <w:rFonts w:eastAsia="Times New Roman"/>
          <w:color w:val="000000" w:themeColor="text1"/>
          <w:lang w:eastAsia="ru-RU"/>
        </w:rPr>
        <w:t>Главного специалиста</w:t>
      </w:r>
      <w:r w:rsidRPr="004B1464">
        <w:rPr>
          <w:rFonts w:eastAsia="Times New Roman"/>
          <w:color w:val="000000" w:themeColor="text1"/>
          <w:lang w:eastAsia="ru-RU"/>
        </w:rPr>
        <w:t xml:space="preserve"> и в пределах должностных обязанностей, установленных настоящей Инструкцией, </w:t>
      </w:r>
      <w:r>
        <w:rPr>
          <w:rFonts w:eastAsia="Times New Roman"/>
          <w:color w:val="000000" w:themeColor="text1"/>
          <w:lang w:eastAsia="ru-RU"/>
        </w:rPr>
        <w:t xml:space="preserve">Главный специалист не </w:t>
      </w:r>
      <w:r w:rsidRPr="004B1464">
        <w:rPr>
          <w:rFonts w:eastAsia="Times New Roman"/>
          <w:color w:val="000000" w:themeColor="text1"/>
          <w:lang w:eastAsia="ru-RU"/>
        </w:rPr>
        <w:t xml:space="preserve">оказывает муниципальные </w:t>
      </w:r>
      <w:r>
        <w:rPr>
          <w:rFonts w:eastAsia="Times New Roman"/>
          <w:color w:val="000000" w:themeColor="text1"/>
          <w:lang w:eastAsia="ru-RU"/>
        </w:rPr>
        <w:t>услуги гражданам и организациям.</w:t>
      </w:r>
    </w:p>
    <w:p w:rsidR="004767A7" w:rsidRPr="00746CC3" w:rsidRDefault="004767A7" w:rsidP="004767A7">
      <w:pPr>
        <w:outlineLvl w:val="1"/>
        <w:rPr>
          <w:rFonts w:eastAsia="Times New Roman"/>
          <w:lang w:eastAsia="ru-RU"/>
        </w:rPr>
      </w:pPr>
    </w:p>
    <w:p w:rsidR="004767A7" w:rsidRPr="00746CC3" w:rsidRDefault="004767A7" w:rsidP="004767A7">
      <w:pPr>
        <w:ind w:firstLine="709"/>
        <w:jc w:val="center"/>
        <w:outlineLvl w:val="1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11. Показатели эффективности и результативности</w:t>
      </w:r>
    </w:p>
    <w:p w:rsidR="004767A7" w:rsidRPr="009312BE" w:rsidRDefault="004767A7" w:rsidP="004767A7">
      <w:pPr>
        <w:ind w:firstLine="709"/>
        <w:jc w:val="center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профессиональной служебной деятельности</w:t>
      </w:r>
    </w:p>
    <w:p w:rsidR="004767A7" w:rsidRPr="00477A27" w:rsidRDefault="004767A7" w:rsidP="004767A7">
      <w:pPr>
        <w:spacing w:before="100" w:beforeAutospacing="1" w:after="100" w:afterAutospacing="1"/>
        <w:contextualSpacing/>
        <w:outlineLvl w:val="0"/>
        <w:rPr>
          <w:rFonts w:eastAsia="Times New Roman"/>
          <w:bCs/>
          <w:kern w:val="36"/>
          <w:lang w:eastAsia="ru-RU"/>
        </w:rPr>
      </w:pPr>
      <w:r w:rsidRPr="00477A27">
        <w:rPr>
          <w:rFonts w:eastAsia="Times New Roman"/>
          <w:lang w:eastAsia="ru-RU"/>
        </w:rPr>
        <w:t xml:space="preserve">Эффективность и результативность профессиональной служебной деятельности </w:t>
      </w:r>
      <w:r>
        <w:rPr>
          <w:rFonts w:eastAsia="Times New Roman"/>
          <w:lang w:eastAsia="ru-RU"/>
        </w:rPr>
        <w:t>Главного специалиста</w:t>
      </w:r>
      <w:r w:rsidRPr="00477A27">
        <w:rPr>
          <w:rFonts w:eastAsia="Times New Roman"/>
          <w:lang w:eastAsia="ru-RU"/>
        </w:rPr>
        <w:t xml:space="preserve"> оценивается по следующим показателям: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11.2. Своевременности и оперативности выполнения планов, поручений.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lastRenderedPageBreak/>
        <w:tab/>
        <w:t>11.</w:t>
      </w:r>
      <w:r>
        <w:rPr>
          <w:rFonts w:eastAsia="Times New Roman"/>
          <w:lang w:eastAsia="ru-RU"/>
        </w:rPr>
        <w:t>3</w:t>
      </w:r>
      <w:r w:rsidRPr="00477A27">
        <w:rPr>
          <w:rFonts w:eastAsia="Times New Roman"/>
          <w:lang w:eastAsia="ru-RU"/>
        </w:rPr>
        <w:t xml:space="preserve">. Качеству </w:t>
      </w:r>
      <w:hyperlink r:id="rId20" w:tooltip="Выполнение работ" w:history="1">
        <w:r w:rsidRPr="00477A27">
          <w:rPr>
            <w:rFonts w:eastAsia="Times New Roman"/>
            <w:color w:val="000000" w:themeColor="text1"/>
            <w:lang w:eastAsia="ru-RU"/>
          </w:rPr>
          <w:t>выполненной работы</w:t>
        </w:r>
      </w:hyperlink>
      <w:r w:rsidRPr="00477A27">
        <w:rPr>
          <w:rFonts w:eastAsia="Times New Roman"/>
          <w:lang w:eastAsia="ru-RU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</w:t>
      </w:r>
      <w:r>
        <w:rPr>
          <w:rFonts w:eastAsia="Times New Roman"/>
          <w:lang w:eastAsia="ru-RU"/>
        </w:rPr>
        <w:t>4</w:t>
      </w:r>
      <w:r w:rsidRPr="00477A27">
        <w:rPr>
          <w:rFonts w:eastAsia="Times New Roman"/>
          <w:lang w:eastAsia="ru-RU"/>
        </w:rPr>
        <w:t>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</w:t>
      </w:r>
      <w:r>
        <w:rPr>
          <w:rFonts w:eastAsia="Times New Roman"/>
          <w:lang w:eastAsia="ru-RU"/>
        </w:rPr>
        <w:t>5</w:t>
      </w:r>
      <w:r w:rsidRPr="00477A27">
        <w:rPr>
          <w:rFonts w:eastAsia="Times New Roman"/>
          <w:lang w:eastAsia="ru-RU"/>
        </w:rPr>
        <w:t>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</w:t>
      </w:r>
      <w:r>
        <w:rPr>
          <w:rFonts w:eastAsia="Times New Roman"/>
          <w:lang w:eastAsia="ru-RU"/>
        </w:rPr>
        <w:t>6</w:t>
      </w:r>
      <w:r w:rsidRPr="00477A27">
        <w:rPr>
          <w:rFonts w:eastAsia="Times New Roman"/>
          <w:lang w:eastAsia="ru-RU"/>
        </w:rPr>
        <w:t xml:space="preserve">. Способности четко организовывать и планировать выполнение порученных заданий, умению рационально использовать </w:t>
      </w:r>
      <w:r w:rsidRPr="00477A27">
        <w:rPr>
          <w:rFonts w:eastAsia="Times New Roman"/>
          <w:color w:val="000000" w:themeColor="text1"/>
          <w:lang w:eastAsia="ru-RU"/>
        </w:rPr>
        <w:t xml:space="preserve">рабочее время, </w:t>
      </w:r>
      <w:r w:rsidRPr="00477A27">
        <w:rPr>
          <w:rFonts w:eastAsia="Times New Roman"/>
          <w:lang w:eastAsia="ru-RU"/>
        </w:rPr>
        <w:t>расставлять приоритеты.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</w:t>
      </w:r>
      <w:r>
        <w:rPr>
          <w:rFonts w:eastAsia="Times New Roman"/>
          <w:lang w:eastAsia="ru-RU"/>
        </w:rPr>
        <w:t>7</w:t>
      </w:r>
      <w:r w:rsidRPr="00477A27">
        <w:rPr>
          <w:rFonts w:eastAsia="Times New Roman"/>
          <w:lang w:eastAsia="ru-RU"/>
        </w:rPr>
        <w:t xml:space="preserve">. Творческому подходу к решению поставленных задач, активности и инициативе в освоении новых компьютерных и </w:t>
      </w:r>
      <w:hyperlink r:id="rId21" w:tooltip="Информационные технологии" w:history="1">
        <w:r w:rsidRPr="00477A27">
          <w:rPr>
            <w:rFonts w:eastAsia="Times New Roman"/>
            <w:color w:val="000000" w:themeColor="text1"/>
            <w:lang w:eastAsia="ru-RU"/>
          </w:rPr>
          <w:t>информационных технологий</w:t>
        </w:r>
      </w:hyperlink>
      <w:r w:rsidRPr="00477A27">
        <w:rPr>
          <w:rFonts w:eastAsia="Times New Roman"/>
          <w:color w:val="000000" w:themeColor="text1"/>
          <w:lang w:eastAsia="ru-RU"/>
        </w:rPr>
        <w:t xml:space="preserve">, </w:t>
      </w:r>
      <w:r w:rsidRPr="00477A27">
        <w:rPr>
          <w:rFonts w:eastAsia="Times New Roman"/>
          <w:lang w:eastAsia="ru-RU"/>
        </w:rPr>
        <w:t>способности быстро адаптироваться к новым условиям и требованиям.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</w:t>
      </w:r>
      <w:r>
        <w:rPr>
          <w:rFonts w:eastAsia="Times New Roman"/>
          <w:lang w:eastAsia="ru-RU"/>
        </w:rPr>
        <w:t>8</w:t>
      </w:r>
      <w:r w:rsidRPr="00477A27">
        <w:rPr>
          <w:rFonts w:eastAsia="Times New Roman"/>
          <w:lang w:eastAsia="ru-RU"/>
        </w:rPr>
        <w:t>. Осознанию ответственности за последствия своих действий.</w:t>
      </w:r>
    </w:p>
    <w:p w:rsidR="004767A7" w:rsidRPr="00477A27" w:rsidRDefault="004767A7" w:rsidP="004767A7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  <w:r w:rsidRPr="00477A27">
        <w:rPr>
          <w:rFonts w:eastAsia="Times New Roman"/>
          <w:lang w:eastAsia="ru-RU"/>
        </w:rPr>
        <w:tab/>
        <w:t>11.</w:t>
      </w:r>
      <w:r>
        <w:rPr>
          <w:rFonts w:eastAsia="Times New Roman"/>
          <w:lang w:eastAsia="ru-RU"/>
        </w:rPr>
        <w:t>9</w:t>
      </w:r>
      <w:r w:rsidRPr="00477A27">
        <w:rPr>
          <w:rFonts w:eastAsia="Times New Roman"/>
          <w:lang w:eastAsia="ru-RU"/>
        </w:rPr>
        <w:t>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4767A7" w:rsidRPr="00746CC3" w:rsidRDefault="004767A7" w:rsidP="004767A7">
      <w:pPr>
        <w:ind w:firstLine="709"/>
        <w:rPr>
          <w:rFonts w:eastAsia="Times New Roman"/>
          <w:i/>
          <w:sz w:val="24"/>
          <w:szCs w:val="24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Должностная инструкция разработана: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</w:t>
      </w:r>
      <w:r w:rsidRPr="00746CC3">
        <w:rPr>
          <w:rFonts w:eastAsia="Times New Roman"/>
          <w:lang w:eastAsia="ru-RU"/>
        </w:rPr>
        <w:t xml:space="preserve">аведующий отделом </w:t>
      </w:r>
      <w:proofErr w:type="gramStart"/>
      <w:r w:rsidRPr="00746CC3">
        <w:rPr>
          <w:rFonts w:eastAsia="Times New Roman"/>
          <w:lang w:eastAsia="ru-RU"/>
        </w:rPr>
        <w:t>муниципального</w:t>
      </w:r>
      <w:proofErr w:type="gramEnd"/>
      <w:r w:rsidRPr="00746CC3">
        <w:rPr>
          <w:rFonts w:eastAsia="Times New Roman"/>
          <w:lang w:eastAsia="ru-RU"/>
        </w:rPr>
        <w:t xml:space="preserve"> 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хозяйства                                                                        _______________     _______________  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  <w:r w:rsidRPr="00746CC3">
        <w:rPr>
          <w:rFonts w:eastAsia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Pr="00746CC3">
        <w:rPr>
          <w:rFonts w:eastAsia="Times New Roman"/>
          <w:sz w:val="24"/>
          <w:szCs w:val="24"/>
          <w:lang w:eastAsia="ru-RU"/>
        </w:rPr>
        <w:t xml:space="preserve">подпись       расшифровка подписи </w:t>
      </w:r>
    </w:p>
    <w:p w:rsidR="004767A7" w:rsidRPr="00746CC3" w:rsidRDefault="004767A7" w:rsidP="004767A7">
      <w:pPr>
        <w:ind w:firstLine="0"/>
        <w:rPr>
          <w:rFonts w:eastAsia="Times New Roman"/>
          <w:b/>
          <w:lang w:eastAsia="ru-RU"/>
        </w:rPr>
      </w:pPr>
      <w:r w:rsidRPr="00746CC3">
        <w:rPr>
          <w:rFonts w:eastAsia="Times New Roman"/>
          <w:b/>
          <w:lang w:eastAsia="ru-RU"/>
        </w:rPr>
        <w:t>Согласовано: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Управделами администрации 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муниципального района 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«</w:t>
      </w:r>
      <w:proofErr w:type="spellStart"/>
      <w:r w:rsidRPr="00746CC3">
        <w:rPr>
          <w:rFonts w:eastAsia="Times New Roman"/>
          <w:lang w:eastAsia="ru-RU"/>
        </w:rPr>
        <w:t>Мещовский</w:t>
      </w:r>
      <w:proofErr w:type="spellEnd"/>
      <w:r w:rsidRPr="00746CC3">
        <w:rPr>
          <w:rFonts w:eastAsia="Times New Roman"/>
          <w:lang w:eastAsia="ru-RU"/>
        </w:rPr>
        <w:t xml:space="preserve"> район»</w:t>
      </w:r>
    </w:p>
    <w:p w:rsidR="004767A7" w:rsidRPr="00746CC3" w:rsidRDefault="004767A7" w:rsidP="004767A7">
      <w:pPr>
        <w:ind w:firstLine="709"/>
        <w:rPr>
          <w:rFonts w:eastAsia="Times New Roman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_______________________                   ________________________    ____________________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  <w:r w:rsidRPr="00746CC3">
        <w:rPr>
          <w:rFonts w:eastAsia="Times New Roman"/>
          <w:sz w:val="24"/>
          <w:szCs w:val="24"/>
          <w:lang w:eastAsia="ru-RU"/>
        </w:rPr>
        <w:t xml:space="preserve">                  Дата</w:t>
      </w:r>
      <w:r w:rsidRPr="00746CC3">
        <w:rPr>
          <w:rFonts w:eastAsia="Times New Roman"/>
          <w:sz w:val="24"/>
          <w:szCs w:val="24"/>
          <w:lang w:eastAsia="ru-RU"/>
        </w:rPr>
        <w:tab/>
      </w:r>
      <w:r w:rsidRPr="00746CC3">
        <w:rPr>
          <w:rFonts w:eastAsia="Times New Roman"/>
          <w:sz w:val="24"/>
          <w:szCs w:val="24"/>
          <w:lang w:eastAsia="ru-RU"/>
        </w:rPr>
        <w:tab/>
      </w:r>
      <w:r w:rsidRPr="00746CC3">
        <w:rPr>
          <w:rFonts w:eastAsia="Times New Roman"/>
          <w:sz w:val="24"/>
          <w:szCs w:val="24"/>
          <w:lang w:eastAsia="ru-RU"/>
        </w:rPr>
        <w:tab/>
        <w:t xml:space="preserve">               Личная подпись              Расшифровка подписи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 xml:space="preserve">Начальник отдела 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организационно-контрольной работы</w:t>
      </w:r>
    </w:p>
    <w:p w:rsidR="004767A7" w:rsidRPr="00746CC3" w:rsidRDefault="004767A7" w:rsidP="004767A7">
      <w:pPr>
        <w:ind w:firstLine="709"/>
        <w:rPr>
          <w:rFonts w:eastAsia="Times New Roman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_______________________                   ________________________    ____________________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  <w:r w:rsidRPr="00746CC3">
        <w:rPr>
          <w:rFonts w:eastAsia="Times New Roman"/>
          <w:sz w:val="24"/>
          <w:szCs w:val="24"/>
          <w:lang w:eastAsia="ru-RU"/>
        </w:rPr>
        <w:t xml:space="preserve">                  Дата</w:t>
      </w:r>
      <w:r w:rsidRPr="00746CC3">
        <w:rPr>
          <w:rFonts w:eastAsia="Times New Roman"/>
          <w:sz w:val="24"/>
          <w:szCs w:val="24"/>
          <w:lang w:eastAsia="ru-RU"/>
        </w:rPr>
        <w:tab/>
      </w:r>
      <w:r w:rsidRPr="00746CC3">
        <w:rPr>
          <w:rFonts w:eastAsia="Times New Roman"/>
          <w:sz w:val="24"/>
          <w:szCs w:val="24"/>
          <w:lang w:eastAsia="ru-RU"/>
        </w:rPr>
        <w:tab/>
      </w:r>
      <w:r w:rsidRPr="00746CC3">
        <w:rPr>
          <w:rFonts w:eastAsia="Times New Roman"/>
          <w:sz w:val="24"/>
          <w:szCs w:val="24"/>
          <w:lang w:eastAsia="ru-RU"/>
        </w:rPr>
        <w:tab/>
        <w:t xml:space="preserve">               Личная подпись                 Расшифровка подписи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Начальник правового отдела</w:t>
      </w:r>
    </w:p>
    <w:p w:rsidR="004767A7" w:rsidRPr="00746CC3" w:rsidRDefault="004767A7" w:rsidP="004767A7">
      <w:pPr>
        <w:ind w:firstLine="709"/>
        <w:rPr>
          <w:rFonts w:eastAsia="Times New Roman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_______________________                  ________________________    ____________________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  <w:r w:rsidRPr="00746CC3">
        <w:rPr>
          <w:rFonts w:eastAsia="Times New Roman"/>
          <w:sz w:val="24"/>
          <w:szCs w:val="24"/>
          <w:lang w:eastAsia="ru-RU"/>
        </w:rPr>
        <w:t xml:space="preserve">                  Дата</w:t>
      </w:r>
      <w:r w:rsidRPr="00746CC3">
        <w:rPr>
          <w:rFonts w:eastAsia="Times New Roman"/>
          <w:sz w:val="24"/>
          <w:szCs w:val="24"/>
          <w:lang w:eastAsia="ru-RU"/>
        </w:rPr>
        <w:tab/>
      </w:r>
      <w:r w:rsidRPr="00746CC3">
        <w:rPr>
          <w:rFonts w:eastAsia="Times New Roman"/>
          <w:sz w:val="24"/>
          <w:szCs w:val="24"/>
          <w:lang w:eastAsia="ru-RU"/>
        </w:rPr>
        <w:tab/>
      </w:r>
      <w:r w:rsidRPr="00746CC3">
        <w:rPr>
          <w:rFonts w:eastAsia="Times New Roman"/>
          <w:sz w:val="24"/>
          <w:szCs w:val="24"/>
          <w:lang w:eastAsia="ru-RU"/>
        </w:rPr>
        <w:tab/>
        <w:t xml:space="preserve">               Личная подпись               Расшифровка подписи</w:t>
      </w:r>
    </w:p>
    <w:p w:rsidR="004767A7" w:rsidRPr="00746CC3" w:rsidRDefault="004767A7" w:rsidP="004767A7">
      <w:pPr>
        <w:rPr>
          <w:rFonts w:eastAsia="Times New Roman"/>
          <w:lang w:eastAsia="ru-RU"/>
        </w:rPr>
      </w:pPr>
    </w:p>
    <w:p w:rsidR="004767A7" w:rsidRPr="00746CC3" w:rsidRDefault="004767A7" w:rsidP="004767A7">
      <w:pPr>
        <w:rPr>
          <w:rFonts w:eastAsia="Times New Roman"/>
          <w:lang w:eastAsia="ru-RU"/>
        </w:rPr>
      </w:pPr>
    </w:p>
    <w:p w:rsidR="004767A7" w:rsidRPr="00746CC3" w:rsidRDefault="004767A7" w:rsidP="004767A7">
      <w:pPr>
        <w:rPr>
          <w:rFonts w:eastAsia="Times New Roman"/>
          <w:lang w:eastAsia="ru-RU"/>
        </w:rPr>
      </w:pPr>
    </w:p>
    <w:p w:rsidR="004767A7" w:rsidRPr="00746CC3" w:rsidRDefault="004767A7" w:rsidP="004767A7">
      <w:pPr>
        <w:ind w:firstLine="709"/>
        <w:rPr>
          <w:rFonts w:eastAsia="Times New Roman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С должностной инструкцией              ________________________    ____________________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  <w:r w:rsidRPr="00746CC3">
        <w:rPr>
          <w:rFonts w:eastAsia="Times New Roman"/>
          <w:lang w:eastAsia="ru-RU"/>
        </w:rPr>
        <w:t>ознакомле</w:t>
      </w:r>
      <w:proofErr w:type="gramStart"/>
      <w:r w:rsidRPr="00746CC3">
        <w:rPr>
          <w:rFonts w:eastAsia="Times New Roman"/>
          <w:lang w:eastAsia="ru-RU"/>
        </w:rPr>
        <w:t>н(</w:t>
      </w:r>
      <w:proofErr w:type="gramEnd"/>
      <w:r w:rsidRPr="00746CC3">
        <w:rPr>
          <w:rFonts w:eastAsia="Times New Roman"/>
          <w:lang w:eastAsia="ru-RU"/>
        </w:rPr>
        <w:t>а)</w:t>
      </w:r>
      <w:r w:rsidRPr="00746CC3">
        <w:rPr>
          <w:rFonts w:eastAsia="Times New Roman"/>
          <w:lang w:eastAsia="ru-RU"/>
        </w:rPr>
        <w:tab/>
      </w:r>
      <w:r w:rsidRPr="00746CC3">
        <w:rPr>
          <w:rFonts w:eastAsia="Times New Roman"/>
          <w:lang w:eastAsia="ru-RU"/>
        </w:rPr>
        <w:tab/>
      </w:r>
      <w:r w:rsidRPr="00746CC3">
        <w:rPr>
          <w:rFonts w:eastAsia="Times New Roman"/>
          <w:lang w:eastAsia="ru-RU"/>
        </w:rPr>
        <w:tab/>
        <w:t xml:space="preserve">            </w:t>
      </w:r>
      <w:r w:rsidRPr="00746CC3">
        <w:rPr>
          <w:rFonts w:eastAsia="Times New Roman"/>
          <w:sz w:val="24"/>
          <w:szCs w:val="24"/>
          <w:lang w:eastAsia="ru-RU"/>
        </w:rPr>
        <w:t>Личная подпись                Расшифровка подписи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Второй экземпляр получи</w:t>
      </w:r>
      <w:proofErr w:type="gramStart"/>
      <w:r w:rsidRPr="00746CC3">
        <w:rPr>
          <w:rFonts w:eastAsia="Times New Roman"/>
          <w:lang w:eastAsia="ru-RU"/>
        </w:rPr>
        <w:t>л(</w:t>
      </w:r>
      <w:proofErr w:type="gramEnd"/>
      <w:r w:rsidRPr="00746CC3">
        <w:rPr>
          <w:rFonts w:eastAsia="Times New Roman"/>
          <w:lang w:eastAsia="ru-RU"/>
        </w:rPr>
        <w:t>а)</w:t>
      </w:r>
    </w:p>
    <w:p w:rsidR="004767A7" w:rsidRPr="00746CC3" w:rsidRDefault="004767A7" w:rsidP="004767A7">
      <w:pPr>
        <w:ind w:firstLine="0"/>
        <w:rPr>
          <w:rFonts w:eastAsia="Times New Roman"/>
          <w:lang w:eastAsia="ru-RU"/>
        </w:rPr>
      </w:pPr>
      <w:r w:rsidRPr="00746CC3">
        <w:rPr>
          <w:rFonts w:eastAsia="Times New Roman"/>
          <w:lang w:eastAsia="ru-RU"/>
        </w:rPr>
        <w:t>на руки                                                ______________________ «____» __________ 2021 года</w:t>
      </w:r>
    </w:p>
    <w:p w:rsidR="004767A7" w:rsidRPr="00746CC3" w:rsidRDefault="004767A7" w:rsidP="004767A7">
      <w:pPr>
        <w:ind w:firstLine="709"/>
        <w:rPr>
          <w:rFonts w:eastAsia="Times New Roman"/>
          <w:sz w:val="24"/>
          <w:szCs w:val="24"/>
          <w:lang w:eastAsia="ru-RU"/>
        </w:rPr>
      </w:pPr>
      <w:r w:rsidRPr="00746CC3">
        <w:rPr>
          <w:rFonts w:eastAsia="Times New Roman"/>
          <w:lang w:eastAsia="ru-RU"/>
        </w:rPr>
        <w:tab/>
      </w:r>
      <w:r w:rsidRPr="00746CC3">
        <w:rPr>
          <w:rFonts w:eastAsia="Times New Roman"/>
          <w:lang w:eastAsia="ru-RU"/>
        </w:rPr>
        <w:tab/>
      </w:r>
      <w:r w:rsidRPr="00746CC3">
        <w:rPr>
          <w:rFonts w:eastAsia="Times New Roman"/>
          <w:lang w:eastAsia="ru-RU"/>
        </w:rPr>
        <w:tab/>
      </w:r>
      <w:r w:rsidRPr="00746CC3">
        <w:rPr>
          <w:rFonts w:eastAsia="Times New Roman"/>
          <w:lang w:eastAsia="ru-RU"/>
        </w:rPr>
        <w:tab/>
      </w:r>
      <w:r w:rsidRPr="00746CC3">
        <w:rPr>
          <w:rFonts w:eastAsia="Times New Roman"/>
          <w:lang w:eastAsia="ru-RU"/>
        </w:rPr>
        <w:tab/>
        <w:t xml:space="preserve">          </w:t>
      </w:r>
      <w:r w:rsidRPr="00746CC3">
        <w:rPr>
          <w:rFonts w:eastAsia="Times New Roman"/>
          <w:sz w:val="24"/>
          <w:szCs w:val="24"/>
          <w:lang w:eastAsia="ru-RU"/>
        </w:rPr>
        <w:t xml:space="preserve">Личная подпись                    </w:t>
      </w:r>
    </w:p>
    <w:p w:rsidR="004767A7" w:rsidRPr="00746CC3" w:rsidRDefault="004767A7" w:rsidP="004767A7">
      <w:pPr>
        <w:ind w:firstLine="709"/>
        <w:jc w:val="center"/>
        <w:outlineLvl w:val="1"/>
        <w:rPr>
          <w:rFonts w:eastAsia="Times New Roman"/>
          <w:b/>
          <w:szCs w:val="20"/>
          <w:lang w:eastAsia="ru-RU"/>
        </w:rPr>
      </w:pPr>
      <w:r w:rsidRPr="00746CC3">
        <w:rPr>
          <w:rFonts w:eastAsia="Times New Roman"/>
          <w:b/>
          <w:szCs w:val="20"/>
          <w:lang w:eastAsia="ru-RU"/>
        </w:rPr>
        <w:lastRenderedPageBreak/>
        <w:t>ЛИСТ ОЗНАКОМЛЕНИЯ</w:t>
      </w:r>
    </w:p>
    <w:p w:rsidR="004767A7" w:rsidRPr="00746CC3" w:rsidRDefault="004767A7" w:rsidP="004767A7">
      <w:pPr>
        <w:ind w:firstLine="709"/>
        <w:jc w:val="center"/>
        <w:rPr>
          <w:rFonts w:eastAsia="Times New Roman"/>
          <w:b/>
          <w:szCs w:val="20"/>
          <w:lang w:eastAsia="ru-RU"/>
        </w:rPr>
      </w:pPr>
      <w:r w:rsidRPr="00746CC3">
        <w:rPr>
          <w:rFonts w:eastAsia="Times New Roman"/>
          <w:b/>
          <w:szCs w:val="20"/>
          <w:lang w:eastAsia="ru-RU"/>
        </w:rPr>
        <w:t>муниципального служащего с должностной инструкцией</w:t>
      </w:r>
    </w:p>
    <w:p w:rsidR="004767A7" w:rsidRPr="00746CC3" w:rsidRDefault="004767A7" w:rsidP="004767A7">
      <w:pPr>
        <w:ind w:firstLine="709"/>
        <w:jc w:val="center"/>
        <w:rPr>
          <w:rFonts w:eastAsia="Times New Roman"/>
          <w:szCs w:val="20"/>
          <w:lang w:eastAsia="ru-RU"/>
        </w:rPr>
      </w:pPr>
      <w:r w:rsidRPr="00746CC3">
        <w:rPr>
          <w:rFonts w:eastAsia="Times New Roman"/>
          <w:szCs w:val="20"/>
          <w:lang w:eastAsia="ru-RU"/>
        </w:rPr>
        <w:t>_____________________________________________________</w:t>
      </w:r>
    </w:p>
    <w:p w:rsidR="004767A7" w:rsidRPr="00746CC3" w:rsidRDefault="004767A7" w:rsidP="004767A7">
      <w:pPr>
        <w:ind w:firstLine="709"/>
        <w:jc w:val="center"/>
        <w:rPr>
          <w:rFonts w:eastAsia="Times New Roman"/>
          <w:szCs w:val="20"/>
          <w:lang w:eastAsia="ru-RU"/>
        </w:rPr>
      </w:pPr>
      <w:r w:rsidRPr="00746CC3">
        <w:rPr>
          <w:rFonts w:eastAsia="Times New Roman"/>
          <w:szCs w:val="20"/>
          <w:lang w:eastAsia="ru-RU"/>
        </w:rPr>
        <w:t>(наименование должности муниципальной службы)</w:t>
      </w:r>
    </w:p>
    <w:p w:rsidR="004767A7" w:rsidRPr="00746CC3" w:rsidRDefault="004767A7" w:rsidP="004767A7">
      <w:pPr>
        <w:ind w:firstLine="709"/>
        <w:jc w:val="center"/>
        <w:rPr>
          <w:rFonts w:eastAsia="Times New Roman"/>
          <w:szCs w:val="20"/>
          <w:lang w:eastAsia="ru-RU"/>
        </w:rPr>
      </w:pPr>
      <w:r w:rsidRPr="00746CC3">
        <w:rPr>
          <w:rFonts w:eastAsia="Times New Roman"/>
          <w:szCs w:val="20"/>
          <w:lang w:eastAsia="ru-RU"/>
        </w:rPr>
        <w:t>_____________________________________________________</w:t>
      </w:r>
    </w:p>
    <w:p w:rsidR="004767A7" w:rsidRPr="00746CC3" w:rsidRDefault="004767A7" w:rsidP="004767A7">
      <w:pPr>
        <w:ind w:firstLine="709"/>
        <w:jc w:val="center"/>
        <w:rPr>
          <w:rFonts w:eastAsia="Times New Roman"/>
          <w:szCs w:val="20"/>
          <w:lang w:eastAsia="ru-RU"/>
        </w:rPr>
      </w:pPr>
      <w:r w:rsidRPr="00746CC3">
        <w:rPr>
          <w:rFonts w:eastAsia="Times New Roman"/>
          <w:szCs w:val="20"/>
          <w:lang w:eastAsia="ru-RU"/>
        </w:rPr>
        <w:t>(наименование структурного, отраслевого подразделения)</w:t>
      </w:r>
    </w:p>
    <w:p w:rsidR="004767A7" w:rsidRPr="00746CC3" w:rsidRDefault="004767A7" w:rsidP="004767A7">
      <w:pPr>
        <w:ind w:firstLine="709"/>
        <w:rPr>
          <w:rFonts w:eastAsia="Times New Roman"/>
          <w:szCs w:val="20"/>
          <w:lang w:eastAsia="ru-RU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 xml:space="preserve">N </w:t>
            </w:r>
            <w:proofErr w:type="spellStart"/>
            <w:proofErr w:type="gramStart"/>
            <w:r w:rsidRPr="00746CC3">
              <w:rPr>
                <w:rFonts w:eastAsia="Times New Roman"/>
                <w:szCs w:val="20"/>
                <w:lang w:eastAsia="ru-RU"/>
              </w:rPr>
              <w:t>п</w:t>
            </w:r>
            <w:proofErr w:type="spellEnd"/>
            <w:proofErr w:type="gramEnd"/>
            <w:r w:rsidRPr="00746CC3">
              <w:rPr>
                <w:rFonts w:eastAsia="Times New Roman"/>
                <w:szCs w:val="20"/>
                <w:lang w:eastAsia="ru-RU"/>
              </w:rPr>
              <w:t>/</w:t>
            </w:r>
            <w:proofErr w:type="spellStart"/>
            <w:r w:rsidRPr="00746CC3">
              <w:rPr>
                <w:rFonts w:eastAsia="Times New Roman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>Ф.И.О. (полностью)</w:t>
            </w: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>Дата ознакомления</w:t>
            </w: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jc w:val="center"/>
              <w:rPr>
                <w:rFonts w:eastAsia="Times New Roman"/>
                <w:szCs w:val="20"/>
                <w:lang w:eastAsia="ru-RU"/>
              </w:rPr>
            </w:pPr>
            <w:r w:rsidRPr="00746CC3">
              <w:rPr>
                <w:rFonts w:eastAsia="Times New Roman"/>
                <w:szCs w:val="20"/>
                <w:lang w:eastAsia="ru-RU"/>
              </w:rPr>
              <w:t>Личная подпись</w:t>
            </w: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  <w:tr w:rsidR="004767A7" w:rsidRPr="00746CC3" w:rsidTr="001F5347">
        <w:tc>
          <w:tcPr>
            <w:tcW w:w="567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901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218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767A7" w:rsidRPr="00746CC3" w:rsidRDefault="004767A7" w:rsidP="001F5347">
            <w:pPr>
              <w:ind w:firstLine="709"/>
              <w:rPr>
                <w:rFonts w:eastAsia="Times New Roman"/>
                <w:szCs w:val="20"/>
                <w:lang w:eastAsia="ru-RU"/>
              </w:rPr>
            </w:pPr>
          </w:p>
        </w:tc>
      </w:tr>
    </w:tbl>
    <w:p w:rsidR="004767A7" w:rsidRDefault="004767A7" w:rsidP="004767A7"/>
    <w:p w:rsidR="005341C7" w:rsidRDefault="005341C7" w:rsidP="004767A7">
      <w:pPr>
        <w:keepNext/>
        <w:keepLines/>
        <w:ind w:firstLine="709"/>
        <w:jc w:val="center"/>
        <w:outlineLvl w:val="0"/>
      </w:pPr>
    </w:p>
    <w:sectPr w:rsidR="005341C7" w:rsidSect="00B420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746CC3"/>
    <w:rsid w:val="00033FD7"/>
    <w:rsid w:val="000847B6"/>
    <w:rsid w:val="002542D4"/>
    <w:rsid w:val="002B5F4D"/>
    <w:rsid w:val="00323CA3"/>
    <w:rsid w:val="003726B0"/>
    <w:rsid w:val="003E3E03"/>
    <w:rsid w:val="00447B76"/>
    <w:rsid w:val="004767A7"/>
    <w:rsid w:val="00494285"/>
    <w:rsid w:val="004E4BBB"/>
    <w:rsid w:val="005341C7"/>
    <w:rsid w:val="005E19D6"/>
    <w:rsid w:val="0065783C"/>
    <w:rsid w:val="00693E8D"/>
    <w:rsid w:val="006C0A1E"/>
    <w:rsid w:val="0071627A"/>
    <w:rsid w:val="00746CC3"/>
    <w:rsid w:val="00872CBC"/>
    <w:rsid w:val="008918F8"/>
    <w:rsid w:val="00924429"/>
    <w:rsid w:val="009C52EA"/>
    <w:rsid w:val="009C602F"/>
    <w:rsid w:val="009E4345"/>
    <w:rsid w:val="00A20A6E"/>
    <w:rsid w:val="00A25216"/>
    <w:rsid w:val="00A84942"/>
    <w:rsid w:val="00AE0C7F"/>
    <w:rsid w:val="00B4202C"/>
    <w:rsid w:val="00B71581"/>
    <w:rsid w:val="00C565F4"/>
    <w:rsid w:val="00ED3078"/>
    <w:rsid w:val="00EE31D3"/>
    <w:rsid w:val="00F109A2"/>
    <w:rsid w:val="00F14E1D"/>
    <w:rsid w:val="00F2342C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02F"/>
  </w:style>
  <w:style w:type="paragraph" w:styleId="1">
    <w:name w:val="heading 1"/>
    <w:basedOn w:val="a"/>
    <w:next w:val="a"/>
    <w:link w:val="10"/>
    <w:qFormat/>
    <w:rsid w:val="00A25216"/>
    <w:pPr>
      <w:keepNext/>
      <w:ind w:firstLine="0"/>
      <w:jc w:val="center"/>
      <w:outlineLvl w:val="0"/>
    </w:pPr>
    <w:rPr>
      <w:rFonts w:eastAsia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216"/>
    <w:rPr>
      <w:rFonts w:eastAsia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A25216"/>
    <w:pPr>
      <w:ind w:firstLine="0"/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A25216"/>
    <w:rPr>
      <w:rFonts w:eastAsia="Times New Roman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52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DD5BA648662BAFB4142FA839E4D658D9EAF31BC4E6C589AA591DD799565FE9D8F7D8E742D94CED90D363F29191B9605520710EADAA122Q9PDG" TargetMode="External"/><Relationship Id="rId13" Type="http://schemas.openxmlformats.org/officeDocument/2006/relationships/hyperlink" Target="consultantplus://offline/ref=D52DD5BA648662BAFB4142FA839E4D658D9EAF31BC4E6C589AA591DD799565FE9D8F7D8E77299FC78B57263B604D1189034D1813F4DAQAP1G" TargetMode="External"/><Relationship Id="rId18" Type="http://schemas.openxmlformats.org/officeDocument/2006/relationships/hyperlink" Target="consultantplus://offline/ref=D52DD5BA648662BAFB4142FA839E4D658D9EAF31BC4E6C589AA591DD799565FE8F8F2582752A89CDDE18606E6FQ4P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andia.ru/text/category/informatcionnie_tehnologii/" TargetMode="External"/><Relationship Id="rId7" Type="http://schemas.openxmlformats.org/officeDocument/2006/relationships/hyperlink" Target="consultantplus://offline/ref=D52DD5BA648662BAFB4142FA839E4D658D9EAF31BC4E6C589AA591DD799565FE9D8F7D8E742D96CDD90D363F29191B9605520710EADAA122Q9PDG" TargetMode="External"/><Relationship Id="rId12" Type="http://schemas.openxmlformats.org/officeDocument/2006/relationships/hyperlink" Target="consultantplus://offline/ref=D52DD5BA648662BAFB4142FA839E4D658D9EAF31BC4E6C589AA591DD799565FE9D8F7D8E722497C78B57263B604D1189034D1813F4DAQAP1G" TargetMode="External"/><Relationship Id="rId17" Type="http://schemas.openxmlformats.org/officeDocument/2006/relationships/hyperlink" Target="consultantplus://offline/ref=D52DD5BA648662BAFB4142FA839E4D658D9EAF31BC4E6C589AA591DD799565FE9D8F7D8E762C97C78B57263B604D1189034D1813F4DAQAP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2DD5BA648662BAFB4142FA839E4D658D9EAF31BC4E6C589AA591DD799565FE9D8F7D8E742C94CCD60D363F29191B9605520710EADAA122Q9PDG" TargetMode="External"/><Relationship Id="rId20" Type="http://schemas.openxmlformats.org/officeDocument/2006/relationships/hyperlink" Target="https://pandia.ru/text/category/vipolnenie_rabot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2DD5BA648662BAFB4142FA839E4D658D9EAF31BC4E6C589AA591DD799565FE9D8F7D8E742D93C5D70D363F29191B9605520710EADAA122Q9PDG" TargetMode="External"/><Relationship Id="rId11" Type="http://schemas.openxmlformats.org/officeDocument/2006/relationships/hyperlink" Target="consultantplus://offline/ref=D52DD5BA648662BAFB4142FA839E4D658D9EAF31BC4E6C589AA591DD799565FE9D8F7D8E742D93C4DC0D363F29191B9605520710EADAA122Q9PDG" TargetMode="External"/><Relationship Id="rId5" Type="http://schemas.openxmlformats.org/officeDocument/2006/relationships/hyperlink" Target="consultantplus://offline/ref=D52DD5BA648662BAFB4142FA839E4D658D9EAF31BC4E6C589AA591DD799565FE9D8F7D8E742C96CFD80D363F29191B9605520710EADAA122Q9PDG" TargetMode="External"/><Relationship Id="rId15" Type="http://schemas.openxmlformats.org/officeDocument/2006/relationships/hyperlink" Target="consultantplus://offline/ref=D52DD5BA648662BAFB4142FA839E4D658D9EAF31BC4E6C589AA591DD799565FE9D8F7D8E742C95CED80D363F29191B9605520710EADAA122Q9PD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52DD5BA648662BAFB4142FA839E4D658D9EAF31BC4E6C589AA591DD799565FE9D8F7D8E742D94CEDD0D363F29191B9605520710EADAA122Q9PDG" TargetMode="External"/><Relationship Id="rId19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hyperlink" Target="consultantplus://offline/ref=D52DD5BA648662BAFB4142FA839E4D658D9EAF31BC4E6C589AA591DD799565FE9D8F7D8E742D96C4DB0D363F29191B9605520710EADAA122Q9PDG" TargetMode="External"/><Relationship Id="rId9" Type="http://schemas.openxmlformats.org/officeDocument/2006/relationships/hyperlink" Target="consultantplus://offline/ref=D52DD5BA648662BAFB4142FA839E4D658D9EAF31BC4E6C589AA591DD799565FE9D8F7D8E742D94CDD60D363F29191B9605520710EADAA122Q9PDG" TargetMode="External"/><Relationship Id="rId14" Type="http://schemas.openxmlformats.org/officeDocument/2006/relationships/hyperlink" Target="consultantplus://offline/ref=D52DD5BA648662BAFB4142FA839E4D658D9EAF31BC4E6C589AA591DD799565FE9D8F7D8E742D91CADE0D363F29191B9605520710EADAA122Q9PD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3978</Words>
  <Characters>22679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HP</cp:lastModifiedBy>
  <cp:revision>2</cp:revision>
  <cp:lastPrinted>2021-05-26T08:02:00Z</cp:lastPrinted>
  <dcterms:created xsi:type="dcterms:W3CDTF">2022-09-26T07:02:00Z</dcterms:created>
  <dcterms:modified xsi:type="dcterms:W3CDTF">2022-09-26T07:02:00Z</dcterms:modified>
</cp:coreProperties>
</file>