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CD" w:rsidRDefault="00F12BCD" w:rsidP="00F12BCD">
      <w:pPr>
        <w:jc w:val="center"/>
        <w:rPr>
          <w:b/>
          <w:bCs/>
        </w:rPr>
      </w:pPr>
      <w:r>
        <w:rPr>
          <w:b/>
          <w:bCs/>
        </w:rPr>
        <w:t>Основные показатели</w:t>
      </w:r>
    </w:p>
    <w:p w:rsidR="00F12BCD" w:rsidRDefault="00F12BCD" w:rsidP="00F12BCD">
      <w:pPr>
        <w:jc w:val="center"/>
        <w:rPr>
          <w:b/>
          <w:bCs/>
        </w:rPr>
      </w:pPr>
      <w:r>
        <w:rPr>
          <w:b/>
          <w:bCs/>
        </w:rPr>
        <w:t xml:space="preserve">  прогноза социально-экономического развития</w:t>
      </w:r>
    </w:p>
    <w:p w:rsidR="00F12BCD" w:rsidRDefault="00F12BCD" w:rsidP="00F12BCD">
      <w:pPr>
        <w:jc w:val="center"/>
        <w:rPr>
          <w:b/>
          <w:bCs/>
        </w:rPr>
      </w:pPr>
      <w:r>
        <w:rPr>
          <w:b/>
          <w:bCs/>
        </w:rPr>
        <w:t xml:space="preserve"> муниципального района «Мещовский район»</w:t>
      </w:r>
    </w:p>
    <w:p w:rsidR="00F12BCD" w:rsidRDefault="00F12BCD" w:rsidP="00F12BCD">
      <w:pPr>
        <w:jc w:val="center"/>
        <w:rPr>
          <w:b/>
          <w:bCs/>
        </w:rPr>
      </w:pPr>
      <w:r>
        <w:rPr>
          <w:b/>
          <w:bCs/>
        </w:rPr>
        <w:t>на 201</w:t>
      </w:r>
      <w:r w:rsidRPr="00F35441">
        <w:rPr>
          <w:b/>
          <w:bCs/>
        </w:rPr>
        <w:t>8</w:t>
      </w:r>
      <w:r>
        <w:rPr>
          <w:b/>
          <w:bCs/>
        </w:rPr>
        <w:t xml:space="preserve"> г и на плановый период 201</w:t>
      </w:r>
      <w:r w:rsidRPr="00F35441">
        <w:rPr>
          <w:b/>
          <w:bCs/>
        </w:rPr>
        <w:t>9</w:t>
      </w:r>
      <w:r>
        <w:rPr>
          <w:b/>
          <w:bCs/>
        </w:rPr>
        <w:t xml:space="preserve"> и 20</w:t>
      </w:r>
      <w:r w:rsidRPr="00F35441">
        <w:rPr>
          <w:b/>
          <w:bCs/>
        </w:rPr>
        <w:t>20</w:t>
      </w:r>
      <w:r>
        <w:rPr>
          <w:b/>
          <w:bCs/>
        </w:rPr>
        <w:t xml:space="preserve"> годов</w:t>
      </w:r>
    </w:p>
    <w:tbl>
      <w:tblPr>
        <w:tblpPr w:leftFromText="180" w:rightFromText="180" w:vertAnchor="text" w:horzAnchor="margin" w:tblpX="-684" w:tblpY="422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080"/>
        <w:gridCol w:w="1086"/>
        <w:gridCol w:w="1050"/>
        <w:gridCol w:w="1050"/>
        <w:gridCol w:w="1050"/>
        <w:gridCol w:w="1050"/>
      </w:tblGrid>
      <w:tr w:rsidR="00F12BCD" w:rsidTr="00473365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F12BCD" w:rsidRPr="00E739F6" w:rsidRDefault="00F12BCD" w:rsidP="00473365">
            <w:pPr>
              <w:jc w:val="center"/>
              <w:rPr>
                <w:b/>
                <w:sz w:val="20"/>
                <w:szCs w:val="20"/>
              </w:rPr>
            </w:pPr>
            <w:r w:rsidRPr="00E739F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F12BCD" w:rsidRPr="00E739F6" w:rsidRDefault="00F12BCD" w:rsidP="00473365">
            <w:pPr>
              <w:jc w:val="center"/>
              <w:rPr>
                <w:b/>
                <w:sz w:val="20"/>
                <w:szCs w:val="20"/>
              </w:rPr>
            </w:pPr>
            <w:r w:rsidRPr="00E739F6">
              <w:rPr>
                <w:b/>
                <w:sz w:val="20"/>
                <w:szCs w:val="20"/>
              </w:rPr>
              <w:t xml:space="preserve">Ед. </w:t>
            </w:r>
          </w:p>
          <w:p w:rsidR="00F12BCD" w:rsidRPr="00E739F6" w:rsidRDefault="00F12BCD" w:rsidP="00473365">
            <w:pPr>
              <w:jc w:val="center"/>
              <w:rPr>
                <w:b/>
                <w:sz w:val="20"/>
                <w:szCs w:val="20"/>
              </w:rPr>
            </w:pPr>
            <w:r w:rsidRPr="00E739F6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1086" w:type="dxa"/>
            <w:tcBorders>
              <w:top w:val="thickThinSmallGap" w:sz="24" w:space="0" w:color="auto"/>
            </w:tcBorders>
          </w:tcPr>
          <w:p w:rsidR="00F12BCD" w:rsidRPr="00E739F6" w:rsidRDefault="00F12BCD" w:rsidP="00473365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E739F6">
              <w:rPr>
                <w:b/>
                <w:color w:val="0D0D0D"/>
                <w:sz w:val="20"/>
                <w:szCs w:val="20"/>
              </w:rPr>
              <w:t>201</w:t>
            </w:r>
            <w:r w:rsidRPr="00E739F6">
              <w:rPr>
                <w:b/>
                <w:color w:val="0D0D0D"/>
                <w:sz w:val="20"/>
                <w:szCs w:val="20"/>
                <w:lang w:val="en-US"/>
              </w:rPr>
              <w:t>6</w:t>
            </w:r>
            <w:r w:rsidRPr="00E739F6">
              <w:rPr>
                <w:b/>
                <w:color w:val="0D0D0D"/>
                <w:sz w:val="20"/>
                <w:szCs w:val="20"/>
              </w:rPr>
              <w:t xml:space="preserve"> г. отчет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F12BCD" w:rsidRPr="00E739F6" w:rsidRDefault="00F12BCD" w:rsidP="00473365">
            <w:pPr>
              <w:jc w:val="center"/>
              <w:rPr>
                <w:b/>
                <w:color w:val="0D0D0D"/>
                <w:sz w:val="20"/>
                <w:szCs w:val="20"/>
              </w:rPr>
            </w:pPr>
            <w:r w:rsidRPr="00E739F6">
              <w:rPr>
                <w:b/>
                <w:color w:val="0D0D0D"/>
                <w:sz w:val="20"/>
                <w:szCs w:val="20"/>
              </w:rPr>
              <w:t>201</w:t>
            </w:r>
            <w:r w:rsidRPr="00E739F6">
              <w:rPr>
                <w:b/>
                <w:color w:val="0D0D0D"/>
                <w:sz w:val="20"/>
                <w:szCs w:val="20"/>
                <w:lang w:val="en-US"/>
              </w:rPr>
              <w:t>7</w:t>
            </w:r>
            <w:r w:rsidRPr="00E739F6">
              <w:rPr>
                <w:b/>
                <w:color w:val="0D0D0D"/>
                <w:sz w:val="20"/>
                <w:szCs w:val="20"/>
              </w:rPr>
              <w:t xml:space="preserve"> г. (оценка)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F12BCD" w:rsidRPr="00E739F6" w:rsidRDefault="00F12BCD" w:rsidP="00E739F6">
            <w:pPr>
              <w:ind w:left="-158"/>
              <w:jc w:val="center"/>
              <w:rPr>
                <w:b/>
                <w:color w:val="0D0D0D"/>
                <w:sz w:val="20"/>
                <w:szCs w:val="20"/>
              </w:rPr>
            </w:pPr>
            <w:r w:rsidRPr="00E739F6">
              <w:rPr>
                <w:b/>
                <w:color w:val="0D0D0D"/>
                <w:sz w:val="20"/>
                <w:szCs w:val="20"/>
              </w:rPr>
              <w:t>201</w:t>
            </w:r>
            <w:r w:rsidRPr="00E739F6">
              <w:rPr>
                <w:b/>
                <w:color w:val="0D0D0D"/>
                <w:sz w:val="20"/>
                <w:szCs w:val="20"/>
                <w:lang w:val="en-US"/>
              </w:rPr>
              <w:t>8</w:t>
            </w:r>
            <w:r w:rsidRPr="00E739F6">
              <w:rPr>
                <w:b/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F12BCD" w:rsidRPr="00E739F6" w:rsidRDefault="00F12BCD" w:rsidP="00E739F6">
            <w:pPr>
              <w:ind w:left="-74"/>
              <w:jc w:val="center"/>
              <w:rPr>
                <w:b/>
                <w:color w:val="0D0D0D"/>
                <w:sz w:val="20"/>
                <w:szCs w:val="20"/>
              </w:rPr>
            </w:pPr>
            <w:r w:rsidRPr="00E739F6">
              <w:rPr>
                <w:b/>
                <w:color w:val="0D0D0D"/>
                <w:sz w:val="20"/>
                <w:szCs w:val="20"/>
              </w:rPr>
              <w:t>201</w:t>
            </w:r>
            <w:r w:rsidRPr="00E739F6">
              <w:rPr>
                <w:b/>
                <w:color w:val="0D0D0D"/>
                <w:sz w:val="20"/>
                <w:szCs w:val="20"/>
                <w:lang w:val="en-US"/>
              </w:rPr>
              <w:t>9</w:t>
            </w:r>
            <w:r w:rsidRPr="00E739F6">
              <w:rPr>
                <w:b/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F12BCD" w:rsidRPr="00E739F6" w:rsidRDefault="00F12BCD" w:rsidP="00E739F6">
            <w:pPr>
              <w:ind w:left="-132"/>
              <w:jc w:val="center"/>
              <w:rPr>
                <w:b/>
                <w:color w:val="0D0D0D"/>
                <w:sz w:val="20"/>
                <w:szCs w:val="20"/>
              </w:rPr>
            </w:pPr>
            <w:r w:rsidRPr="00E739F6">
              <w:rPr>
                <w:b/>
                <w:color w:val="0D0D0D"/>
                <w:sz w:val="20"/>
                <w:szCs w:val="20"/>
              </w:rPr>
              <w:t>20</w:t>
            </w:r>
            <w:r w:rsidRPr="00E739F6">
              <w:rPr>
                <w:b/>
                <w:color w:val="0D0D0D"/>
                <w:sz w:val="20"/>
                <w:szCs w:val="20"/>
                <w:lang w:val="en-US"/>
              </w:rPr>
              <w:t>20</w:t>
            </w:r>
            <w:r w:rsidRPr="00E739F6">
              <w:rPr>
                <w:b/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F12BCD" w:rsidRPr="00473A8D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населения</w:t>
            </w:r>
            <w:r w:rsidRPr="00EF1D11">
              <w:rPr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891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885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890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900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908</w:t>
            </w:r>
          </w:p>
        </w:tc>
      </w:tr>
      <w:tr w:rsidR="00F12BCD" w:rsidRPr="00EF1D11" w:rsidTr="00473365">
        <w:trPr>
          <w:cantSplit/>
          <w:trHeight w:val="94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Промышленное производство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объем отгруженной продукции (без НДС и акцизов) всего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промышленного производства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004 142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74</w:t>
            </w:r>
            <w:r>
              <w:rPr>
                <w:color w:val="0D0D0D"/>
                <w:sz w:val="20"/>
                <w:szCs w:val="20"/>
              </w:rPr>
              <w:t>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009 765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007 800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94,8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rFonts w:ascii="Arial CYR" w:hAnsi="Arial CYR" w:cs="Arial CYR"/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012 851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011 613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95,4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1 </w:t>
            </w:r>
            <w:r>
              <w:rPr>
                <w:color w:val="0D0D0D"/>
                <w:sz w:val="20"/>
                <w:szCs w:val="20"/>
              </w:rPr>
              <w:t>015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922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014 864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1 </w:t>
            </w:r>
            <w:r>
              <w:rPr>
                <w:color w:val="0D0D0D"/>
                <w:sz w:val="20"/>
                <w:szCs w:val="20"/>
              </w:rPr>
              <w:t>018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344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018 213</w:t>
            </w:r>
          </w:p>
          <w:p w:rsidR="00F12BCD" w:rsidRPr="00C068FC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iCs/>
                <w:color w:val="0D0D0D"/>
                <w:sz w:val="20"/>
                <w:szCs w:val="20"/>
              </w:rPr>
            </w:pPr>
            <w:r w:rsidRPr="003A1BC5">
              <w:rPr>
                <w:iCs/>
                <w:color w:val="0D0D0D"/>
                <w:sz w:val="20"/>
                <w:szCs w:val="20"/>
              </w:rPr>
              <w:t>1 </w:t>
            </w:r>
            <w:r>
              <w:rPr>
                <w:iCs/>
                <w:color w:val="0D0D0D"/>
                <w:sz w:val="20"/>
                <w:szCs w:val="20"/>
              </w:rPr>
              <w:t>021</w:t>
            </w:r>
            <w:r w:rsidRPr="003A1BC5">
              <w:rPr>
                <w:iCs/>
                <w:color w:val="0D0D0D"/>
                <w:sz w:val="20"/>
                <w:szCs w:val="20"/>
              </w:rPr>
              <w:t xml:space="preserve"> </w:t>
            </w:r>
            <w:r>
              <w:rPr>
                <w:iCs/>
                <w:color w:val="0D0D0D"/>
                <w:sz w:val="20"/>
                <w:szCs w:val="20"/>
              </w:rPr>
              <w:t>040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F12BCD" w:rsidRPr="00EF1D11" w:rsidTr="00473365">
        <w:trPr>
          <w:cantSplit/>
          <w:trHeight w:val="285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Сельское хозяйство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 т.ч.  валовая продукция сельского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 хозяйства в сельскохозяйственных организациях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  <w:r w:rsidRPr="00EF1D11">
              <w:rPr>
                <w:sz w:val="20"/>
                <w:szCs w:val="20"/>
              </w:rPr>
              <w:t xml:space="preserve"> (все категории хозяйств)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картофель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овощи (открытого и закрытого грунта)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b/>
                <w:sz w:val="20"/>
                <w:szCs w:val="20"/>
              </w:rPr>
              <w:t>в сельскохозяйственных организациях</w:t>
            </w:r>
            <w:r w:rsidRPr="00EF1D11">
              <w:rPr>
                <w:sz w:val="20"/>
                <w:szCs w:val="20"/>
              </w:rPr>
              <w:t xml:space="preserve"> (по полному кругу)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F12BCD" w:rsidRDefault="00F12BCD" w:rsidP="004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1D11">
              <w:rPr>
                <w:sz w:val="20"/>
                <w:szCs w:val="20"/>
              </w:rPr>
              <w:t>артофель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F12BCD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F1D11">
              <w:rPr>
                <w:sz w:val="20"/>
                <w:szCs w:val="20"/>
              </w:rPr>
              <w:t>онн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894,8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95,3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>82,0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87,1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51,2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9 246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8 867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3</w:t>
            </w:r>
            <w:r>
              <w:rPr>
                <w:color w:val="0D0D0D"/>
                <w:sz w:val="20"/>
                <w:szCs w:val="20"/>
              </w:rPr>
              <w:t> 896,2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966,4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6</w:t>
            </w:r>
            <w:r>
              <w:rPr>
                <w:color w:val="0D0D0D"/>
                <w:sz w:val="20"/>
                <w:szCs w:val="20"/>
              </w:rPr>
              <w:t> 332,1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  <w:r w:rsidRPr="003A1BC5">
              <w:rPr>
                <w:color w:val="0D0D0D"/>
                <w:sz w:val="20"/>
                <w:szCs w:val="20"/>
              </w:rPr>
              <w:t> </w:t>
            </w:r>
            <w:r>
              <w:rPr>
                <w:color w:val="0D0D0D"/>
                <w:sz w:val="20"/>
                <w:szCs w:val="20"/>
              </w:rPr>
              <w:t>966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619,3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1 </w:t>
            </w:r>
            <w:r>
              <w:rPr>
                <w:color w:val="0D0D0D"/>
                <w:sz w:val="20"/>
                <w:szCs w:val="20"/>
              </w:rPr>
              <w:t>845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4</w:t>
            </w:r>
          </w:p>
          <w:p w:rsidR="00F12BCD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154,2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3 592,2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6373B3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6373B3">
              <w:rPr>
                <w:color w:val="0D0D0D"/>
                <w:sz w:val="20"/>
                <w:szCs w:val="20"/>
              </w:rPr>
              <w:t>963</w:t>
            </w:r>
            <w:r>
              <w:rPr>
                <w:color w:val="0D0D0D"/>
                <w:sz w:val="20"/>
                <w:szCs w:val="20"/>
              </w:rPr>
              <w:t>,</w:t>
            </w:r>
            <w:r w:rsidRPr="006373B3">
              <w:rPr>
                <w:color w:val="0D0D0D"/>
                <w:sz w:val="20"/>
                <w:szCs w:val="20"/>
              </w:rPr>
              <w:t>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3,8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304,3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107,1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161,9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16 000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3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300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0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6 </w:t>
            </w:r>
            <w:r>
              <w:rPr>
                <w:color w:val="0D0D0D"/>
                <w:sz w:val="20"/>
                <w:szCs w:val="20"/>
              </w:rPr>
              <w:t>600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13 100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850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30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3 </w:t>
            </w:r>
            <w:r>
              <w:rPr>
                <w:color w:val="0D0D0D"/>
                <w:sz w:val="20"/>
                <w:szCs w:val="20"/>
              </w:rPr>
              <w:t>700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6A3B82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1 056,4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10</w:t>
            </w:r>
            <w:r>
              <w:rPr>
                <w:color w:val="0D0D0D"/>
                <w:sz w:val="20"/>
                <w:szCs w:val="20"/>
              </w:rPr>
              <w:t>4,1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332,9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175,0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6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800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0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20</w:t>
            </w:r>
            <w:r w:rsidRPr="003A1BC5">
              <w:rPr>
                <w:color w:val="0D0D0D"/>
                <w:sz w:val="20"/>
                <w:szCs w:val="20"/>
              </w:rPr>
              <w:t>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 xml:space="preserve"> 0</w:t>
            </w:r>
            <w:r>
              <w:rPr>
                <w:color w:val="0D0D0D"/>
                <w:sz w:val="20"/>
                <w:szCs w:val="20"/>
              </w:rPr>
              <w:t>50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6 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13 800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900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35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3 </w:t>
            </w:r>
            <w:r>
              <w:rPr>
                <w:color w:val="0D0D0D"/>
                <w:sz w:val="20"/>
                <w:szCs w:val="20"/>
              </w:rPr>
              <w:t>800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6A3B82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1 141,6</w:t>
            </w:r>
          </w:p>
          <w:p w:rsidR="00F12BCD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3</w:t>
            </w:r>
            <w:r>
              <w:rPr>
                <w:color w:val="0D0D0D"/>
                <w:sz w:val="20"/>
                <w:szCs w:val="20"/>
              </w:rPr>
              <w:t>6</w:t>
            </w: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>,4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08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7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190,3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300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300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1 080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7 070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14 200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230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960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140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4 000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20"/>
                <w:szCs w:val="20"/>
              </w:rPr>
              <w:t>1 235,5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04,7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3</w:t>
            </w:r>
            <w:r>
              <w:rPr>
                <w:color w:val="0D0D0D"/>
                <w:sz w:val="20"/>
                <w:szCs w:val="20"/>
              </w:rPr>
              <w:t>69,1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11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2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211,6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7</w:t>
            </w:r>
            <w:r w:rsidRPr="003A1BC5">
              <w:rPr>
                <w:color w:val="0D0D0D"/>
                <w:sz w:val="20"/>
                <w:szCs w:val="20"/>
              </w:rPr>
              <w:t xml:space="preserve"> 8</w:t>
            </w:r>
            <w:r>
              <w:rPr>
                <w:color w:val="0D0D0D"/>
                <w:sz w:val="20"/>
                <w:szCs w:val="20"/>
              </w:rPr>
              <w:t>0</w:t>
            </w:r>
            <w:r w:rsidRPr="003A1BC5">
              <w:rPr>
                <w:color w:val="0D0D0D"/>
                <w:sz w:val="20"/>
                <w:szCs w:val="20"/>
              </w:rPr>
              <w:t>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4 8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4</w:t>
            </w:r>
            <w:r>
              <w:rPr>
                <w:color w:val="0D0D0D"/>
                <w:sz w:val="20"/>
                <w:szCs w:val="20"/>
              </w:rPr>
              <w:t xml:space="preserve"> 4</w:t>
            </w:r>
            <w:r w:rsidRPr="003A1BC5">
              <w:rPr>
                <w:color w:val="0D0D0D"/>
                <w:sz w:val="20"/>
                <w:szCs w:val="20"/>
              </w:rPr>
              <w:t>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1 100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7 300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14 600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2 000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</w:t>
            </w:r>
            <w:r w:rsidRPr="003A1BC5">
              <w:rPr>
                <w:color w:val="0D0D0D"/>
                <w:sz w:val="20"/>
                <w:szCs w:val="20"/>
              </w:rPr>
              <w:t>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4 150</w:t>
            </w:r>
          </w:p>
        </w:tc>
      </w:tr>
      <w:tr w:rsidR="00F12BCD" w:rsidRPr="00EF1D11" w:rsidTr="00473365">
        <w:trPr>
          <w:cantSplit/>
          <w:trHeight w:val="879"/>
        </w:trPr>
        <w:tc>
          <w:tcPr>
            <w:tcW w:w="3888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Объем работ, выполненных по виду деятельности </w:t>
            </w:r>
            <w:r w:rsidRPr="00EF1D11">
              <w:rPr>
                <w:b/>
                <w:bCs/>
                <w:sz w:val="20"/>
                <w:szCs w:val="20"/>
              </w:rPr>
              <w:t>«Строительство»</w:t>
            </w:r>
            <w:r w:rsidRPr="00EF1D11">
              <w:rPr>
                <w:sz w:val="20"/>
                <w:szCs w:val="20"/>
              </w:rPr>
              <w:t xml:space="preserve"> 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кв.м.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103 234</w:t>
            </w:r>
            <w:r w:rsidRPr="003A1BC5">
              <w:rPr>
                <w:color w:val="0D0D0D"/>
                <w:sz w:val="20"/>
                <w:szCs w:val="20"/>
              </w:rPr>
              <w:t xml:space="preserve">   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692,5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8 575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103 650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>,0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174 071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163,5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174 595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7,6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175 121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97,8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Инвестиции</w:t>
            </w:r>
            <w:r w:rsidRPr="00EF1D11">
              <w:rPr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4</w:t>
            </w:r>
            <w:r>
              <w:rPr>
                <w:color w:val="0D0D0D"/>
                <w:sz w:val="20"/>
                <w:szCs w:val="20"/>
              </w:rPr>
              <w:t>84 292</w:t>
            </w:r>
          </w:p>
          <w:p w:rsidR="00F12BCD" w:rsidRPr="000C1897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20"/>
                <w:szCs w:val="20"/>
              </w:rPr>
              <w:t>95,5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715 471,8</w:t>
            </w:r>
          </w:p>
          <w:p w:rsidR="00F12BCD" w:rsidRPr="000C1897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20"/>
                <w:szCs w:val="20"/>
              </w:rPr>
              <w:t>140,2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2 594 194</w:t>
            </w:r>
          </w:p>
          <w:p w:rsidR="00F12BCD" w:rsidRPr="000C1897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20"/>
                <w:szCs w:val="20"/>
              </w:rPr>
              <w:t>347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Default="00F12BCD" w:rsidP="00473365">
            <w:pPr>
              <w:jc w:val="both"/>
              <w:rPr>
                <w:color w:val="0D0D0D"/>
                <w:sz w:val="18"/>
                <w:szCs w:val="18"/>
              </w:rPr>
            </w:pPr>
            <w:r w:rsidRPr="003A1BC5">
              <w:rPr>
                <w:color w:val="0D0D0D"/>
                <w:sz w:val="18"/>
                <w:szCs w:val="18"/>
              </w:rPr>
              <w:t>4 1</w:t>
            </w:r>
            <w:r>
              <w:rPr>
                <w:color w:val="0D0D0D"/>
                <w:sz w:val="18"/>
                <w:szCs w:val="18"/>
              </w:rPr>
              <w:t>47 010</w:t>
            </w:r>
          </w:p>
          <w:p w:rsidR="00F12BCD" w:rsidRPr="000C1897" w:rsidRDefault="00F12BCD" w:rsidP="00473365">
            <w:pPr>
              <w:jc w:val="both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18"/>
                <w:szCs w:val="18"/>
              </w:rPr>
              <w:t>153,1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1 580 733</w:t>
            </w:r>
          </w:p>
          <w:p w:rsidR="00F12BCD" w:rsidRPr="000C1897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20"/>
                <w:szCs w:val="20"/>
              </w:rPr>
              <w:t>36,3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Основные фонды </w:t>
            </w:r>
            <w:r w:rsidRPr="00EF1D11">
              <w:rPr>
                <w:sz w:val="20"/>
                <w:szCs w:val="20"/>
              </w:rPr>
              <w:t>по остаточной балансовой стоимости коммерческих организаций, на конец года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53,9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75,9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76,4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76,0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74,6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работающих</w:t>
            </w:r>
            <w:r w:rsidRPr="00EF1D11">
              <w:rPr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2 10</w:t>
            </w:r>
            <w:r>
              <w:rPr>
                <w:color w:val="0D0D0D"/>
                <w:sz w:val="20"/>
                <w:szCs w:val="20"/>
              </w:rPr>
              <w:t>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9,8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 xml:space="preserve"> 079</w:t>
            </w:r>
            <w:r w:rsidRPr="003A1BC5">
              <w:rPr>
                <w:color w:val="0D0D0D"/>
                <w:sz w:val="20"/>
                <w:szCs w:val="20"/>
              </w:rPr>
              <w:t xml:space="preserve"> 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>,8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079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079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2 </w:t>
            </w:r>
            <w:r>
              <w:rPr>
                <w:color w:val="0D0D0D"/>
                <w:sz w:val="20"/>
                <w:szCs w:val="20"/>
              </w:rPr>
              <w:t>083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100,2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Фонд оплаты труда </w:t>
            </w:r>
            <w:r w:rsidRPr="00EF1D11">
              <w:rPr>
                <w:sz w:val="20"/>
                <w:szCs w:val="20"/>
              </w:rPr>
              <w:t>по полному кругу предприятий и организаций  - всего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472 617</w:t>
            </w:r>
          </w:p>
          <w:p w:rsidR="00F12BCD" w:rsidRPr="00FF0A5E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FF0A5E">
              <w:rPr>
                <w:color w:val="0D0D0D"/>
                <w:sz w:val="20"/>
                <w:szCs w:val="20"/>
              </w:rPr>
              <w:t>105,4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4</w:t>
            </w:r>
            <w:r>
              <w:rPr>
                <w:color w:val="0D0D0D"/>
                <w:sz w:val="20"/>
                <w:szCs w:val="20"/>
              </w:rPr>
              <w:t>81 047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101,8 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497 887</w:t>
            </w:r>
          </w:p>
          <w:p w:rsidR="00F12BCD" w:rsidRPr="003A1BC5" w:rsidRDefault="00F12BCD" w:rsidP="00473365">
            <w:pPr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03,5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</w:rPr>
              <w:t xml:space="preserve">6 </w:t>
            </w:r>
            <w:r>
              <w:rPr>
                <w:color w:val="0D0D0D"/>
                <w:sz w:val="20"/>
                <w:szCs w:val="20"/>
              </w:rPr>
              <w:t>798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03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37 964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4,1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lastRenderedPageBreak/>
              <w:t>Среднемесячная заработная плата</w:t>
            </w:r>
            <w:r w:rsidRPr="00EF1D11">
              <w:rPr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:rsidR="00F12BCD" w:rsidRPr="00EF1D11" w:rsidRDefault="00F12BCD" w:rsidP="00473365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руб.</w:t>
            </w: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F12BCD" w:rsidRPr="001E2919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1E2919">
              <w:rPr>
                <w:color w:val="0D0D0D"/>
                <w:sz w:val="20"/>
                <w:szCs w:val="20"/>
              </w:rPr>
              <w:t>18719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  <w:lang w:val="en-US"/>
              </w:rPr>
              <w:t>5</w:t>
            </w:r>
            <w:r w:rsidRPr="003A1BC5">
              <w:rPr>
                <w:color w:val="0D0D0D"/>
                <w:sz w:val="20"/>
                <w:szCs w:val="20"/>
              </w:rPr>
              <w:t>,6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9 282</w:t>
            </w:r>
            <w:r w:rsidRPr="003A1BC5">
              <w:rPr>
                <w:color w:val="0D0D0D"/>
                <w:sz w:val="20"/>
                <w:szCs w:val="20"/>
              </w:rPr>
              <w:t xml:space="preserve">  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>57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3,5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20 715</w:t>
            </w: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3,8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  <w:lang w:val="en-US"/>
              </w:rPr>
              <w:t>522</w:t>
            </w:r>
          </w:p>
          <w:p w:rsidR="00F12BCD" w:rsidRPr="000B7344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  <w:lang w:val="en-US"/>
              </w:rPr>
              <w:t>3</w:t>
            </w:r>
            <w:r>
              <w:rPr>
                <w:color w:val="0D0D0D"/>
                <w:sz w:val="20"/>
                <w:szCs w:val="20"/>
              </w:rPr>
              <w:t>,9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F12BCD" w:rsidRPr="00EF1D11" w:rsidRDefault="00F12BCD" w:rsidP="00473365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Выручка от реализации</w:t>
            </w:r>
            <w:r w:rsidRPr="00EF1D11">
              <w:rPr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F12BCD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1428,8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450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535,6</w:t>
            </w:r>
          </w:p>
        </w:tc>
        <w:tc>
          <w:tcPr>
            <w:tcW w:w="1050" w:type="dxa"/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555,6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F12BCD" w:rsidRPr="003A1BC5" w:rsidRDefault="00F12BCD" w:rsidP="00473365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1 </w:t>
            </w:r>
            <w:r>
              <w:rPr>
                <w:color w:val="0D0D0D"/>
                <w:sz w:val="20"/>
                <w:szCs w:val="20"/>
              </w:rPr>
              <w:t>578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1</w:t>
            </w:r>
          </w:p>
        </w:tc>
      </w:tr>
      <w:tr w:rsidR="00F12BCD" w:rsidRPr="00EF1D11" w:rsidTr="00473365">
        <w:trPr>
          <w:cantSplit/>
        </w:trPr>
        <w:tc>
          <w:tcPr>
            <w:tcW w:w="38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F12BCD" w:rsidRPr="00EF1D11" w:rsidRDefault="00F12BCD" w:rsidP="00473365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 Финансовый результат</w:t>
            </w:r>
            <w:r w:rsidRPr="00EF1D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Прибыль прибыльных организаций (всего)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</w:tcPr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EF1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6" w:type="dxa"/>
            <w:tcBorders>
              <w:bottom w:val="thickThinSmallGap" w:sz="24" w:space="0" w:color="auto"/>
            </w:tcBorders>
          </w:tcPr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4E43B7" w:rsidRDefault="00F12BCD" w:rsidP="004733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142,3</w:t>
            </w:r>
          </w:p>
          <w:p w:rsidR="00F12BCD" w:rsidRPr="00DB543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4E43B7" w:rsidRDefault="00F12BCD" w:rsidP="004733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143,0</w:t>
            </w:r>
          </w:p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F12BCD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176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143,6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1C7408" w:rsidRDefault="00F12BCD" w:rsidP="004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F12BCD" w:rsidRPr="001C7408" w:rsidRDefault="00F12BCD" w:rsidP="00473365">
            <w:pPr>
              <w:jc w:val="center"/>
              <w:rPr>
                <w:sz w:val="20"/>
                <w:szCs w:val="20"/>
              </w:rPr>
            </w:pPr>
          </w:p>
          <w:p w:rsidR="00F12BCD" w:rsidRPr="001C7408" w:rsidRDefault="00F12BCD" w:rsidP="00473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  <w:p w:rsidR="00F12BCD" w:rsidRPr="00176D11" w:rsidRDefault="00F12BCD" w:rsidP="00473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12BCD" w:rsidRPr="00EF1D11" w:rsidRDefault="00F12BCD" w:rsidP="00F12BCD">
      <w:pPr>
        <w:jc w:val="center"/>
        <w:rPr>
          <w:b/>
          <w:bCs/>
          <w:color w:val="FF0000"/>
          <w:sz w:val="26"/>
          <w:szCs w:val="26"/>
        </w:rPr>
      </w:pPr>
    </w:p>
    <w:p w:rsidR="00D17491" w:rsidRPr="00C90455" w:rsidRDefault="00F12BCD" w:rsidP="00EB4C2F">
      <w:pPr>
        <w:jc w:val="both"/>
        <w:rPr>
          <w:bCs/>
          <w:sz w:val="26"/>
          <w:szCs w:val="26"/>
        </w:rPr>
      </w:pPr>
      <w:r w:rsidRPr="00EF1D11">
        <w:rPr>
          <w:b/>
          <w:bCs/>
          <w:color w:val="FF0000"/>
          <w:sz w:val="26"/>
          <w:szCs w:val="26"/>
        </w:rPr>
        <w:tab/>
      </w:r>
      <w:r w:rsidR="00D17491" w:rsidRPr="00D17491">
        <w:rPr>
          <w:bCs/>
          <w:color w:val="0D0D0D"/>
          <w:sz w:val="26"/>
          <w:szCs w:val="26"/>
        </w:rPr>
        <w:t>Показатели</w:t>
      </w:r>
      <w:r w:rsidR="00D17491">
        <w:rPr>
          <w:bCs/>
          <w:color w:val="0D0D0D"/>
          <w:sz w:val="26"/>
          <w:szCs w:val="26"/>
        </w:rPr>
        <w:t xml:space="preserve"> прогноза </w:t>
      </w:r>
      <w:r w:rsidR="00D17491" w:rsidRPr="007B632C">
        <w:rPr>
          <w:bCs/>
          <w:sz w:val="26"/>
          <w:szCs w:val="26"/>
        </w:rPr>
        <w:t>социально-экономического</w:t>
      </w:r>
      <w:r w:rsidR="00D17491">
        <w:rPr>
          <w:bCs/>
          <w:sz w:val="26"/>
          <w:szCs w:val="26"/>
        </w:rPr>
        <w:t xml:space="preserve"> </w:t>
      </w:r>
      <w:r w:rsidR="00D17491" w:rsidRPr="007B632C">
        <w:rPr>
          <w:bCs/>
          <w:sz w:val="26"/>
          <w:szCs w:val="26"/>
        </w:rPr>
        <w:t>развития муниципального района «Мещовский район» на 201</w:t>
      </w:r>
      <w:r w:rsidR="00D17491">
        <w:rPr>
          <w:bCs/>
          <w:sz w:val="26"/>
          <w:szCs w:val="26"/>
        </w:rPr>
        <w:t>8 год и на плановый период 2019 и 2020 годов сформированы на основе анализа складывающейся социально-экономической ситуации в районе, предполагаемого осуществления инвестиционных проектов и реализации мероприятий целевых программ</w:t>
      </w:r>
      <w:r w:rsidR="00D17491" w:rsidRPr="007B632C">
        <w:rPr>
          <w:bCs/>
          <w:sz w:val="26"/>
          <w:szCs w:val="26"/>
        </w:rPr>
        <w:t>,</w:t>
      </w:r>
      <w:r w:rsidR="00D17491" w:rsidRPr="007B632C">
        <w:rPr>
          <w:sz w:val="26"/>
        </w:rPr>
        <w:t xml:space="preserve"> в соответствии с методическими рекомендациями Министерства экономического развития Калужской области</w:t>
      </w:r>
      <w:r w:rsidR="00D17491">
        <w:rPr>
          <w:bCs/>
          <w:sz w:val="26"/>
          <w:szCs w:val="26"/>
        </w:rPr>
        <w:t>.</w:t>
      </w:r>
    </w:p>
    <w:p w:rsidR="007D4D46" w:rsidRDefault="007D4D46" w:rsidP="00F12BCD">
      <w:pPr>
        <w:jc w:val="both"/>
        <w:rPr>
          <w:b/>
          <w:bCs/>
          <w:color w:val="FF0000"/>
          <w:sz w:val="26"/>
          <w:szCs w:val="26"/>
        </w:rPr>
      </w:pPr>
    </w:p>
    <w:p w:rsidR="00F12BCD" w:rsidRDefault="00F12BCD" w:rsidP="00F12BCD">
      <w:pPr>
        <w:pStyle w:val="1"/>
        <w:jc w:val="center"/>
        <w:rPr>
          <w:sz w:val="26"/>
          <w:szCs w:val="26"/>
        </w:rPr>
      </w:pPr>
    </w:p>
    <w:p w:rsidR="00F12BCD" w:rsidRPr="00055AED" w:rsidRDefault="00F12BCD" w:rsidP="00F12BCD">
      <w:pPr>
        <w:pStyle w:val="1"/>
        <w:jc w:val="center"/>
        <w:rPr>
          <w:bCs w:val="0"/>
          <w:sz w:val="26"/>
          <w:szCs w:val="26"/>
        </w:rPr>
      </w:pPr>
      <w:r w:rsidRPr="00055AED">
        <w:rPr>
          <w:sz w:val="26"/>
          <w:szCs w:val="26"/>
        </w:rPr>
        <w:t xml:space="preserve"> </w:t>
      </w:r>
      <w:r w:rsidRPr="00055AED">
        <w:rPr>
          <w:bCs w:val="0"/>
          <w:sz w:val="26"/>
          <w:szCs w:val="26"/>
        </w:rPr>
        <w:t>Пояснительная записка</w:t>
      </w:r>
    </w:p>
    <w:p w:rsidR="00F12BCD" w:rsidRPr="00055AED" w:rsidRDefault="00F12BCD" w:rsidP="00F12BCD">
      <w:pPr>
        <w:pStyle w:val="1"/>
        <w:jc w:val="center"/>
        <w:rPr>
          <w:bCs w:val="0"/>
          <w:sz w:val="26"/>
          <w:szCs w:val="26"/>
        </w:rPr>
      </w:pPr>
      <w:r w:rsidRPr="00055AED">
        <w:rPr>
          <w:bCs w:val="0"/>
          <w:sz w:val="26"/>
          <w:szCs w:val="26"/>
        </w:rPr>
        <w:t>к  основным показателям прогноза социально-экономического развития муниципального района «Мещовский район» на 201</w:t>
      </w:r>
      <w:r>
        <w:rPr>
          <w:bCs w:val="0"/>
          <w:sz w:val="26"/>
          <w:szCs w:val="26"/>
        </w:rPr>
        <w:t>8</w:t>
      </w:r>
      <w:r w:rsidRPr="00055AED">
        <w:rPr>
          <w:bCs w:val="0"/>
          <w:sz w:val="26"/>
          <w:szCs w:val="26"/>
        </w:rPr>
        <w:t xml:space="preserve"> год и на плановый период 201</w:t>
      </w:r>
      <w:r>
        <w:rPr>
          <w:bCs w:val="0"/>
          <w:sz w:val="26"/>
          <w:szCs w:val="26"/>
        </w:rPr>
        <w:t>9</w:t>
      </w:r>
      <w:r w:rsidRPr="00055AED">
        <w:rPr>
          <w:bCs w:val="0"/>
          <w:sz w:val="26"/>
          <w:szCs w:val="26"/>
        </w:rPr>
        <w:t>-20</w:t>
      </w:r>
      <w:r>
        <w:rPr>
          <w:bCs w:val="0"/>
          <w:sz w:val="26"/>
          <w:szCs w:val="26"/>
        </w:rPr>
        <w:t>20</w:t>
      </w:r>
      <w:r w:rsidRPr="00055AED">
        <w:rPr>
          <w:bCs w:val="0"/>
          <w:sz w:val="26"/>
          <w:szCs w:val="26"/>
        </w:rPr>
        <w:t xml:space="preserve"> годов</w:t>
      </w:r>
    </w:p>
    <w:p w:rsidR="00F12BCD" w:rsidRPr="00E72B37" w:rsidRDefault="00F12BCD" w:rsidP="00F12BCD"/>
    <w:p w:rsidR="00F12BCD" w:rsidRPr="006F74B0" w:rsidRDefault="00F12BCD" w:rsidP="00F12BCD">
      <w:pPr>
        <w:pStyle w:val="2"/>
        <w:rPr>
          <w:rFonts w:ascii="Times New Roman" w:hAnsi="Times New Roman"/>
          <w:b/>
          <w:sz w:val="26"/>
          <w:szCs w:val="26"/>
        </w:rPr>
      </w:pPr>
      <w:r w:rsidRPr="00E72B37">
        <w:rPr>
          <w:rFonts w:ascii="Times New Roman" w:hAnsi="Times New Roman"/>
          <w:b/>
          <w:sz w:val="26"/>
          <w:szCs w:val="26"/>
        </w:rPr>
        <w:t>Демографическая ситуация</w:t>
      </w:r>
    </w:p>
    <w:p w:rsidR="00F12BCD" w:rsidRPr="00E6502E" w:rsidRDefault="00F12BCD" w:rsidP="00F12BCD">
      <w:pPr>
        <w:ind w:firstLine="540"/>
        <w:jc w:val="both"/>
        <w:rPr>
          <w:sz w:val="26"/>
          <w:szCs w:val="26"/>
        </w:rPr>
      </w:pPr>
      <w:r w:rsidRPr="00E6502E">
        <w:rPr>
          <w:sz w:val="26"/>
          <w:szCs w:val="26"/>
        </w:rPr>
        <w:t>Численность населения муниципального района «Мещовский район» по данным органов статистики на 1 января 2017 года 12 891 человек, что составляет к уровню 2015 года 98,4% (на 01.01.2016 года – 13 096 человек).</w:t>
      </w:r>
    </w:p>
    <w:p w:rsidR="00F12BCD" w:rsidRPr="00E6502E" w:rsidRDefault="00F12BCD" w:rsidP="00F12BCD">
      <w:pPr>
        <w:ind w:firstLine="540"/>
        <w:jc w:val="both"/>
        <w:rPr>
          <w:sz w:val="26"/>
          <w:szCs w:val="26"/>
        </w:rPr>
      </w:pPr>
      <w:r w:rsidRPr="00E6502E">
        <w:rPr>
          <w:sz w:val="26"/>
          <w:szCs w:val="26"/>
        </w:rPr>
        <w:t>В 2016 году по сравнению с 2015 годом отмечалось увеличение числа родившихся и уменьшение числа умерших. В течение 2016 года</w:t>
      </w:r>
      <w:r w:rsidRPr="00E6502E">
        <w:rPr>
          <w:color w:val="FF0000"/>
          <w:sz w:val="26"/>
          <w:szCs w:val="26"/>
        </w:rPr>
        <w:t xml:space="preserve"> </w:t>
      </w:r>
      <w:r w:rsidRPr="00E6502E">
        <w:rPr>
          <w:sz w:val="26"/>
          <w:szCs w:val="26"/>
        </w:rPr>
        <w:t xml:space="preserve">родилось 133 человека,  что на 16 больше, чем в  2015 году и составляет 113,7%. 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 xml:space="preserve">Число умерших за 2016 год 198 человек, относительно 2015 года снизилось на 21 человека, что составляет 90,4%. Число умерших превысило число родившихся в </w:t>
      </w:r>
      <w:r w:rsidRPr="00E6502E">
        <w:rPr>
          <w:color w:val="0D0D0D"/>
          <w:sz w:val="26"/>
          <w:szCs w:val="26"/>
        </w:rPr>
        <w:softHyphen/>
      </w:r>
      <w:r w:rsidRPr="00E6502E">
        <w:rPr>
          <w:color w:val="0D0D0D"/>
          <w:sz w:val="26"/>
          <w:szCs w:val="26"/>
        </w:rPr>
        <w:softHyphen/>
      </w:r>
      <w:r w:rsidRPr="00E6502E">
        <w:rPr>
          <w:color w:val="0D0D0D"/>
          <w:sz w:val="26"/>
          <w:szCs w:val="26"/>
        </w:rPr>
        <w:softHyphen/>
      </w:r>
      <w:r w:rsidRPr="00E6502E">
        <w:rPr>
          <w:color w:val="0D0D0D"/>
          <w:sz w:val="26"/>
          <w:szCs w:val="26"/>
        </w:rPr>
        <w:softHyphen/>
        <w:t>1,5</w:t>
      </w:r>
      <w:r w:rsidRPr="00E6502E">
        <w:rPr>
          <w:sz w:val="26"/>
          <w:szCs w:val="26"/>
        </w:rPr>
        <w:t xml:space="preserve"> раза.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 xml:space="preserve"> Естественная убыль населения уменьшилась по сравнению с  2015 годом  на 37 человек. 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>По  данным  Калугастата в 2016 году в район прибыло 807 человек, число выбывших – 946 человек. Миграционная убыль составила 139 человек.</w:t>
      </w:r>
    </w:p>
    <w:p w:rsidR="00F12BCD" w:rsidRPr="00E6502E" w:rsidRDefault="00F12BCD" w:rsidP="00F12BCD">
      <w:pPr>
        <w:ind w:firstLine="709"/>
        <w:jc w:val="both"/>
        <w:rPr>
          <w:color w:val="0D0D0D"/>
          <w:sz w:val="26"/>
          <w:szCs w:val="26"/>
        </w:rPr>
      </w:pPr>
      <w:r w:rsidRPr="00E6502E">
        <w:rPr>
          <w:color w:val="0D0D0D"/>
          <w:sz w:val="26"/>
          <w:szCs w:val="26"/>
        </w:rPr>
        <w:t>В прогнозируемом периоде численность населения останется на уровне 2016 года.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</w:p>
    <w:p w:rsidR="00F12BCD" w:rsidRPr="006F74B0" w:rsidRDefault="00F12BCD" w:rsidP="00F12BCD">
      <w:pPr>
        <w:jc w:val="both"/>
        <w:rPr>
          <w:b/>
          <w:sz w:val="26"/>
          <w:szCs w:val="26"/>
        </w:rPr>
      </w:pPr>
      <w:r w:rsidRPr="00E6502E">
        <w:rPr>
          <w:b/>
          <w:sz w:val="26"/>
          <w:szCs w:val="26"/>
        </w:rPr>
        <w:t>Труд и занятость. Оплата труда.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 xml:space="preserve">Уровень регистрируемой безработицы на 1 января 2017 года составил 1,3%, что на 0,1% выше уровня прошлого года. Из обратившихся в 2016 году в центр занятости населения 349 человека в целях поиска подходящей работы, были трудоустроены как на </w:t>
      </w:r>
      <w:r w:rsidR="000A69B3" w:rsidRPr="00E6502E">
        <w:rPr>
          <w:sz w:val="26"/>
          <w:szCs w:val="26"/>
        </w:rPr>
        <w:t>постоянную,</w:t>
      </w:r>
      <w:r w:rsidRPr="00E6502E">
        <w:rPr>
          <w:sz w:val="26"/>
          <w:szCs w:val="26"/>
        </w:rPr>
        <w:t xml:space="preserve"> так и на временную работу 224 человек</w:t>
      </w:r>
      <w:r>
        <w:rPr>
          <w:sz w:val="26"/>
          <w:szCs w:val="26"/>
        </w:rPr>
        <w:t>а</w:t>
      </w:r>
      <w:r w:rsidRPr="00E6502E">
        <w:rPr>
          <w:sz w:val="26"/>
          <w:szCs w:val="26"/>
        </w:rPr>
        <w:t xml:space="preserve">. Статус безработного   получили 177 человек. За 2016 год работодателями заявлено 310 вакансий, из них 242 по рабочим профессиям.  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 xml:space="preserve">Среднемесячная заработная плата на 1 работника составила 18 719 рубля, рост к уровню 2015 года 5,6 %. В организациях, относящихся к крупным и средним </w:t>
      </w:r>
      <w:r w:rsidRPr="00E6502E">
        <w:rPr>
          <w:sz w:val="26"/>
          <w:szCs w:val="26"/>
        </w:rPr>
        <w:lastRenderedPageBreak/>
        <w:t>начисленная средняя заработная плата составила 21 676,3 рублей и по сравнению с 2015 годом увеличилась на 1 %.</w:t>
      </w:r>
    </w:p>
    <w:p w:rsidR="00F12BCD" w:rsidRPr="00E6502E" w:rsidRDefault="00F12BCD" w:rsidP="00F12BCD">
      <w:pPr>
        <w:ind w:firstLine="708"/>
        <w:jc w:val="both"/>
        <w:rPr>
          <w:sz w:val="26"/>
          <w:szCs w:val="26"/>
        </w:rPr>
      </w:pPr>
      <w:r w:rsidRPr="00E6502E">
        <w:rPr>
          <w:bCs/>
          <w:sz w:val="26"/>
          <w:szCs w:val="26"/>
        </w:rPr>
        <w:t xml:space="preserve">По оценке  в  2017  году  </w:t>
      </w:r>
      <w:r w:rsidRPr="00E6502E">
        <w:rPr>
          <w:sz w:val="26"/>
          <w:szCs w:val="26"/>
        </w:rPr>
        <w:t xml:space="preserve"> среднемесячная  заработная  плата  на одного работника </w:t>
      </w:r>
      <w:r w:rsidRPr="00E6502E">
        <w:rPr>
          <w:bCs/>
          <w:sz w:val="26"/>
          <w:szCs w:val="26"/>
        </w:rPr>
        <w:t>ожидается на уровне 19 282 рублей</w:t>
      </w:r>
      <w:r w:rsidRPr="00E6502E">
        <w:rPr>
          <w:sz w:val="26"/>
          <w:szCs w:val="26"/>
        </w:rPr>
        <w:t xml:space="preserve">, рост по сравнению с  2016 годом - </w:t>
      </w:r>
      <w:r w:rsidRPr="00E6502E">
        <w:rPr>
          <w:bCs/>
          <w:sz w:val="26"/>
          <w:szCs w:val="26"/>
        </w:rPr>
        <w:t xml:space="preserve"> 3%. В прогнозируемом периоде намечается рост </w:t>
      </w:r>
      <w:r w:rsidRPr="00E6502E">
        <w:rPr>
          <w:sz w:val="26"/>
          <w:szCs w:val="26"/>
        </w:rPr>
        <w:t xml:space="preserve"> среднемесячной заработной платы: 2018 год – 19 957 рублей, 2019 год – 20 715 рублей, 2020 год – 21 522 рублей.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 xml:space="preserve">Среднесписочная численность работающих составила 2 104 человек или 99,8% от соответствующего периода 2015 года. В организациях, относящихся к крупным и средним, численность работающих снизилась на 2,8 % и составила 862 человек (2015 год – 887). </w:t>
      </w:r>
    </w:p>
    <w:p w:rsidR="00F12BCD" w:rsidRPr="00E6502E" w:rsidRDefault="00F12BCD" w:rsidP="00F12BCD">
      <w:pPr>
        <w:ind w:firstLine="709"/>
        <w:jc w:val="both"/>
        <w:rPr>
          <w:sz w:val="26"/>
          <w:szCs w:val="26"/>
        </w:rPr>
      </w:pPr>
      <w:r w:rsidRPr="00E6502E">
        <w:rPr>
          <w:sz w:val="26"/>
          <w:szCs w:val="26"/>
        </w:rPr>
        <w:t>Прошли сокращения рабо</w:t>
      </w:r>
      <w:r>
        <w:rPr>
          <w:sz w:val="26"/>
          <w:szCs w:val="26"/>
        </w:rPr>
        <w:t>тающих по ряду организаций:</w:t>
      </w:r>
      <w:r w:rsidR="000A69B3">
        <w:rPr>
          <w:sz w:val="26"/>
          <w:szCs w:val="26"/>
        </w:rPr>
        <w:t xml:space="preserve"> </w:t>
      </w:r>
      <w:r w:rsidRPr="00E6502E">
        <w:rPr>
          <w:sz w:val="26"/>
          <w:szCs w:val="26"/>
        </w:rPr>
        <w:t xml:space="preserve">ГБУ КО «Мещовский СРЦН» – 5 человек, МКУ «Мещовская ЦБС» - 1человек, ГБУЗ КО «ЦРБ Мещовского района» - 2 человека, МКУК «Серпейский СДК» - 1 человек, ООО «Алешинский» - 1 человек и др. Так же в рамках оптимизации расходов  в некоторых организациях число работающих снизилось. Вместе с тем, численность работающих практически не изменилась в связи с регистрацией на территории Мещовского района ООО «КозельскДорСтрой» (работающих 14 человек), в АПК «Калужская Нива» численность работающих на 5 человек увеличилась, во вновь созданном ООО «Агрофирма Мещовская» работают 11 человек.   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502E">
        <w:rPr>
          <w:rFonts w:ascii="Times New Roman" w:hAnsi="Times New Roman" w:cs="Times New Roman"/>
          <w:sz w:val="26"/>
          <w:szCs w:val="26"/>
        </w:rPr>
        <w:t xml:space="preserve">По оценке 2017 года численность работающих снижена на 1,2 %, в том числе за счет обособленного предприятия ООО «Русская печка». В 2018 - 2020 годах численность работающих не изменится и останется на уровне 2017 года.  </w:t>
      </w:r>
    </w:p>
    <w:p w:rsidR="00F12BCD" w:rsidRPr="006F74B0" w:rsidRDefault="00F12BCD" w:rsidP="00F12BCD">
      <w:pPr>
        <w:pStyle w:val="2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12BCD" w:rsidRPr="006F74B0" w:rsidRDefault="00F12BCD" w:rsidP="00F12BCD">
      <w:pPr>
        <w:pStyle w:val="2"/>
        <w:ind w:left="-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Промышленное производство</w:t>
      </w:r>
    </w:p>
    <w:p w:rsidR="00F12BCD" w:rsidRDefault="00F12BCD" w:rsidP="00F12BCD">
      <w:pPr>
        <w:pStyle w:val="2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района деятельность, связанную с промышленным производством осуществляют 1</w:t>
      </w:r>
      <w:r w:rsidRPr="00A54E8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предприятий. В 2017 году из категории малых предприятий перешли в категорию средних и крупных 2 предприятия. </w:t>
      </w:r>
    </w:p>
    <w:p w:rsidR="00F12BCD" w:rsidRPr="00965C04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>Наибольшую долю в промышленном производстве Мещовского района занимают обрабатывающие производства: по оценке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65C04">
        <w:rPr>
          <w:rFonts w:ascii="Times New Roman" w:hAnsi="Times New Roman" w:cs="Times New Roman"/>
          <w:sz w:val="26"/>
          <w:szCs w:val="26"/>
        </w:rPr>
        <w:t xml:space="preserve"> в 2017 году - 95,7% от общего объема отгруженной продукции предприятиями промышленности.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2BCD" w:rsidRPr="00965C04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 xml:space="preserve">Предприятия обрабатывающих производств отгрузят в 2017 году товаров на сумму 1 </w:t>
      </w:r>
      <w:r w:rsidR="00E739F6">
        <w:rPr>
          <w:rFonts w:ascii="Times New Roman" w:hAnsi="Times New Roman" w:cs="Times New Roman"/>
          <w:sz w:val="26"/>
          <w:szCs w:val="26"/>
        </w:rPr>
        <w:t>миллиард</w:t>
      </w:r>
      <w:r w:rsidRPr="00965C04">
        <w:rPr>
          <w:rFonts w:ascii="Times New Roman" w:hAnsi="Times New Roman" w:cs="Times New Roman"/>
          <w:sz w:val="26"/>
          <w:szCs w:val="26"/>
        </w:rPr>
        <w:t xml:space="preserve"> рублей, индекс производства составит 95%. </w:t>
      </w:r>
    </w:p>
    <w:p w:rsidR="00F12BCD" w:rsidRDefault="00F12BCD" w:rsidP="00F12BCD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2018-2020 годах планируется рост промышленного производства 100,4%, 100,3%, 100,3% к предыдущему году, соответственно.</w:t>
      </w:r>
    </w:p>
    <w:p w:rsidR="00F12BCD" w:rsidRPr="002D24F3" w:rsidRDefault="00F12BCD" w:rsidP="00F12BCD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оценке в 2017 году сальдированный финансовый результат составит 101,8  </w:t>
      </w:r>
      <w:r w:rsidR="000A69B3">
        <w:rPr>
          <w:rFonts w:ascii="Times New Roman" w:hAnsi="Times New Roman"/>
          <w:sz w:val="26"/>
          <w:szCs w:val="26"/>
        </w:rPr>
        <w:t>миллионов</w:t>
      </w:r>
      <w:r>
        <w:rPr>
          <w:rFonts w:ascii="Times New Roman" w:hAnsi="Times New Roman"/>
          <w:sz w:val="26"/>
          <w:szCs w:val="26"/>
        </w:rPr>
        <w:t xml:space="preserve"> рублей прибыли, </w:t>
      </w:r>
      <w:r w:rsidR="000A69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2018-2020 годах показатель прогнозируется на уровне  - 104 </w:t>
      </w:r>
      <w:r w:rsidR="000A69B3">
        <w:rPr>
          <w:rFonts w:ascii="Times New Roman" w:hAnsi="Times New Roman"/>
          <w:sz w:val="26"/>
          <w:szCs w:val="26"/>
        </w:rPr>
        <w:t>миллионов</w:t>
      </w:r>
      <w:r>
        <w:rPr>
          <w:rFonts w:ascii="Times New Roman" w:hAnsi="Times New Roman"/>
          <w:sz w:val="26"/>
          <w:szCs w:val="26"/>
        </w:rPr>
        <w:t xml:space="preserve"> рублей, 104 </w:t>
      </w:r>
      <w:r w:rsidR="000A69B3">
        <w:rPr>
          <w:rFonts w:ascii="Times New Roman" w:hAnsi="Times New Roman"/>
          <w:sz w:val="26"/>
          <w:szCs w:val="26"/>
        </w:rPr>
        <w:t>миллионов</w:t>
      </w:r>
      <w:r>
        <w:rPr>
          <w:rFonts w:ascii="Times New Roman" w:hAnsi="Times New Roman"/>
          <w:sz w:val="26"/>
          <w:szCs w:val="26"/>
        </w:rPr>
        <w:t xml:space="preserve"> рублей и 104,1 </w:t>
      </w:r>
      <w:r w:rsidR="000A69B3">
        <w:rPr>
          <w:rFonts w:ascii="Times New Roman" w:hAnsi="Times New Roman"/>
          <w:sz w:val="26"/>
          <w:szCs w:val="26"/>
        </w:rPr>
        <w:t>миллионов</w:t>
      </w:r>
      <w:r>
        <w:rPr>
          <w:rFonts w:ascii="Times New Roman" w:hAnsi="Times New Roman"/>
          <w:sz w:val="26"/>
          <w:szCs w:val="26"/>
        </w:rPr>
        <w:t xml:space="preserve"> рублей, соответственно.</w:t>
      </w:r>
    </w:p>
    <w:p w:rsidR="00F12BCD" w:rsidRDefault="00F12BCD" w:rsidP="00F12BCD">
      <w:pPr>
        <w:pStyle w:val="2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F12BCD" w:rsidRPr="00F12BCD" w:rsidRDefault="00F12BCD" w:rsidP="00F12BCD">
      <w:pPr>
        <w:pStyle w:val="8"/>
        <w:rPr>
          <w:b/>
          <w:sz w:val="26"/>
          <w:szCs w:val="26"/>
        </w:rPr>
      </w:pPr>
      <w:r w:rsidRPr="00F12BCD">
        <w:rPr>
          <w:b/>
          <w:sz w:val="26"/>
          <w:szCs w:val="26"/>
        </w:rPr>
        <w:t>Сельскохозяйственное производство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</w:rPr>
        <w:t xml:space="preserve">Аграрный комплекс района включает 3 категории сельскохозяйственных товаропроизводителей. На 01.01.2017 года в районе с действующим производством 14 сельскохозяйственных предприятий из 25 зарегистрированных, работающих крестьянских (фермерских) хозяйств – 30, личных подсобных    хозяйств – 2 539. 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</w:rPr>
        <w:t>69 тыс</w:t>
      </w:r>
      <w:r w:rsidR="000A69B3">
        <w:rPr>
          <w:sz w:val="26"/>
          <w:szCs w:val="26"/>
        </w:rPr>
        <w:t>яч</w:t>
      </w:r>
      <w:r>
        <w:rPr>
          <w:sz w:val="26"/>
          <w:szCs w:val="26"/>
        </w:rPr>
        <w:t xml:space="preserve"> </w:t>
      </w:r>
      <w:r w:rsidRPr="00D37E1A">
        <w:rPr>
          <w:sz w:val="26"/>
          <w:szCs w:val="26"/>
        </w:rPr>
        <w:t>г</w:t>
      </w:r>
      <w:r w:rsidR="000A69B3">
        <w:rPr>
          <w:sz w:val="26"/>
          <w:szCs w:val="26"/>
        </w:rPr>
        <w:t>ектаров</w:t>
      </w:r>
      <w:r w:rsidRPr="00D37E1A">
        <w:rPr>
          <w:sz w:val="26"/>
          <w:szCs w:val="26"/>
        </w:rPr>
        <w:t xml:space="preserve"> или 71% территории района это сельскохозяйственные угодья. В 2016году-28% земель сельскохозяйственного назначения использовал</w:t>
      </w:r>
      <w:r>
        <w:rPr>
          <w:sz w:val="26"/>
          <w:szCs w:val="26"/>
        </w:rPr>
        <w:t>и</w:t>
      </w:r>
      <w:r w:rsidRPr="00D37E1A">
        <w:rPr>
          <w:sz w:val="26"/>
          <w:szCs w:val="26"/>
        </w:rPr>
        <w:t xml:space="preserve">сь </w:t>
      </w:r>
      <w:r w:rsidRPr="00D37E1A">
        <w:rPr>
          <w:sz w:val="26"/>
          <w:szCs w:val="26"/>
        </w:rPr>
        <w:lastRenderedPageBreak/>
        <w:t xml:space="preserve">сельхозпредприятиями, фермерскими хозяйствами и хозяйствами населения. В прогнозируемом периоде увеличение использования земель сельскохозяйственного назначения планируется за счет вовлечения в оборот земель в счет невостребованных земельных долей и увеличение размера посевных площадей во вновь организованных предприятиях: ООО «Агрофирма  Мещовская», ООО «Алешино-Агро». 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  <w:lang w:val="en-US"/>
        </w:rPr>
        <w:t>C</w:t>
      </w:r>
      <w:r w:rsidRPr="00D37E1A">
        <w:rPr>
          <w:sz w:val="26"/>
          <w:szCs w:val="26"/>
        </w:rPr>
        <w:t>ельхозпредприятия в 2016 году сработали с прибылью, в сумме – 15</w:t>
      </w:r>
      <w:r>
        <w:rPr>
          <w:sz w:val="26"/>
          <w:szCs w:val="26"/>
        </w:rPr>
        <w:t> </w:t>
      </w:r>
      <w:r w:rsidRPr="00D37E1A">
        <w:rPr>
          <w:sz w:val="26"/>
          <w:szCs w:val="26"/>
        </w:rPr>
        <w:t>194</w:t>
      </w:r>
      <w:r>
        <w:rPr>
          <w:sz w:val="26"/>
          <w:szCs w:val="26"/>
        </w:rPr>
        <w:t xml:space="preserve"> </w:t>
      </w:r>
      <w:r w:rsidRPr="00D37E1A">
        <w:rPr>
          <w:sz w:val="26"/>
          <w:szCs w:val="26"/>
        </w:rPr>
        <w:t>т</w:t>
      </w:r>
      <w:r>
        <w:rPr>
          <w:sz w:val="26"/>
          <w:szCs w:val="26"/>
        </w:rPr>
        <w:t>ыс</w:t>
      </w:r>
      <w:r w:rsidR="000A69B3">
        <w:rPr>
          <w:sz w:val="26"/>
          <w:szCs w:val="26"/>
        </w:rPr>
        <w:t>яч</w:t>
      </w:r>
      <w:r>
        <w:rPr>
          <w:sz w:val="26"/>
          <w:szCs w:val="26"/>
        </w:rPr>
        <w:t xml:space="preserve"> </w:t>
      </w:r>
      <w:r w:rsidRPr="00D37E1A">
        <w:rPr>
          <w:sz w:val="26"/>
          <w:szCs w:val="26"/>
        </w:rPr>
        <w:t>р</w:t>
      </w:r>
      <w:r>
        <w:rPr>
          <w:sz w:val="26"/>
          <w:szCs w:val="26"/>
        </w:rPr>
        <w:t>уб</w:t>
      </w:r>
      <w:r w:rsidR="000A69B3">
        <w:rPr>
          <w:sz w:val="26"/>
          <w:szCs w:val="26"/>
        </w:rPr>
        <w:t>лей</w:t>
      </w:r>
      <w:r w:rsidRPr="00D37E1A">
        <w:rPr>
          <w:sz w:val="26"/>
          <w:szCs w:val="26"/>
        </w:rPr>
        <w:t>. Количество убыточных организаций - 3. Прогнозируется снижение количества убыточных организаций в 2018</w:t>
      </w:r>
      <w:r>
        <w:rPr>
          <w:sz w:val="26"/>
          <w:szCs w:val="26"/>
        </w:rPr>
        <w:t xml:space="preserve"> </w:t>
      </w:r>
      <w:r w:rsidRPr="00D37E1A">
        <w:rPr>
          <w:sz w:val="26"/>
          <w:szCs w:val="26"/>
        </w:rPr>
        <w:t xml:space="preserve">году – 2,  2019 -2020 гг. - 1. Выручка от реализации товаров, работ и услуг в 2016г. составила – 151,2 </w:t>
      </w:r>
      <w:r w:rsidR="000A69B3">
        <w:rPr>
          <w:sz w:val="26"/>
          <w:szCs w:val="26"/>
        </w:rPr>
        <w:t>миллионов</w:t>
      </w:r>
      <w:r w:rsidRPr="00D37E1A">
        <w:rPr>
          <w:sz w:val="26"/>
          <w:szCs w:val="26"/>
        </w:rPr>
        <w:t xml:space="preserve"> рублей, что составляет 135,3% к уровню прошлого года. Поголовье скота на 01.01.2017 г</w:t>
      </w:r>
      <w:r w:rsidR="00E739F6">
        <w:rPr>
          <w:sz w:val="26"/>
          <w:szCs w:val="26"/>
        </w:rPr>
        <w:t xml:space="preserve">ода </w:t>
      </w:r>
      <w:r w:rsidRPr="00D37E1A">
        <w:rPr>
          <w:sz w:val="26"/>
          <w:szCs w:val="26"/>
        </w:rPr>
        <w:t>по всем категориям хозяйств составило- 4 166 голов, это 91%   к прошлому году,  снижение в связи с сокращением поголовья  овец в КФХ.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2017 год объем производства валовой сельскохозяйственной продукции, выпущенной всеми товаропроизводителями, ожидается на уровне 963,3 </w:t>
      </w:r>
      <w:r w:rsidR="000A69B3">
        <w:rPr>
          <w:sz w:val="26"/>
          <w:szCs w:val="26"/>
        </w:rPr>
        <w:t>миллионов</w:t>
      </w:r>
      <w:r>
        <w:rPr>
          <w:sz w:val="26"/>
          <w:szCs w:val="26"/>
        </w:rPr>
        <w:t>. рублей, или 107,7 % в сопоставимой оценке к 2016 году.</w:t>
      </w:r>
      <w:r w:rsidRPr="00D37E1A">
        <w:rPr>
          <w:sz w:val="26"/>
          <w:szCs w:val="26"/>
        </w:rPr>
        <w:t xml:space="preserve">        </w:t>
      </w:r>
    </w:p>
    <w:p w:rsidR="00F12BCD" w:rsidRDefault="00F12BCD" w:rsidP="00F12BCD">
      <w:pPr>
        <w:ind w:firstLine="709"/>
        <w:jc w:val="both"/>
      </w:pPr>
      <w:r>
        <w:rPr>
          <w:sz w:val="26"/>
          <w:szCs w:val="26"/>
        </w:rPr>
        <w:t>В</w:t>
      </w:r>
      <w:r w:rsidRPr="00D37E1A">
        <w:rPr>
          <w:sz w:val="26"/>
          <w:szCs w:val="26"/>
        </w:rPr>
        <w:t xml:space="preserve"> 2018–2020 </w:t>
      </w:r>
      <w:r>
        <w:rPr>
          <w:sz w:val="26"/>
          <w:szCs w:val="26"/>
        </w:rPr>
        <w:t>годах</w:t>
      </w:r>
      <w:r w:rsidRPr="00D37E1A">
        <w:rPr>
          <w:sz w:val="26"/>
          <w:szCs w:val="26"/>
        </w:rPr>
        <w:t xml:space="preserve"> </w:t>
      </w:r>
      <w:r>
        <w:rPr>
          <w:sz w:val="26"/>
          <w:szCs w:val="26"/>
        </w:rPr>
        <w:t>прогнозируется р</w:t>
      </w:r>
      <w:r w:rsidRPr="00D37E1A">
        <w:rPr>
          <w:sz w:val="26"/>
          <w:szCs w:val="26"/>
        </w:rPr>
        <w:t>ост валовой продукции сельского хозяйства –  10</w:t>
      </w:r>
      <w:r>
        <w:rPr>
          <w:sz w:val="26"/>
          <w:szCs w:val="26"/>
        </w:rPr>
        <w:t>9</w:t>
      </w:r>
      <w:r w:rsidRPr="00D37E1A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D37E1A">
        <w:rPr>
          <w:sz w:val="26"/>
          <w:szCs w:val="26"/>
        </w:rPr>
        <w:t>%, 10</w:t>
      </w:r>
      <w:r>
        <w:rPr>
          <w:sz w:val="26"/>
          <w:szCs w:val="26"/>
        </w:rPr>
        <w:t>8,1</w:t>
      </w:r>
      <w:r w:rsidRPr="00D37E1A">
        <w:rPr>
          <w:sz w:val="26"/>
          <w:szCs w:val="26"/>
        </w:rPr>
        <w:t>%, 10</w:t>
      </w:r>
      <w:r>
        <w:rPr>
          <w:sz w:val="26"/>
          <w:szCs w:val="26"/>
        </w:rPr>
        <w:t>8,2</w:t>
      </w:r>
      <w:r w:rsidRPr="00D37E1A">
        <w:rPr>
          <w:sz w:val="26"/>
          <w:szCs w:val="26"/>
        </w:rPr>
        <w:t>%, соответственно.</w:t>
      </w:r>
      <w:r>
        <w:t xml:space="preserve">  </w:t>
      </w:r>
    </w:p>
    <w:p w:rsidR="00F12BCD" w:rsidRPr="00B2074F" w:rsidRDefault="00F12BCD" w:rsidP="00F12BCD">
      <w:pPr>
        <w:jc w:val="both"/>
        <w:rPr>
          <w:sz w:val="26"/>
          <w:szCs w:val="26"/>
        </w:rPr>
      </w:pPr>
      <w:r>
        <w:t xml:space="preserve"> </w:t>
      </w:r>
    </w:p>
    <w:p w:rsidR="00F12BCD" w:rsidRDefault="00F12BCD" w:rsidP="00F12BC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Малое предпринимательство</w:t>
      </w:r>
    </w:p>
    <w:p w:rsidR="00F12BCD" w:rsidRPr="00D929F7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Отраслевая структура распределения предприятий малого бизнеса в районе остается практически неизменной на протяжении ряда лет. 37,5% приходится на предприятия сельскохозяйственного производства,  12,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929F7">
        <w:rPr>
          <w:rFonts w:ascii="Times New Roman" w:hAnsi="Times New Roman" w:cs="Times New Roman"/>
          <w:sz w:val="26"/>
          <w:szCs w:val="26"/>
        </w:rPr>
        <w:t>% действующие в сфере оптовой и розничной торговли, 8,3% на организации по операциям с недвижимым имуществом, 25% - на долю предприятий промышленного комплекса, 8,3% - строительных организаций, 8,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929F7">
        <w:rPr>
          <w:rFonts w:ascii="Times New Roman" w:hAnsi="Times New Roman" w:cs="Times New Roman"/>
          <w:sz w:val="26"/>
          <w:szCs w:val="26"/>
        </w:rPr>
        <w:t>% - транспортировка и хранение.</w:t>
      </w:r>
    </w:p>
    <w:p w:rsidR="00F12BCD" w:rsidRPr="00D929F7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2017 году количество действующих малых предприятий оценивается в 51 ед. Среднесписочная численность работающих на малых предприятиях по оценке составит 416 человек.</w:t>
      </w:r>
    </w:p>
    <w:p w:rsidR="00F12BCD" w:rsidRPr="00D929F7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2017 году ожидается снижение показателей итогов деятельности малых предприятий, что связано с переходом малых предприятий в категорию "крупные и средние".</w:t>
      </w:r>
    </w:p>
    <w:p w:rsidR="00F12BCD" w:rsidRPr="00D929F7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</w:t>
      </w:r>
      <w:r w:rsidRPr="00047536">
        <w:rPr>
          <w:rFonts w:ascii="Times New Roman" w:hAnsi="Times New Roman" w:cs="Times New Roman"/>
          <w:sz w:val="26"/>
          <w:szCs w:val="26"/>
        </w:rPr>
        <w:t>8</w:t>
      </w:r>
      <w:r w:rsidRPr="00D929F7">
        <w:rPr>
          <w:rFonts w:ascii="Times New Roman" w:hAnsi="Times New Roman" w:cs="Times New Roman"/>
          <w:sz w:val="26"/>
          <w:szCs w:val="26"/>
        </w:rPr>
        <w:t xml:space="preserve"> году прогнозируется рост </w:t>
      </w:r>
      <w:r>
        <w:rPr>
          <w:rFonts w:ascii="Times New Roman" w:hAnsi="Times New Roman" w:cs="Times New Roman"/>
          <w:sz w:val="26"/>
          <w:szCs w:val="26"/>
        </w:rPr>
        <w:t>среднесписочной численности работников – 429 человек, 2019 – 438 человек, 2020 – 443 человек.</w:t>
      </w:r>
    </w:p>
    <w:p w:rsidR="00F12BCD" w:rsidRPr="00D929F7" w:rsidRDefault="00F12BCD" w:rsidP="00F12BCD">
      <w:pPr>
        <w:ind w:firstLine="709"/>
        <w:jc w:val="both"/>
        <w:rPr>
          <w:sz w:val="26"/>
          <w:szCs w:val="26"/>
        </w:rPr>
      </w:pPr>
      <w:r w:rsidRPr="00D929F7">
        <w:rPr>
          <w:sz w:val="26"/>
          <w:szCs w:val="26"/>
        </w:rPr>
        <w:t>По оценке в 2017 году объем отгруженной продукции составит 384,5 миллионов рублей,  30% к 2016 году, в 2018 году 568,8  миллионов рублей, 141% к 2017 году, в 2019 году 676,8 миллионов рублей, 114% к 2018 году, в 2020 году 781</w:t>
      </w:r>
      <w:r>
        <w:rPr>
          <w:sz w:val="26"/>
          <w:szCs w:val="26"/>
        </w:rPr>
        <w:t>,2</w:t>
      </w:r>
      <w:r w:rsidRPr="00D929F7">
        <w:rPr>
          <w:sz w:val="26"/>
          <w:szCs w:val="26"/>
        </w:rPr>
        <w:t xml:space="preserve"> миллионов рублей, 110% к 2019 году.    </w:t>
      </w:r>
    </w:p>
    <w:p w:rsidR="00F12BCD" w:rsidRDefault="00F12BCD" w:rsidP="00F12BCD">
      <w:pPr>
        <w:jc w:val="both"/>
        <w:rPr>
          <w:b/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12BCD" w:rsidRDefault="00F12BCD" w:rsidP="00F12BCD">
      <w:pPr>
        <w:pStyle w:val="3"/>
        <w:ind w:hanging="283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Строительство и инвестиции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4B0">
        <w:rPr>
          <w:rFonts w:ascii="Times New Roman" w:hAnsi="Times New Roman" w:cs="Times New Roman"/>
          <w:bCs/>
          <w:iCs/>
          <w:color w:val="0D0D0D"/>
          <w:sz w:val="26"/>
          <w:szCs w:val="26"/>
        </w:rPr>
        <w:t xml:space="preserve">В 2017 году объем инвестиций в основной капитал оценивается на уровне 715,5 </w:t>
      </w:r>
      <w:r w:rsidR="000A69B3">
        <w:rPr>
          <w:rFonts w:ascii="Times New Roman" w:hAnsi="Times New Roman" w:cs="Times New Roman"/>
          <w:bCs/>
          <w:iCs/>
          <w:color w:val="0D0D0D"/>
          <w:sz w:val="26"/>
          <w:szCs w:val="26"/>
        </w:rPr>
        <w:t>миллионов</w:t>
      </w:r>
      <w:r w:rsidRPr="006F74B0">
        <w:rPr>
          <w:rFonts w:ascii="Times New Roman" w:hAnsi="Times New Roman" w:cs="Times New Roman"/>
          <w:bCs/>
          <w:iCs/>
          <w:color w:val="0D0D0D"/>
          <w:sz w:val="26"/>
          <w:szCs w:val="26"/>
        </w:rPr>
        <w:t xml:space="preserve"> </w:t>
      </w:r>
      <w:r w:rsidRPr="006F74B0">
        <w:rPr>
          <w:rFonts w:ascii="Times New Roman" w:hAnsi="Times New Roman" w:cs="Times New Roman"/>
          <w:sz w:val="26"/>
          <w:szCs w:val="26"/>
        </w:rPr>
        <w:t xml:space="preserve">рублей в номинальном выражении, или 147,7% в сопоставимой оценке к объемам 2016 года. 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4B0">
        <w:rPr>
          <w:rFonts w:ascii="Times New Roman" w:hAnsi="Times New Roman" w:cs="Times New Roman"/>
          <w:sz w:val="26"/>
          <w:szCs w:val="26"/>
        </w:rPr>
        <w:t xml:space="preserve">Общий объем инвестиций в 2018 году по сравнению с 2017 годом увеличится на 1,9 </w:t>
      </w:r>
      <w:r w:rsidR="000A69B3">
        <w:rPr>
          <w:rFonts w:ascii="Times New Roman" w:hAnsi="Times New Roman" w:cs="Times New Roman"/>
          <w:sz w:val="26"/>
          <w:szCs w:val="26"/>
        </w:rPr>
        <w:t xml:space="preserve">миллиардов </w:t>
      </w:r>
      <w:r w:rsidRPr="006F74B0">
        <w:rPr>
          <w:rFonts w:ascii="Times New Roman" w:hAnsi="Times New Roman" w:cs="Times New Roman"/>
          <w:sz w:val="26"/>
          <w:szCs w:val="26"/>
        </w:rPr>
        <w:t xml:space="preserve">рублей, темп роста составит 362,6%, к 2019 году объем инвестиций возрастет до 4,1 </w:t>
      </w:r>
      <w:r w:rsidR="000A69B3">
        <w:rPr>
          <w:rFonts w:ascii="Times New Roman" w:hAnsi="Times New Roman" w:cs="Times New Roman"/>
          <w:sz w:val="26"/>
          <w:szCs w:val="26"/>
        </w:rPr>
        <w:t>миллиардов</w:t>
      </w:r>
      <w:r w:rsidRPr="006F74B0">
        <w:rPr>
          <w:rFonts w:ascii="Times New Roman" w:hAnsi="Times New Roman" w:cs="Times New Roman"/>
          <w:sz w:val="26"/>
          <w:szCs w:val="26"/>
        </w:rPr>
        <w:t xml:space="preserve"> рублей. В 2020 году объем инвестиций составит 1,6 </w:t>
      </w:r>
      <w:r w:rsidR="00E739F6">
        <w:rPr>
          <w:rFonts w:ascii="Times New Roman" w:hAnsi="Times New Roman" w:cs="Times New Roman"/>
          <w:sz w:val="26"/>
          <w:szCs w:val="26"/>
        </w:rPr>
        <w:t>миллиардов</w:t>
      </w:r>
      <w:r w:rsidRPr="006F74B0">
        <w:rPr>
          <w:rFonts w:ascii="Times New Roman" w:hAnsi="Times New Roman" w:cs="Times New Roman"/>
          <w:sz w:val="26"/>
          <w:szCs w:val="26"/>
        </w:rPr>
        <w:t xml:space="preserve"> рублей. Уменьшение объема инвестиций в 2020 году </w:t>
      </w:r>
      <w:r w:rsidRPr="006F74B0">
        <w:rPr>
          <w:rFonts w:ascii="Times New Roman" w:hAnsi="Times New Roman" w:cs="Times New Roman"/>
          <w:sz w:val="26"/>
          <w:szCs w:val="26"/>
        </w:rPr>
        <w:lastRenderedPageBreak/>
        <w:t>связано с завершением активной стадии реализации инвестиционного проекта по строительству комбината по производству вагонного литья ООО "Мещовский Комбинат Транспортного Литья".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4B0">
        <w:rPr>
          <w:rFonts w:ascii="Times New Roman" w:hAnsi="Times New Roman" w:cs="Times New Roman"/>
          <w:sz w:val="26"/>
          <w:szCs w:val="26"/>
        </w:rPr>
        <w:t xml:space="preserve">Вложения инвестиций в основной капитал будут осуществляться за счет как собственных средств, так и привлеченных источников. В текущем периоде доля собственных средств составляет более 66,8% от общего объема инвестиций. Привлеченные 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прочие. 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4B0">
        <w:rPr>
          <w:rFonts w:ascii="Times New Roman" w:hAnsi="Times New Roman" w:cs="Times New Roman"/>
          <w:sz w:val="26"/>
          <w:szCs w:val="26"/>
        </w:rPr>
        <w:t xml:space="preserve">В 2017 году объем работ, выполненных по виду деятельности "строительство" организациями, зарегистрированными на территории района, оценивается на уровне 103,7 </w:t>
      </w:r>
      <w:r w:rsidR="000A69B3">
        <w:rPr>
          <w:rFonts w:ascii="Times New Roman" w:hAnsi="Times New Roman" w:cs="Times New Roman"/>
          <w:sz w:val="26"/>
          <w:szCs w:val="26"/>
        </w:rPr>
        <w:t>миллионов</w:t>
      </w:r>
      <w:r w:rsidRPr="006F74B0">
        <w:rPr>
          <w:rFonts w:ascii="Times New Roman" w:hAnsi="Times New Roman" w:cs="Times New Roman"/>
          <w:sz w:val="26"/>
          <w:szCs w:val="26"/>
        </w:rPr>
        <w:t xml:space="preserve"> рублей, или 100,4% к уровню 2016 года. Прогнозируется положительная динамика объема выполненных работ, в 2018 - 2020 годах темпы роста составят 16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F74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9%, 100,3%, 100,3</w:t>
      </w:r>
      <w:r w:rsidRPr="006F74B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, соответственно</w:t>
      </w:r>
      <w:r w:rsidRPr="006F74B0">
        <w:rPr>
          <w:rFonts w:ascii="Times New Roman" w:hAnsi="Times New Roman" w:cs="Times New Roman"/>
          <w:sz w:val="26"/>
          <w:szCs w:val="26"/>
        </w:rPr>
        <w:t>.</w:t>
      </w:r>
    </w:p>
    <w:p w:rsidR="00F12BCD" w:rsidRPr="006F74B0" w:rsidRDefault="00F12BCD" w:rsidP="00F12B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74B0">
        <w:rPr>
          <w:rFonts w:ascii="Times New Roman" w:hAnsi="Times New Roman" w:cs="Times New Roman"/>
          <w:sz w:val="26"/>
          <w:szCs w:val="26"/>
        </w:rPr>
        <w:t xml:space="preserve"> Показатель ввода жилых домов по оценке составит 4 тыс</w:t>
      </w:r>
      <w:r w:rsidR="004D20BF">
        <w:rPr>
          <w:rFonts w:ascii="Times New Roman" w:hAnsi="Times New Roman" w:cs="Times New Roman"/>
          <w:sz w:val="26"/>
          <w:szCs w:val="26"/>
        </w:rPr>
        <w:t>яч</w:t>
      </w:r>
      <w:r w:rsidRPr="006F74B0">
        <w:rPr>
          <w:rFonts w:ascii="Times New Roman" w:hAnsi="Times New Roman" w:cs="Times New Roman"/>
          <w:sz w:val="26"/>
          <w:szCs w:val="26"/>
        </w:rPr>
        <w:t xml:space="preserve"> кв</w:t>
      </w:r>
      <w:r w:rsidR="00E739F6">
        <w:rPr>
          <w:rFonts w:ascii="Times New Roman" w:hAnsi="Times New Roman" w:cs="Times New Roman"/>
          <w:sz w:val="26"/>
          <w:szCs w:val="26"/>
        </w:rPr>
        <w:t>адратных</w:t>
      </w:r>
      <w:r w:rsidRPr="006F74B0">
        <w:rPr>
          <w:rFonts w:ascii="Times New Roman" w:hAnsi="Times New Roman" w:cs="Times New Roman"/>
          <w:sz w:val="26"/>
          <w:szCs w:val="26"/>
        </w:rPr>
        <w:t xml:space="preserve"> м</w:t>
      </w:r>
      <w:r w:rsidR="00E739F6">
        <w:rPr>
          <w:rFonts w:ascii="Times New Roman" w:hAnsi="Times New Roman" w:cs="Times New Roman"/>
          <w:sz w:val="26"/>
          <w:szCs w:val="26"/>
        </w:rPr>
        <w:t>етров</w:t>
      </w:r>
      <w:r w:rsidRPr="006F74B0">
        <w:rPr>
          <w:rFonts w:ascii="Times New Roman" w:hAnsi="Times New Roman" w:cs="Times New Roman"/>
          <w:sz w:val="26"/>
          <w:szCs w:val="26"/>
        </w:rPr>
        <w:t>.</w:t>
      </w:r>
    </w:p>
    <w:p w:rsidR="00F12BCD" w:rsidRDefault="00F12BCD" w:rsidP="00F12BCD">
      <w:pPr>
        <w:ind w:firstLine="709"/>
        <w:jc w:val="both"/>
        <w:rPr>
          <w:color w:val="0D0D0D"/>
          <w:sz w:val="26"/>
          <w:szCs w:val="26"/>
        </w:rPr>
      </w:pPr>
    </w:p>
    <w:p w:rsidR="00F12BCD" w:rsidRDefault="00F12BCD" w:rsidP="00F12BCD">
      <w:pPr>
        <w:ind w:firstLine="709"/>
        <w:jc w:val="both"/>
        <w:rPr>
          <w:sz w:val="26"/>
          <w:szCs w:val="26"/>
        </w:rPr>
      </w:pPr>
      <w:r>
        <w:rPr>
          <w:b/>
          <w:color w:val="0D0D0D"/>
          <w:sz w:val="26"/>
          <w:szCs w:val="26"/>
        </w:rPr>
        <w:t>Торговля и платные услуги населению</w:t>
      </w:r>
      <w:r>
        <w:rPr>
          <w:sz w:val="26"/>
          <w:szCs w:val="26"/>
        </w:rPr>
        <w:t xml:space="preserve"> 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</w:rPr>
        <w:t>На территории  Мещовского района расположено свыше ста десяти торговых объектов. В том числе  восемьдесят семь из них- стационарные. Пятьдесят три занимаются реализацией  продовольственных товаров.   Тридцать  из них принадлежат Мещовскому Рай</w:t>
      </w:r>
      <w:r>
        <w:rPr>
          <w:sz w:val="26"/>
          <w:szCs w:val="26"/>
        </w:rPr>
        <w:t>по</w:t>
      </w:r>
      <w:r w:rsidRPr="00D37E1A">
        <w:rPr>
          <w:sz w:val="26"/>
          <w:szCs w:val="26"/>
        </w:rPr>
        <w:t>, пятьдесят  шесть -  индивидуальным предпринимателям  и один находится в государственной собственности. 44 %  от общего количества магазинов расположены в сельской местности.  В отдаленные сельские магазины доставка продуктов питания первой необходимости   осуществляется  автомагазинами  Мещовского Рай</w:t>
      </w:r>
      <w:r>
        <w:rPr>
          <w:sz w:val="26"/>
          <w:szCs w:val="26"/>
        </w:rPr>
        <w:t>по</w:t>
      </w:r>
      <w:r w:rsidRPr="00D37E1A">
        <w:rPr>
          <w:sz w:val="26"/>
          <w:szCs w:val="26"/>
        </w:rPr>
        <w:t xml:space="preserve">. Дальнейшая ситуация в данном секторе потребительского рынка прогнозируется как относительно стабильная. Развитие торговли влечет за собой и другие положительные моменты. Это дополнительные рабочие места -в сфере торговли работает около  двухсот пятидесяти  человек. 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</w:rPr>
        <w:t>Платные услуги в районе оказывают 46 организаций. В основном эти услуги относятся к «прочим». Из общего числа 70% составляют организации частной собственности, 13% муниципальной и 17% государственной. Динамика потребления населением платных услуг в значительной мере находится под влиянием ценового фактора.</w:t>
      </w:r>
    </w:p>
    <w:p w:rsidR="00F12BCD" w:rsidRPr="00D37E1A" w:rsidRDefault="00F12BCD" w:rsidP="00F12BCD">
      <w:pPr>
        <w:ind w:firstLine="709"/>
        <w:jc w:val="both"/>
        <w:rPr>
          <w:sz w:val="26"/>
          <w:szCs w:val="26"/>
        </w:rPr>
      </w:pPr>
      <w:r w:rsidRPr="00D37E1A">
        <w:rPr>
          <w:sz w:val="26"/>
          <w:szCs w:val="26"/>
        </w:rPr>
        <w:t>В настоящее время среди населения спросом пользуются услуги по ремонту бытовой техники и автотранспорта. Востребованы услуги по ремонту и строительству жилья.</w:t>
      </w:r>
    </w:p>
    <w:p w:rsidR="00F12BCD" w:rsidRDefault="00F12BCD" w:rsidP="00F12BCD">
      <w:pPr>
        <w:pStyle w:val="2"/>
        <w:ind w:firstLine="708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F12BCD" w:rsidRDefault="00F12BCD" w:rsidP="00F12BCD"/>
    <w:p w:rsidR="00F12BCD" w:rsidRPr="00160F35" w:rsidRDefault="00F12BCD" w:rsidP="00F12BCD">
      <w:pPr>
        <w:pStyle w:val="3"/>
        <w:spacing w:after="0"/>
        <w:ind w:left="0"/>
        <w:jc w:val="both"/>
        <w:rPr>
          <w:sz w:val="26"/>
          <w:szCs w:val="26"/>
        </w:rPr>
      </w:pPr>
    </w:p>
    <w:p w:rsidR="00F12BCD" w:rsidRPr="00EF1D11" w:rsidRDefault="00F12BCD" w:rsidP="00F12BCD">
      <w:pPr>
        <w:jc w:val="center"/>
        <w:rPr>
          <w:b/>
          <w:bCs/>
          <w:color w:val="FF0000"/>
          <w:sz w:val="26"/>
          <w:szCs w:val="26"/>
        </w:rPr>
      </w:pPr>
    </w:p>
    <w:p w:rsidR="00F12BCD" w:rsidRPr="00EF1D11" w:rsidRDefault="00F12BCD" w:rsidP="00F12BCD">
      <w:pPr>
        <w:jc w:val="center"/>
        <w:rPr>
          <w:b/>
          <w:bCs/>
          <w:color w:val="FF0000"/>
          <w:sz w:val="26"/>
          <w:szCs w:val="26"/>
        </w:rPr>
      </w:pPr>
    </w:p>
    <w:p w:rsidR="00F12BCD" w:rsidRPr="00EF1D11" w:rsidRDefault="00F12BCD" w:rsidP="00F12BCD">
      <w:pPr>
        <w:jc w:val="center"/>
        <w:rPr>
          <w:b/>
          <w:bCs/>
          <w:color w:val="FF0000"/>
          <w:sz w:val="26"/>
          <w:szCs w:val="26"/>
        </w:rPr>
      </w:pPr>
    </w:p>
    <w:p w:rsidR="00F12BCD" w:rsidRPr="00EF1D11" w:rsidRDefault="00F12BCD" w:rsidP="00F12BCD">
      <w:pPr>
        <w:jc w:val="center"/>
        <w:rPr>
          <w:b/>
          <w:bCs/>
          <w:color w:val="FF0000"/>
          <w:sz w:val="26"/>
          <w:szCs w:val="26"/>
        </w:rPr>
      </w:pPr>
    </w:p>
    <w:sectPr w:rsidR="00F12BCD" w:rsidRPr="00EF1D11" w:rsidSect="00F12BC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00F" w:rsidRDefault="008A300F" w:rsidP="00F12BCD">
      <w:r>
        <w:separator/>
      </w:r>
    </w:p>
  </w:endnote>
  <w:endnote w:type="continuationSeparator" w:id="1">
    <w:p w:rsidR="008A300F" w:rsidRDefault="008A300F" w:rsidP="00F12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707"/>
      <w:docPartObj>
        <w:docPartGallery w:val="Page Numbers (Bottom of Page)"/>
        <w:docPartUnique/>
      </w:docPartObj>
    </w:sdtPr>
    <w:sdtContent>
      <w:p w:rsidR="00F12BCD" w:rsidRDefault="00883EF9">
        <w:pPr>
          <w:pStyle w:val="ab"/>
          <w:jc w:val="right"/>
        </w:pPr>
        <w:fldSimple w:instr=" PAGE   \* MERGEFORMAT ">
          <w:r w:rsidR="0020201D">
            <w:rPr>
              <w:noProof/>
            </w:rPr>
            <w:t>5</w:t>
          </w:r>
        </w:fldSimple>
      </w:p>
    </w:sdtContent>
  </w:sdt>
  <w:p w:rsidR="00F12BCD" w:rsidRDefault="00F12BC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00F" w:rsidRDefault="008A300F" w:rsidP="00F12BCD">
      <w:r>
        <w:separator/>
      </w:r>
    </w:p>
  </w:footnote>
  <w:footnote w:type="continuationSeparator" w:id="1">
    <w:p w:rsidR="008A300F" w:rsidRDefault="008A300F" w:rsidP="00F12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EE"/>
    <w:rsid w:val="00023F16"/>
    <w:rsid w:val="00082125"/>
    <w:rsid w:val="00085D87"/>
    <w:rsid w:val="000A69B3"/>
    <w:rsid w:val="000C5569"/>
    <w:rsid w:val="001F29EB"/>
    <w:rsid w:val="0020201D"/>
    <w:rsid w:val="00307A67"/>
    <w:rsid w:val="00321952"/>
    <w:rsid w:val="00375076"/>
    <w:rsid w:val="00391BE2"/>
    <w:rsid w:val="003C42E7"/>
    <w:rsid w:val="00427CD6"/>
    <w:rsid w:val="004556C5"/>
    <w:rsid w:val="00476E05"/>
    <w:rsid w:val="004879AE"/>
    <w:rsid w:val="004B7EF8"/>
    <w:rsid w:val="004D20BF"/>
    <w:rsid w:val="005057DA"/>
    <w:rsid w:val="005143F0"/>
    <w:rsid w:val="005261B7"/>
    <w:rsid w:val="00527564"/>
    <w:rsid w:val="005517B8"/>
    <w:rsid w:val="005519E6"/>
    <w:rsid w:val="00596B22"/>
    <w:rsid w:val="006176C8"/>
    <w:rsid w:val="00661DB8"/>
    <w:rsid w:val="0074287C"/>
    <w:rsid w:val="007563BA"/>
    <w:rsid w:val="0078208D"/>
    <w:rsid w:val="007963A7"/>
    <w:rsid w:val="007B6348"/>
    <w:rsid w:val="007B6479"/>
    <w:rsid w:val="007D4D46"/>
    <w:rsid w:val="00807F23"/>
    <w:rsid w:val="00811B88"/>
    <w:rsid w:val="00855B3C"/>
    <w:rsid w:val="00870DE1"/>
    <w:rsid w:val="00883EF9"/>
    <w:rsid w:val="008A300F"/>
    <w:rsid w:val="009353C0"/>
    <w:rsid w:val="00954E30"/>
    <w:rsid w:val="00A41200"/>
    <w:rsid w:val="00A71980"/>
    <w:rsid w:val="00A9383C"/>
    <w:rsid w:val="00AD04EE"/>
    <w:rsid w:val="00B5293C"/>
    <w:rsid w:val="00BA4CEC"/>
    <w:rsid w:val="00C14756"/>
    <w:rsid w:val="00C14B38"/>
    <w:rsid w:val="00C34E79"/>
    <w:rsid w:val="00C409A3"/>
    <w:rsid w:val="00C705E5"/>
    <w:rsid w:val="00C94F38"/>
    <w:rsid w:val="00D17491"/>
    <w:rsid w:val="00D17D53"/>
    <w:rsid w:val="00D53151"/>
    <w:rsid w:val="00D61D26"/>
    <w:rsid w:val="00DB53A7"/>
    <w:rsid w:val="00DC3820"/>
    <w:rsid w:val="00DD290F"/>
    <w:rsid w:val="00E67BAC"/>
    <w:rsid w:val="00E739F6"/>
    <w:rsid w:val="00EA1CA6"/>
    <w:rsid w:val="00EB4C2F"/>
    <w:rsid w:val="00ED22F5"/>
    <w:rsid w:val="00F12BCD"/>
    <w:rsid w:val="00F32D70"/>
    <w:rsid w:val="00F8443B"/>
    <w:rsid w:val="00FB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2">
    <w:name w:val="Текст2"/>
    <w:basedOn w:val="a"/>
    <w:rsid w:val="00F12BCD"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2B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2BCD"/>
    <w:rPr>
      <w:rFonts w:eastAsia="Times New Roman"/>
      <w:b w:val="0"/>
      <w:bCs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2B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2BCD"/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FD9E-8EEA-4F97-924E-B8037FD6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2017-09-29T09:49:00Z</cp:lastPrinted>
  <dcterms:created xsi:type="dcterms:W3CDTF">2022-09-12T08:39:00Z</dcterms:created>
  <dcterms:modified xsi:type="dcterms:W3CDTF">2022-09-12T08:39:00Z</dcterms:modified>
</cp:coreProperties>
</file>