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45" w:rsidRPr="00277D45" w:rsidRDefault="00277D45" w:rsidP="00277D45">
      <w:pPr>
        <w:ind w:firstLine="709"/>
        <w:contextualSpacing/>
        <w:jc w:val="right"/>
        <w:rPr>
          <w:b w:val="0"/>
        </w:rPr>
      </w:pPr>
      <w:r w:rsidRPr="00277D45">
        <w:rPr>
          <w:b w:val="0"/>
        </w:rPr>
        <w:t>Приложение</w:t>
      </w:r>
    </w:p>
    <w:p w:rsidR="00277D45" w:rsidRPr="00277D45" w:rsidRDefault="00277D45" w:rsidP="00277D45">
      <w:pPr>
        <w:ind w:firstLine="709"/>
        <w:contextualSpacing/>
        <w:jc w:val="right"/>
        <w:rPr>
          <w:b w:val="0"/>
        </w:rPr>
      </w:pPr>
      <w:r w:rsidRPr="00277D45">
        <w:rPr>
          <w:b w:val="0"/>
        </w:rPr>
        <w:t xml:space="preserve"> к решению Районного Собрания</w:t>
      </w:r>
    </w:p>
    <w:p w:rsidR="00277D45" w:rsidRPr="00277D45" w:rsidRDefault="00277D45" w:rsidP="00277D45">
      <w:pPr>
        <w:ind w:firstLine="709"/>
        <w:contextualSpacing/>
        <w:jc w:val="right"/>
        <w:rPr>
          <w:b w:val="0"/>
        </w:rPr>
      </w:pPr>
      <w:r w:rsidRPr="00277D45">
        <w:rPr>
          <w:b w:val="0"/>
        </w:rPr>
        <w:t>МР «Мещовский район»</w:t>
      </w:r>
    </w:p>
    <w:p w:rsidR="00277D45" w:rsidRPr="00277D45" w:rsidRDefault="00277D45" w:rsidP="00277D45">
      <w:pPr>
        <w:ind w:firstLine="709"/>
        <w:contextualSpacing/>
        <w:jc w:val="center"/>
        <w:rPr>
          <w:b w:val="0"/>
        </w:rPr>
      </w:pPr>
      <w:r w:rsidRPr="00277D45">
        <w:rPr>
          <w:b w:val="0"/>
        </w:rPr>
        <w:t xml:space="preserve">                                                    </w:t>
      </w:r>
      <w:r>
        <w:rPr>
          <w:b w:val="0"/>
        </w:rPr>
        <w:t xml:space="preserve">                      </w:t>
      </w:r>
      <w:r w:rsidRPr="00277D45">
        <w:rPr>
          <w:b w:val="0"/>
        </w:rPr>
        <w:t xml:space="preserve"> от </w:t>
      </w:r>
      <w:r w:rsidR="00695752" w:rsidRPr="00695752">
        <w:rPr>
          <w:b w:val="0"/>
          <w:u w:val="single"/>
        </w:rPr>
        <w:t>16</w:t>
      </w:r>
      <w:r w:rsidR="00695752">
        <w:rPr>
          <w:b w:val="0"/>
        </w:rPr>
        <w:t xml:space="preserve"> </w:t>
      </w:r>
      <w:r w:rsidR="00695752" w:rsidRPr="00695752">
        <w:rPr>
          <w:b w:val="0"/>
          <w:u w:val="single"/>
        </w:rPr>
        <w:t>сентября</w:t>
      </w:r>
      <w:r w:rsidRPr="00277D45">
        <w:rPr>
          <w:b w:val="0"/>
        </w:rPr>
        <w:t xml:space="preserve"> </w:t>
      </w:r>
      <w:r w:rsidRPr="00695752">
        <w:rPr>
          <w:b w:val="0"/>
          <w:u w:val="single"/>
        </w:rPr>
        <w:t>2021г.</w:t>
      </w:r>
      <w:r w:rsidRPr="00277D45">
        <w:rPr>
          <w:b w:val="0"/>
        </w:rPr>
        <w:t xml:space="preserve"> №</w:t>
      </w:r>
      <w:r w:rsidR="00695752" w:rsidRPr="00695752">
        <w:rPr>
          <w:b w:val="0"/>
          <w:u w:val="single"/>
        </w:rPr>
        <w:t>90</w:t>
      </w:r>
    </w:p>
    <w:p w:rsidR="00277D45" w:rsidRPr="00277D45" w:rsidRDefault="00277D45" w:rsidP="00277D45">
      <w:pPr>
        <w:ind w:firstLine="709"/>
        <w:contextualSpacing/>
        <w:jc w:val="center"/>
        <w:rPr>
          <w:b w:val="0"/>
          <w:sz w:val="28"/>
          <w:szCs w:val="28"/>
        </w:rPr>
      </w:pPr>
    </w:p>
    <w:p w:rsidR="00277D45" w:rsidRDefault="00277D45" w:rsidP="00277D45">
      <w:pPr>
        <w:ind w:firstLine="709"/>
        <w:contextualSpacing/>
        <w:jc w:val="center"/>
        <w:rPr>
          <w:b w:val="0"/>
          <w:sz w:val="28"/>
          <w:szCs w:val="28"/>
        </w:rPr>
      </w:pPr>
    </w:p>
    <w:p w:rsidR="00277D45" w:rsidRPr="00D30FA4" w:rsidRDefault="00277D45" w:rsidP="00277D45">
      <w:pPr>
        <w:contextualSpacing/>
        <w:jc w:val="center"/>
      </w:pPr>
      <w:r w:rsidRPr="00D30FA4">
        <w:t xml:space="preserve">Положение </w:t>
      </w:r>
    </w:p>
    <w:p w:rsidR="00277D45" w:rsidRPr="00D30FA4" w:rsidRDefault="00277D45" w:rsidP="00D30FA4">
      <w:pPr>
        <w:contextualSpacing/>
        <w:jc w:val="center"/>
      </w:pPr>
      <w:r w:rsidRPr="00D30FA4">
        <w:rPr>
          <w:bCs w:val="0"/>
        </w:rPr>
        <w:t>о муниципальном контроле на автомобильном транспорте  и в дорожном хозяйстве на территории МР «Мещовский район»</w:t>
      </w:r>
    </w:p>
    <w:p w:rsidR="00277D45" w:rsidRDefault="00277D45" w:rsidP="00277D45">
      <w:pPr>
        <w:contextualSpacing/>
        <w:jc w:val="center"/>
        <w:rPr>
          <w:b w:val="0"/>
          <w:sz w:val="28"/>
          <w:szCs w:val="28"/>
        </w:rPr>
      </w:pPr>
    </w:p>
    <w:p w:rsidR="00277D45" w:rsidRPr="00015BCB" w:rsidRDefault="00277D45" w:rsidP="00277D45">
      <w:pPr>
        <w:contextualSpacing/>
        <w:jc w:val="center"/>
      </w:pPr>
      <w:r w:rsidRPr="00015BCB">
        <w:t>Общие положения</w:t>
      </w:r>
    </w:p>
    <w:p w:rsidR="00277D45" w:rsidRPr="00277D45" w:rsidRDefault="00277D45" w:rsidP="00277D45">
      <w:pPr>
        <w:ind w:firstLine="567"/>
        <w:contextualSpacing/>
        <w:jc w:val="both"/>
        <w:rPr>
          <w:b w:val="0"/>
          <w:bCs w:val="0"/>
        </w:rPr>
      </w:pPr>
      <w:r w:rsidRPr="00277D45">
        <w:rPr>
          <w:b w:val="0"/>
        </w:rPr>
        <w:t xml:space="preserve">1. Настоящее Положение устанавливает порядок осуществления муниципального контроля </w:t>
      </w:r>
      <w:r w:rsidRPr="00277D45">
        <w:rPr>
          <w:b w:val="0"/>
          <w:bCs w:val="0"/>
        </w:rPr>
        <w:t xml:space="preserve">на автомобильном транспорте и в дорожном хозяйстве на территории МР «Мещовский район» </w:t>
      </w:r>
      <w:r w:rsidRPr="00277D45">
        <w:rPr>
          <w:b w:val="0"/>
        </w:rPr>
        <w:t>в рамках предоставленных законодательством полномочий.</w:t>
      </w:r>
    </w:p>
    <w:p w:rsidR="00277D45" w:rsidRPr="00277D45" w:rsidRDefault="00277D45" w:rsidP="00277D45">
      <w:pPr>
        <w:ind w:firstLine="567"/>
        <w:contextualSpacing/>
        <w:jc w:val="both"/>
        <w:rPr>
          <w:b w:val="0"/>
        </w:rPr>
      </w:pPr>
      <w:r w:rsidRPr="00277D45">
        <w:rPr>
          <w:b w:val="0"/>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77D45" w:rsidRPr="00277D45" w:rsidRDefault="00277D45" w:rsidP="00277D45">
      <w:pPr>
        <w:ind w:firstLine="567"/>
        <w:contextualSpacing/>
        <w:jc w:val="both"/>
        <w:rPr>
          <w:b w:val="0"/>
        </w:rPr>
      </w:pPr>
      <w:r w:rsidRPr="00277D45">
        <w:rPr>
          <w:b w:val="0"/>
        </w:rPr>
        <w:t>2. Предметом муниципального контроля является соблюдение обязательных требований:</w:t>
      </w:r>
    </w:p>
    <w:p w:rsidR="00277D45" w:rsidRPr="00A21AFF" w:rsidRDefault="00277D45" w:rsidP="00277D45">
      <w:pPr>
        <w:pStyle w:val="ConsPlusNormal"/>
        <w:ind w:firstLine="567"/>
        <w:jc w:val="both"/>
        <w:rPr>
          <w:rFonts w:ascii="Times New Roman" w:hAnsi="Times New Roman" w:cs="Times New Roman"/>
          <w:sz w:val="26"/>
          <w:szCs w:val="26"/>
        </w:rPr>
      </w:pPr>
      <w:r w:rsidRPr="00A21AFF">
        <w:rPr>
          <w:rFonts w:ascii="Times New Roman" w:hAnsi="Times New Roman" w:cs="Times New Roman"/>
          <w:sz w:val="26"/>
          <w:szCs w:val="26"/>
        </w:rPr>
        <w:t xml:space="preserve">  1) в области автомобильных дорог и дорожной деятельности, установленных в отношении автомобильных дорог местного значения:</w:t>
      </w:r>
    </w:p>
    <w:p w:rsidR="00277D45" w:rsidRPr="00A21AFF" w:rsidRDefault="00277D45" w:rsidP="00277D45">
      <w:pPr>
        <w:pStyle w:val="ConsPlusNormal"/>
        <w:ind w:firstLine="567"/>
        <w:jc w:val="both"/>
        <w:rPr>
          <w:rFonts w:ascii="Times New Roman" w:hAnsi="Times New Roman" w:cs="Times New Roman"/>
          <w:sz w:val="26"/>
          <w:szCs w:val="26"/>
        </w:rPr>
      </w:pPr>
      <w:r w:rsidRPr="00A21AFF">
        <w:rPr>
          <w:rFonts w:ascii="Times New Roman" w:hAnsi="Times New Roman" w:cs="Times New Roman"/>
          <w:sz w:val="26"/>
          <w:szCs w:val="26"/>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rsidR="00277D45" w:rsidRPr="00A21AFF" w:rsidRDefault="00277D45" w:rsidP="00277D45">
      <w:pPr>
        <w:pStyle w:val="ConsPlusNormal"/>
        <w:ind w:firstLine="567"/>
        <w:jc w:val="both"/>
        <w:rPr>
          <w:rFonts w:ascii="Times New Roman" w:hAnsi="Times New Roman" w:cs="Times New Roman"/>
          <w:sz w:val="26"/>
          <w:szCs w:val="26"/>
        </w:rPr>
      </w:pPr>
      <w:r w:rsidRPr="00A21AFF">
        <w:rPr>
          <w:rFonts w:ascii="Times New Roman" w:hAnsi="Times New Roman" w:cs="Times New Roman"/>
          <w:sz w:val="26"/>
          <w:szCs w:val="26"/>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7D45" w:rsidRPr="00A21AFF" w:rsidRDefault="00277D45" w:rsidP="00277D45">
      <w:pPr>
        <w:pStyle w:val="ConsPlusNormal"/>
        <w:ind w:firstLine="567"/>
        <w:jc w:val="both"/>
        <w:rPr>
          <w:rFonts w:ascii="Times New Roman" w:hAnsi="Times New Roman" w:cs="Times New Roman"/>
          <w:sz w:val="26"/>
          <w:szCs w:val="26"/>
        </w:rPr>
      </w:pPr>
      <w:r w:rsidRPr="00A21AF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21AFF">
        <w:rPr>
          <w:rFonts w:ascii="Times New Roman" w:hAnsi="Times New Roman" w:cs="Times New Roman"/>
          <w:sz w:val="26"/>
          <w:szCs w:val="26"/>
        </w:rP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77D45" w:rsidRPr="00A21AFF" w:rsidRDefault="00277D45" w:rsidP="00277D4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A21AFF">
        <w:rPr>
          <w:rFonts w:ascii="Times New Roman" w:hAnsi="Times New Roman" w:cs="Times New Roman"/>
          <w:sz w:val="26"/>
          <w:szCs w:val="26"/>
        </w:rPr>
        <w:t>3)</w:t>
      </w:r>
      <w:r w:rsidRPr="00A21AFF">
        <w:rPr>
          <w:rFonts w:ascii="Times New Roman" w:hAnsi="Times New Roman" w:cs="Times New Roman"/>
          <w:color w:val="333333"/>
          <w:sz w:val="26"/>
          <w:szCs w:val="26"/>
          <w:shd w:val="clear" w:color="auto" w:fill="FFFFFF"/>
        </w:rPr>
        <w:t xml:space="preserve"> </w:t>
      </w:r>
      <w:r w:rsidRPr="00A21AFF">
        <w:rPr>
          <w:rFonts w:ascii="Times New Roman" w:hAnsi="Times New Roman" w:cs="Times New Roman"/>
          <w:sz w:val="26"/>
          <w:szCs w:val="26"/>
        </w:rPr>
        <w:t xml:space="preserve">установленных </w:t>
      </w:r>
      <w:r>
        <w:rPr>
          <w:rFonts w:ascii="Times New Roman" w:hAnsi="Times New Roman" w:cs="Times New Roman"/>
          <w:sz w:val="26"/>
          <w:szCs w:val="26"/>
        </w:rPr>
        <w:t>Федераль</w:t>
      </w:r>
      <w:r w:rsidRPr="00A21AFF">
        <w:rPr>
          <w:rFonts w:ascii="Times New Roman" w:hAnsi="Times New Roman" w:cs="Times New Roman"/>
          <w:sz w:val="26"/>
          <w:szCs w:val="26"/>
        </w:rPr>
        <w:t>н</w:t>
      </w:r>
      <w:r>
        <w:rPr>
          <w:rFonts w:ascii="Times New Roman" w:hAnsi="Times New Roman" w:cs="Times New Roman"/>
          <w:sz w:val="26"/>
          <w:szCs w:val="26"/>
        </w:rPr>
        <w:t>ым</w:t>
      </w:r>
      <w:r w:rsidRPr="00A21AFF">
        <w:rPr>
          <w:rFonts w:ascii="Times New Roman" w:hAnsi="Times New Roman" w:cs="Times New Roman"/>
          <w:sz w:val="26"/>
          <w:szCs w:val="26"/>
        </w:rPr>
        <w:t xml:space="preserve"> зако</w:t>
      </w:r>
      <w:r>
        <w:rPr>
          <w:rFonts w:ascii="Times New Roman" w:hAnsi="Times New Roman" w:cs="Times New Roman"/>
          <w:sz w:val="26"/>
          <w:szCs w:val="26"/>
        </w:rPr>
        <w:t>ном от 08 ноября 2007года № 259-ФЗ</w:t>
      </w:r>
      <w:r w:rsidRPr="00A21AFF">
        <w:rPr>
          <w:rFonts w:ascii="Times New Roman" w:hAnsi="Times New Roman" w:cs="Times New Roman"/>
          <w:sz w:val="26"/>
          <w:szCs w:val="26"/>
        </w:rPr>
        <w:t xml:space="preserve"> "Устав автомобильного транспорта и городского наземного электрического транспорта.</w:t>
      </w:r>
    </w:p>
    <w:p w:rsidR="00277D45" w:rsidRPr="00277D45" w:rsidRDefault="00277D45" w:rsidP="00277D45">
      <w:pPr>
        <w:ind w:firstLine="567"/>
        <w:contextualSpacing/>
        <w:jc w:val="both"/>
        <w:rPr>
          <w:b w:val="0"/>
        </w:rPr>
      </w:pPr>
      <w:r w:rsidRPr="00277D45">
        <w:rPr>
          <w:b w:val="0"/>
        </w:rPr>
        <w:t>3. Муниципальный контроль осуществляется администрацией МР «Мещовский район» (далее – контрольный орган).</w:t>
      </w:r>
    </w:p>
    <w:p w:rsidR="00277D45" w:rsidRPr="00277D45" w:rsidRDefault="00277D45" w:rsidP="00277D45">
      <w:pPr>
        <w:ind w:firstLine="567"/>
        <w:contextualSpacing/>
        <w:jc w:val="both"/>
        <w:rPr>
          <w:b w:val="0"/>
        </w:rPr>
      </w:pPr>
      <w:r w:rsidRPr="00277D45">
        <w:rPr>
          <w:b w:val="0"/>
        </w:rPr>
        <w:t>4. Должностным лицом контрольного органа, уполномоченным осуществлять муниципальный контроль от имени администрации, является инспектор, осуществляющий  муниципальный контроль на автомобильном транспорте и в дорожном хозяйстве на территории муниципального района «Мещовский район»  (далее – Инспектор).</w:t>
      </w:r>
    </w:p>
    <w:p w:rsidR="00277D45" w:rsidRPr="00277D45" w:rsidRDefault="00277D45" w:rsidP="00277D45">
      <w:pPr>
        <w:ind w:firstLine="567"/>
        <w:jc w:val="both"/>
        <w:rPr>
          <w:b w:val="0"/>
        </w:rPr>
      </w:pPr>
      <w:r w:rsidRPr="00277D45">
        <w:rPr>
          <w:b w:val="0"/>
        </w:rPr>
        <w:t>Должностным лицом контрольного органа, уполномоченным на принятие решения о проведении контрольных  мероприятий, является глава администрации.</w:t>
      </w:r>
    </w:p>
    <w:p w:rsidR="00277D45" w:rsidRPr="00277D45" w:rsidRDefault="00277D45" w:rsidP="00277D45">
      <w:pPr>
        <w:ind w:firstLine="567"/>
        <w:contextualSpacing/>
        <w:jc w:val="both"/>
        <w:rPr>
          <w:b w:val="0"/>
        </w:rPr>
      </w:pPr>
      <w:r w:rsidRPr="00277D45">
        <w:rPr>
          <w:b w:val="0"/>
        </w:rPr>
        <w:t xml:space="preserve">5. Инспектор, при осуществлении вида муниципального контроля, имеет права, обязанности и несет ответственность в соответствии с Федеральным </w:t>
      </w:r>
      <w:r w:rsidRPr="00277D45">
        <w:rPr>
          <w:b w:val="0"/>
        </w:rPr>
        <w:lastRenderedPageBreak/>
        <w:t>законом от 31.07.2020 № 248-ФЗ «О государственном контроле (надзоре) и муниципальном контроле в Российской Федерации»(далее- Федеральный закон) и иными федеральными законами.</w:t>
      </w:r>
    </w:p>
    <w:p w:rsidR="00277D45" w:rsidRPr="00277D45" w:rsidRDefault="00277D45" w:rsidP="00277D45">
      <w:pPr>
        <w:ind w:firstLine="567"/>
        <w:contextualSpacing/>
        <w:jc w:val="both"/>
        <w:rPr>
          <w:b w:val="0"/>
        </w:rPr>
      </w:pPr>
      <w:r w:rsidRPr="00277D45">
        <w:rPr>
          <w:b w:val="0"/>
        </w:rPr>
        <w:t>6. Муниципальный контроль осуществляется в отношении граждан и организаций,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277D45" w:rsidRPr="00277D45" w:rsidRDefault="00277D45" w:rsidP="00277D45">
      <w:pPr>
        <w:ind w:firstLine="567"/>
        <w:contextualSpacing/>
        <w:jc w:val="both"/>
        <w:rPr>
          <w:b w:val="0"/>
        </w:rPr>
      </w:pPr>
      <w:r w:rsidRPr="00277D45">
        <w:rPr>
          <w:b w:val="0"/>
        </w:rPr>
        <w:t xml:space="preserve">7. Объектами муниципального контроля являются: </w:t>
      </w:r>
    </w:p>
    <w:p w:rsidR="00277D45" w:rsidRPr="00277D45" w:rsidRDefault="00277D45" w:rsidP="00277D45">
      <w:pPr>
        <w:ind w:firstLine="567"/>
        <w:contextualSpacing/>
        <w:jc w:val="both"/>
        <w:rPr>
          <w:b w:val="0"/>
        </w:rPr>
      </w:pPr>
      <w:r w:rsidRPr="00277D45">
        <w:rPr>
          <w:b w:val="0"/>
        </w:rPr>
        <w:t>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сфере перевозок по муниципальным маршрутам регулярных перевозок на территории муниципальных образований;</w:t>
      </w:r>
    </w:p>
    <w:p w:rsidR="00277D45" w:rsidRPr="00277D45" w:rsidRDefault="00277D45" w:rsidP="00277D45">
      <w:pPr>
        <w:ind w:firstLine="567"/>
        <w:contextualSpacing/>
        <w:jc w:val="both"/>
        <w:rPr>
          <w:b w:val="0"/>
        </w:rPr>
      </w:pPr>
      <w:r w:rsidRPr="00277D45">
        <w:rPr>
          <w:b w:val="0"/>
        </w:rPr>
        <w:t>2) автомобильные дороги местного значения, объекты дорожного сервиса и другие объекты, к которым предъявляются обязательные требования (далее - объекты контроля).</w:t>
      </w:r>
    </w:p>
    <w:p w:rsidR="00277D45" w:rsidRPr="00277D45" w:rsidRDefault="00277D45" w:rsidP="00277D45">
      <w:pPr>
        <w:adjustRightInd w:val="0"/>
        <w:ind w:firstLine="567"/>
        <w:contextualSpacing/>
        <w:jc w:val="both"/>
        <w:rPr>
          <w:b w:val="0"/>
          <w:bCs w:val="0"/>
        </w:rPr>
      </w:pPr>
      <w:r w:rsidRPr="00277D45">
        <w:rPr>
          <w:b w:val="0"/>
        </w:rPr>
        <w:t xml:space="preserve">8. Контрольный орган осуществляет учет объектов муниципального контроля. </w:t>
      </w:r>
      <w:r w:rsidRPr="00277D45">
        <w:rPr>
          <w:b w:val="0"/>
          <w:bCs w:val="0"/>
        </w:rPr>
        <w:t>Учет объектов контроля осуществляется путем ведения журнала учета объектов контроля, оформляемого в соответствии с типовой формой. Типовая форма журнала учета объектов контроля, ответственное должностное лицо за ведение данного журнала, сроки внесения сведений в журнал и периодичность их актуализации утверждаются контрольным органом.</w:t>
      </w:r>
    </w:p>
    <w:p w:rsidR="00277D45" w:rsidRPr="00277D45" w:rsidRDefault="00277D45" w:rsidP="00277D45">
      <w:pPr>
        <w:adjustRightInd w:val="0"/>
        <w:ind w:firstLine="567"/>
        <w:contextualSpacing/>
        <w:jc w:val="both"/>
        <w:rPr>
          <w:b w:val="0"/>
        </w:rPr>
      </w:pPr>
      <w:r w:rsidRPr="00277D45">
        <w:rPr>
          <w:b w:val="0"/>
          <w:bCs w:val="0"/>
        </w:rPr>
        <w:t xml:space="preserve"> </w:t>
      </w:r>
      <w:r w:rsidRPr="00277D45">
        <w:rPr>
          <w:b w:val="0"/>
        </w:rPr>
        <w:t>При сборе, обработке, анализе и учете сведений об объектах контроля для целей их учета контрольный орган использует информацию, получаемую от контролируемых лиц,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77D45" w:rsidRPr="00A21AFF" w:rsidRDefault="00277D45" w:rsidP="00277D45">
      <w:pPr>
        <w:pStyle w:val="ConsPlusNormal"/>
        <w:ind w:firstLine="567"/>
        <w:contextualSpacing/>
        <w:jc w:val="both"/>
        <w:rPr>
          <w:rFonts w:ascii="Times New Roman" w:hAnsi="Times New Roman" w:cs="Times New Roman"/>
          <w:sz w:val="26"/>
          <w:szCs w:val="26"/>
        </w:rPr>
      </w:pPr>
      <w:r w:rsidRPr="00A21AFF">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Pr>
          <w:rFonts w:ascii="Times New Roman" w:hAnsi="Times New Roman" w:cs="Times New Roman"/>
          <w:sz w:val="26"/>
          <w:szCs w:val="26"/>
        </w:rPr>
        <w:t xml:space="preserve"> </w:t>
      </w:r>
      <w:r w:rsidRPr="00A21AFF">
        <w:rPr>
          <w:rFonts w:ascii="Times New Roman" w:hAnsi="Times New Roman" w:cs="Times New Roman"/>
          <w:sz w:val="26"/>
          <w:szCs w:val="26"/>
        </w:rPr>
        <w:t>же если соответствующие сведения, документы содержатся в государственных или муниципальных информационных ресурсах.</w:t>
      </w:r>
    </w:p>
    <w:p w:rsidR="00277D45" w:rsidRPr="00277D45" w:rsidRDefault="00277D45" w:rsidP="00277D45">
      <w:pPr>
        <w:ind w:firstLine="567"/>
        <w:contextualSpacing/>
        <w:jc w:val="both"/>
        <w:rPr>
          <w:b w:val="0"/>
        </w:rPr>
      </w:pPr>
      <w:r w:rsidRPr="00277D45">
        <w:rPr>
          <w:b w:val="0"/>
        </w:rPr>
        <w:t xml:space="preserve">9. К отношениям, связанным с осуществлением вида муниципального контроля, организацией и проведением профилактических мероприятий, контрольных (надзорных) мероприятий применяются положения </w:t>
      </w:r>
      <w:hyperlink r:id="rId8" w:history="1">
        <w:r w:rsidRPr="00277D45">
          <w:rPr>
            <w:b w:val="0"/>
          </w:rPr>
          <w:t>Федерального закона</w:t>
        </w:r>
      </w:hyperlink>
      <w:r w:rsidRPr="00277D45">
        <w:rPr>
          <w:b w:val="0"/>
        </w:rPr>
        <w:t>.</w:t>
      </w:r>
    </w:p>
    <w:p w:rsidR="00277D45" w:rsidRPr="00277D45" w:rsidRDefault="00277D45" w:rsidP="00277D45">
      <w:pPr>
        <w:ind w:firstLine="567"/>
        <w:contextualSpacing/>
        <w:jc w:val="both"/>
        <w:rPr>
          <w:b w:val="0"/>
        </w:rPr>
      </w:pPr>
      <w:r w:rsidRPr="00277D45">
        <w:rPr>
          <w:b w:val="0"/>
        </w:rPr>
        <w:t>10. Система оценки и управления рисками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77D45" w:rsidRPr="00277D45" w:rsidRDefault="00277D45" w:rsidP="00277D45">
      <w:pPr>
        <w:ind w:firstLine="567"/>
        <w:contextualSpacing/>
        <w:jc w:val="both"/>
        <w:rPr>
          <w:b w:val="0"/>
        </w:rPr>
      </w:pPr>
      <w:r w:rsidRPr="00277D45">
        <w:rPr>
          <w:b w:val="0"/>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77D45" w:rsidRDefault="00277D45" w:rsidP="00277D45">
      <w:pPr>
        <w:pStyle w:val="a9"/>
        <w:ind w:firstLine="567"/>
        <w:jc w:val="both"/>
        <w:rPr>
          <w:rFonts w:ascii="Times New Roman" w:hAnsi="Times New Roman"/>
          <w:sz w:val="26"/>
          <w:szCs w:val="26"/>
        </w:rPr>
      </w:pPr>
      <w:r w:rsidRPr="00A21AFF">
        <w:rPr>
          <w:rFonts w:ascii="Times New Roman" w:hAnsi="Times New Roman"/>
          <w:sz w:val="26"/>
          <w:szCs w:val="26"/>
        </w:rPr>
        <w:t>1</w:t>
      </w:r>
      <w:r>
        <w:rPr>
          <w:rFonts w:ascii="Times New Roman" w:hAnsi="Times New Roman"/>
          <w:sz w:val="26"/>
          <w:szCs w:val="26"/>
        </w:rPr>
        <w:t>2</w:t>
      </w:r>
      <w:r w:rsidRPr="00A21AFF">
        <w:rPr>
          <w:rFonts w:ascii="Times New Roman" w:hAnsi="Times New Roman"/>
          <w:sz w:val="26"/>
          <w:szCs w:val="26"/>
        </w:rPr>
        <w:t>.</w:t>
      </w:r>
      <w:r>
        <w:rPr>
          <w:rFonts w:ascii="Times New Roman" w:hAnsi="Times New Roman"/>
          <w:sz w:val="26"/>
          <w:szCs w:val="26"/>
        </w:rPr>
        <w:t xml:space="preserve"> </w:t>
      </w:r>
      <w:r w:rsidRPr="00A21AFF">
        <w:rPr>
          <w:rFonts w:ascii="Times New Roman" w:hAnsi="Times New Roman"/>
          <w:sz w:val="26"/>
          <w:szCs w:val="26"/>
        </w:rPr>
        <w:t>Оценка результативности и эффективности осуществления вида муниципального контроля осуществляется на основании статьи 30 Федерального за</w:t>
      </w:r>
      <w:r>
        <w:rPr>
          <w:rFonts w:ascii="Times New Roman" w:hAnsi="Times New Roman"/>
          <w:sz w:val="26"/>
          <w:szCs w:val="26"/>
        </w:rPr>
        <w:t>кона.</w:t>
      </w:r>
    </w:p>
    <w:p w:rsidR="00277D45" w:rsidRPr="00D30FA4" w:rsidRDefault="00277D45" w:rsidP="00D30FA4">
      <w:pPr>
        <w:widowControl w:val="0"/>
        <w:ind w:firstLine="567"/>
        <w:jc w:val="center"/>
      </w:pPr>
      <w:r w:rsidRPr="00D30FA4">
        <w:rPr>
          <w:bCs w:val="0"/>
        </w:rPr>
        <w:t xml:space="preserve">Ключевые и индикативные показатели вида контроля и их целевые значения для </w:t>
      </w:r>
      <w:r w:rsidRPr="00D30FA4">
        <w:t xml:space="preserve">муниципального контроля на транспорте и в дорожном </w:t>
      </w:r>
      <w:r w:rsidRPr="00D30FA4">
        <w:lastRenderedPageBreak/>
        <w:t>хозяйстве</w:t>
      </w:r>
    </w:p>
    <w:p w:rsidR="00277D45" w:rsidRPr="003F22B0" w:rsidRDefault="00277D45" w:rsidP="00277D45">
      <w:pPr>
        <w:widowControl w:val="0"/>
        <w:ind w:firstLine="567"/>
        <w:jc w:val="both"/>
      </w:pPr>
    </w:p>
    <w:tbl>
      <w:tblPr>
        <w:tblW w:w="9062" w:type="dxa"/>
        <w:tblInd w:w="20" w:type="dxa"/>
        <w:tblLayout w:type="fixed"/>
        <w:tblCellMar>
          <w:left w:w="0" w:type="dxa"/>
          <w:right w:w="0" w:type="dxa"/>
        </w:tblCellMar>
        <w:tblLook w:val="04A0"/>
      </w:tblPr>
      <w:tblGrid>
        <w:gridCol w:w="392"/>
        <w:gridCol w:w="5166"/>
        <w:gridCol w:w="592"/>
        <w:gridCol w:w="592"/>
        <w:gridCol w:w="592"/>
        <w:gridCol w:w="592"/>
        <w:gridCol w:w="592"/>
        <w:gridCol w:w="544"/>
      </w:tblGrid>
      <w:tr w:rsidR="00277D45" w:rsidRPr="003F22B0" w:rsidTr="00D30FA4">
        <w:tc>
          <w:tcPr>
            <w:tcW w:w="392" w:type="dxa"/>
            <w:vMerge w:val="restart"/>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rsidRPr="003F22B0">
              <w:t>N п/п</w:t>
            </w:r>
          </w:p>
        </w:tc>
        <w:tc>
          <w:tcPr>
            <w:tcW w:w="5166" w:type="dxa"/>
            <w:vMerge w:val="restart"/>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rsidRPr="003F22B0">
              <w:t>Наименование ключевого показателя</w:t>
            </w:r>
          </w:p>
        </w:tc>
        <w:tc>
          <w:tcPr>
            <w:tcW w:w="3504" w:type="dxa"/>
            <w:gridSpan w:val="6"/>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rsidRPr="003F22B0">
              <w:t>Период</w:t>
            </w:r>
          </w:p>
        </w:tc>
      </w:tr>
      <w:tr w:rsidR="00277D45" w:rsidRPr="003F22B0" w:rsidTr="00D30FA4">
        <w:tc>
          <w:tcPr>
            <w:tcW w:w="392" w:type="dxa"/>
            <w:vMerge/>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p>
        </w:tc>
        <w:tc>
          <w:tcPr>
            <w:tcW w:w="5166" w:type="dxa"/>
            <w:vMerge/>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025</w:t>
            </w:r>
          </w:p>
        </w:tc>
        <w:tc>
          <w:tcPr>
            <w:tcW w:w="544"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026</w:t>
            </w:r>
          </w:p>
        </w:tc>
      </w:tr>
      <w:tr w:rsidR="00277D45" w:rsidRPr="003F22B0" w:rsidTr="00D30FA4">
        <w:tc>
          <w:tcPr>
            <w:tcW w:w="392" w:type="dxa"/>
            <w:tcBorders>
              <w:top w:val="single" w:sz="8" w:space="0" w:color="000000"/>
              <w:left w:val="single" w:sz="8" w:space="0" w:color="000000"/>
              <w:bottom w:val="single" w:sz="8" w:space="0" w:color="000000"/>
              <w:right w:val="single" w:sz="8" w:space="0" w:color="000000"/>
            </w:tcBorders>
            <w:hideMark/>
          </w:tcPr>
          <w:p w:rsidR="00277D45" w:rsidRPr="003F22B0" w:rsidRDefault="00277D45" w:rsidP="00843F30">
            <w:pPr>
              <w:widowControl w:val="0"/>
              <w:ind w:firstLine="567"/>
            </w:pPr>
            <w:r w:rsidRPr="003F22B0">
              <w:t>1</w:t>
            </w:r>
          </w:p>
        </w:tc>
        <w:tc>
          <w:tcPr>
            <w:tcW w:w="5166" w:type="dxa"/>
            <w:tcBorders>
              <w:top w:val="single" w:sz="8" w:space="0" w:color="000000"/>
              <w:left w:val="single" w:sz="8" w:space="0" w:color="000000"/>
              <w:bottom w:val="single" w:sz="8" w:space="0" w:color="000000"/>
              <w:right w:val="single" w:sz="8" w:space="0" w:color="000000"/>
            </w:tcBorders>
            <w:hideMark/>
          </w:tcPr>
          <w:p w:rsidR="00277D45" w:rsidRPr="00277D45" w:rsidRDefault="00277D45" w:rsidP="00277D45">
            <w:pPr>
              <w:widowControl w:val="0"/>
              <w:ind w:firstLine="567"/>
              <w:rPr>
                <w:b w:val="0"/>
              </w:rPr>
            </w:pPr>
            <w:r w:rsidRPr="00277D45">
              <w:rPr>
                <w:b w:val="0"/>
              </w:rPr>
              <w:t>Прирост протяженности автомобильных дорог общего пользования муниципального  значения Мещовского района Калужской области, соответствующих нормативным требо</w:t>
            </w:r>
            <w:r>
              <w:rPr>
                <w:b w:val="0"/>
              </w:rPr>
              <w:t xml:space="preserve">ваниям к </w:t>
            </w:r>
            <w:r w:rsidRPr="00277D45">
              <w:rPr>
                <w:b w:val="0"/>
              </w:rPr>
              <w:t>транспортно</w:t>
            </w:r>
            <w:r>
              <w:rPr>
                <w:b w:val="0"/>
              </w:rPr>
              <w:t>-эксплуатационным</w:t>
            </w:r>
            <w:r w:rsidRPr="00277D45">
              <w:rPr>
                <w:b w:val="0"/>
              </w:rPr>
              <w:t xml:space="preserve"> </w:t>
            </w:r>
            <w:r>
              <w:rPr>
                <w:b w:val="0"/>
              </w:rPr>
              <w:t xml:space="preserve"> </w:t>
            </w:r>
            <w:r w:rsidRPr="00277D45">
              <w:rPr>
                <w:b w:val="0"/>
              </w:rPr>
              <w:t xml:space="preserve"> </w:t>
            </w:r>
            <w:r>
              <w:rPr>
                <w:b w:val="0"/>
              </w:rPr>
              <w:t xml:space="preserve"> </w:t>
            </w:r>
            <w:r w:rsidRPr="00277D45">
              <w:rPr>
                <w:b w:val="0"/>
              </w:rPr>
              <w:t xml:space="preserve"> показателям (%)</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Default="00277D45" w:rsidP="00277D45">
            <w:pPr>
              <w:widowControl w:val="0"/>
              <w:rPr>
                <w:b w:val="0"/>
              </w:rPr>
            </w:pPr>
          </w:p>
          <w:p w:rsidR="00277D45" w:rsidRPr="00277D45" w:rsidRDefault="00277D45" w:rsidP="00277D45">
            <w:pPr>
              <w:widowControl w:val="0"/>
              <w:rPr>
                <w:b w:val="0"/>
              </w:rPr>
            </w:pPr>
            <w:r w:rsidRPr="00277D45">
              <w:rPr>
                <w:b w:val="0"/>
              </w:rPr>
              <w:t>0,01</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Default="00277D45" w:rsidP="00843F30">
            <w:pPr>
              <w:widowControl w:val="0"/>
              <w:rPr>
                <w:b w:val="0"/>
              </w:rPr>
            </w:pPr>
          </w:p>
          <w:p w:rsidR="00277D45" w:rsidRPr="00277D45" w:rsidRDefault="00277D45" w:rsidP="00843F30">
            <w:pPr>
              <w:widowControl w:val="0"/>
              <w:rPr>
                <w:b w:val="0"/>
              </w:rPr>
            </w:pPr>
            <w:r w:rsidRPr="00277D45">
              <w:rPr>
                <w:b w:val="0"/>
              </w:rPr>
              <w:t>0,01</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Pr>
                <w:b w:val="0"/>
              </w:rPr>
              <w:t xml:space="preserve"> </w:t>
            </w:r>
            <w:r w:rsidRPr="00277D45">
              <w:rPr>
                <w:b w:val="0"/>
              </w:rPr>
              <w:t>0,01</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Pr>
                <w:b w:val="0"/>
              </w:rPr>
              <w:t xml:space="preserve"> </w:t>
            </w:r>
            <w:r w:rsidRPr="00277D45">
              <w:rPr>
                <w:b w:val="0"/>
              </w:rPr>
              <w:t>0,01</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Pr>
                <w:b w:val="0"/>
              </w:rPr>
              <w:t xml:space="preserve"> </w:t>
            </w:r>
            <w:r w:rsidRPr="00277D45">
              <w:rPr>
                <w:b w:val="0"/>
              </w:rPr>
              <w:t>0,01</w:t>
            </w:r>
          </w:p>
        </w:tc>
        <w:tc>
          <w:tcPr>
            <w:tcW w:w="544"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Pr>
                <w:b w:val="0"/>
              </w:rPr>
              <w:t xml:space="preserve"> </w:t>
            </w:r>
            <w:r w:rsidRPr="00277D45">
              <w:rPr>
                <w:b w:val="0"/>
              </w:rPr>
              <w:t>0,01</w:t>
            </w:r>
          </w:p>
        </w:tc>
      </w:tr>
      <w:tr w:rsidR="00277D45" w:rsidRPr="003F22B0" w:rsidTr="00D30FA4">
        <w:tc>
          <w:tcPr>
            <w:tcW w:w="392" w:type="dxa"/>
            <w:tcBorders>
              <w:top w:val="single" w:sz="8" w:space="0" w:color="000000"/>
              <w:left w:val="single" w:sz="8" w:space="0" w:color="000000"/>
              <w:bottom w:val="single" w:sz="8" w:space="0" w:color="000000"/>
              <w:right w:val="single" w:sz="8" w:space="0" w:color="000000"/>
            </w:tcBorders>
            <w:hideMark/>
          </w:tcPr>
          <w:p w:rsidR="00277D45" w:rsidRPr="003F22B0" w:rsidRDefault="00277D45" w:rsidP="00843F30">
            <w:pPr>
              <w:widowControl w:val="0"/>
              <w:ind w:firstLine="567"/>
            </w:pPr>
            <w:r w:rsidRPr="003F22B0">
              <w:t>2</w:t>
            </w:r>
          </w:p>
        </w:tc>
        <w:tc>
          <w:tcPr>
            <w:tcW w:w="5166" w:type="dxa"/>
            <w:tcBorders>
              <w:top w:val="single" w:sz="8" w:space="0" w:color="000000"/>
              <w:left w:val="single" w:sz="8" w:space="0" w:color="000000"/>
              <w:bottom w:val="single" w:sz="8" w:space="0" w:color="000000"/>
              <w:right w:val="single" w:sz="8" w:space="0" w:color="000000"/>
            </w:tcBorders>
            <w:hideMark/>
          </w:tcPr>
          <w:p w:rsidR="00277D45" w:rsidRPr="00277D45" w:rsidRDefault="00277D45" w:rsidP="00843F30">
            <w:pPr>
              <w:widowControl w:val="0"/>
              <w:ind w:firstLine="567"/>
              <w:rPr>
                <w:b w:val="0"/>
              </w:rPr>
            </w:pPr>
            <w:r w:rsidRPr="00277D45">
              <w:rPr>
                <w:b w:val="0"/>
              </w:rPr>
              <w:t>Доля объектов дорожного сервиса, расположенных в полосе отвода и придорожной полосе автомобильных дорог общего пользования муниципального  значения Мещовского района Калужской области  приведенных в соответствие с обязательными требованиями к общему количеству выявленных нарушений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Default="00277D45" w:rsidP="00277D45">
            <w:pPr>
              <w:widowControl w:val="0"/>
              <w:rPr>
                <w:b w:val="0"/>
              </w:rPr>
            </w:pPr>
          </w:p>
          <w:p w:rsidR="00277D45" w:rsidRPr="00277D45" w:rsidRDefault="00277D45" w:rsidP="00277D45">
            <w:pPr>
              <w:widowControl w:val="0"/>
              <w:jc w:val="center"/>
              <w:rPr>
                <w:b w:val="0"/>
              </w:rPr>
            </w:pPr>
            <w:r w:rsidRPr="00277D45">
              <w:rPr>
                <w:b w:val="0"/>
              </w:rPr>
              <w:t>0</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277D45">
            <w:pPr>
              <w:widowControl w:val="0"/>
              <w:ind w:firstLine="567"/>
              <w:jc w:val="center"/>
              <w:rPr>
                <w:b w:val="0"/>
              </w:rPr>
            </w:pPr>
            <w:r>
              <w:rPr>
                <w:b w:val="0"/>
              </w:rPr>
              <w:t>0</w:t>
            </w:r>
            <w:r w:rsidRPr="00277D45">
              <w:rPr>
                <w:b w:val="0"/>
              </w:rPr>
              <w:t>0</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sidRPr="00277D45">
              <w:rPr>
                <w:b w:val="0"/>
              </w:rPr>
              <w:t>4  0</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sidRPr="00277D45">
              <w:rPr>
                <w:b w:val="0"/>
              </w:rPr>
              <w:t>6  0</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sidRPr="00277D45">
              <w:rPr>
                <w:b w:val="0"/>
              </w:rPr>
              <w:t>8</w:t>
            </w:r>
          </w:p>
          <w:p w:rsidR="00277D45" w:rsidRPr="00277D45" w:rsidRDefault="00277D45" w:rsidP="00843F30">
            <w:pPr>
              <w:rPr>
                <w:b w:val="0"/>
              </w:rPr>
            </w:pPr>
          </w:p>
          <w:p w:rsidR="00277D45" w:rsidRPr="00277D45" w:rsidRDefault="00277D45" w:rsidP="00843F30">
            <w:pPr>
              <w:rPr>
                <w:b w:val="0"/>
              </w:rPr>
            </w:pPr>
            <w:r w:rsidRPr="00277D45">
              <w:rPr>
                <w:b w:val="0"/>
              </w:rPr>
              <w:t xml:space="preserve">  0</w:t>
            </w:r>
          </w:p>
          <w:p w:rsidR="00277D45" w:rsidRPr="00277D45" w:rsidRDefault="00277D45" w:rsidP="00843F30">
            <w:pPr>
              <w:rPr>
                <w:b w:val="0"/>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rPr>
                <w:b w:val="0"/>
              </w:rPr>
            </w:pPr>
          </w:p>
          <w:p w:rsidR="00277D45" w:rsidRPr="00277D45" w:rsidRDefault="00277D45" w:rsidP="00843F30">
            <w:pPr>
              <w:rPr>
                <w:b w:val="0"/>
              </w:rPr>
            </w:pPr>
          </w:p>
          <w:p w:rsidR="00277D45" w:rsidRDefault="00277D45" w:rsidP="00843F30">
            <w:pPr>
              <w:rPr>
                <w:b w:val="0"/>
              </w:rPr>
            </w:pPr>
            <w:r w:rsidRPr="00277D45">
              <w:rPr>
                <w:b w:val="0"/>
              </w:rPr>
              <w:t xml:space="preserve">   </w:t>
            </w:r>
          </w:p>
          <w:p w:rsidR="00277D45" w:rsidRPr="00277D45" w:rsidRDefault="00277D45" w:rsidP="00D30FA4">
            <w:pPr>
              <w:jc w:val="center"/>
              <w:rPr>
                <w:b w:val="0"/>
              </w:rPr>
            </w:pPr>
            <w:r w:rsidRPr="00277D45">
              <w:rPr>
                <w:b w:val="0"/>
              </w:rPr>
              <w:t>0</w:t>
            </w:r>
          </w:p>
          <w:p w:rsidR="00277D45" w:rsidRPr="00277D45" w:rsidRDefault="00277D45" w:rsidP="00843F30">
            <w:pPr>
              <w:rPr>
                <w:b w:val="0"/>
              </w:rPr>
            </w:pPr>
          </w:p>
          <w:p w:rsidR="00277D45" w:rsidRPr="00277D45" w:rsidRDefault="00277D45" w:rsidP="00843F30">
            <w:pPr>
              <w:rPr>
                <w:b w:val="0"/>
              </w:rPr>
            </w:pPr>
          </w:p>
        </w:tc>
      </w:tr>
    </w:tbl>
    <w:p w:rsidR="00277D45" w:rsidRPr="00277D45" w:rsidRDefault="00277D45" w:rsidP="00277D45">
      <w:pPr>
        <w:adjustRightInd w:val="0"/>
        <w:ind w:firstLine="567"/>
        <w:jc w:val="both"/>
        <w:rPr>
          <w:b w:val="0"/>
        </w:rPr>
      </w:pPr>
      <w:r w:rsidRPr="00277D45">
        <w:rPr>
          <w:b w:val="0"/>
        </w:rPr>
        <w:t>13. При осуществлении муниципального контроля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77D45" w:rsidRPr="00A21AFF" w:rsidRDefault="00277D45" w:rsidP="00277D45">
      <w:pPr>
        <w:adjustRightInd w:val="0"/>
        <w:ind w:firstLine="567"/>
        <w:jc w:val="both"/>
      </w:pPr>
    </w:p>
    <w:p w:rsidR="00277D45" w:rsidRPr="00A21AFF" w:rsidRDefault="00277D45" w:rsidP="00277D45">
      <w:pPr>
        <w:ind w:firstLine="567"/>
        <w:contextualSpacing/>
        <w:jc w:val="center"/>
        <w:rPr>
          <w:b w:val="0"/>
        </w:rPr>
      </w:pPr>
      <w:r w:rsidRPr="00277D45">
        <w:t>Профилактика рисков причинения вреда (ущерба) охраняемым законом ценностям при осуществлении вида муниципального контроля</w:t>
      </w:r>
    </w:p>
    <w:p w:rsidR="00277D45" w:rsidRPr="00277D45" w:rsidRDefault="00277D45" w:rsidP="00277D45">
      <w:pPr>
        <w:ind w:firstLine="567"/>
        <w:contextualSpacing/>
        <w:jc w:val="both"/>
        <w:rPr>
          <w:b w:val="0"/>
        </w:rPr>
      </w:pPr>
      <w:r w:rsidRPr="00277D45">
        <w:rPr>
          <w:b w:val="0"/>
        </w:rPr>
        <w:t>14.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277D45" w:rsidRPr="00277D45" w:rsidRDefault="00277D45" w:rsidP="00277D45">
      <w:pPr>
        <w:ind w:firstLine="567"/>
        <w:contextualSpacing/>
        <w:jc w:val="both"/>
        <w:rPr>
          <w:b w:val="0"/>
        </w:rPr>
      </w:pPr>
      <w:r w:rsidRPr="00277D45">
        <w:rPr>
          <w:b w:val="0"/>
        </w:rPr>
        <w:t>15.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контрольного органа (ч.ч. 3,4 ст. 44 Федерального закона) в соответствии с законодательством.</w:t>
      </w:r>
    </w:p>
    <w:p w:rsidR="00277D45" w:rsidRPr="00277D45" w:rsidRDefault="00277D45" w:rsidP="00277D45">
      <w:pPr>
        <w:ind w:firstLine="567"/>
        <w:contextualSpacing/>
        <w:jc w:val="both"/>
        <w:rPr>
          <w:b w:val="0"/>
        </w:rPr>
      </w:pPr>
      <w:bookmarkStart w:id="0" w:name="P85"/>
      <w:bookmarkEnd w:id="0"/>
      <w:r w:rsidRPr="00277D45">
        <w:rPr>
          <w:b w:val="0"/>
        </w:rPr>
        <w:t>16.</w:t>
      </w:r>
      <w:r w:rsidRPr="00277D45">
        <w:rPr>
          <w:b w:val="0"/>
          <w:color w:val="333333"/>
        </w:rPr>
        <w:t xml:space="preserve"> </w:t>
      </w:r>
      <w:r w:rsidRPr="00277D45">
        <w:rPr>
          <w:b w:val="0"/>
        </w:rPr>
        <w:t>При осуществлении надзора проводятся следующие виды профилактических мероприятий:</w:t>
      </w:r>
    </w:p>
    <w:p w:rsidR="00277D45" w:rsidRPr="00277D45" w:rsidRDefault="00277D45" w:rsidP="00277D45">
      <w:pPr>
        <w:ind w:firstLine="567"/>
        <w:contextualSpacing/>
        <w:jc w:val="both"/>
        <w:rPr>
          <w:b w:val="0"/>
        </w:rPr>
      </w:pPr>
      <w:r w:rsidRPr="00277D45">
        <w:rPr>
          <w:b w:val="0"/>
        </w:rPr>
        <w:t>а) информирование;</w:t>
      </w:r>
    </w:p>
    <w:p w:rsidR="00277D45" w:rsidRPr="00277D45" w:rsidRDefault="00277D45" w:rsidP="00277D45">
      <w:pPr>
        <w:ind w:firstLine="567"/>
        <w:contextualSpacing/>
        <w:jc w:val="both"/>
        <w:rPr>
          <w:b w:val="0"/>
        </w:rPr>
      </w:pPr>
      <w:r w:rsidRPr="00277D45">
        <w:rPr>
          <w:b w:val="0"/>
        </w:rPr>
        <w:t>б) обобщение правоприменительной практики;</w:t>
      </w:r>
    </w:p>
    <w:p w:rsidR="00277D45" w:rsidRPr="00277D45" w:rsidRDefault="00277D45" w:rsidP="00277D45">
      <w:pPr>
        <w:ind w:firstLine="567"/>
        <w:contextualSpacing/>
        <w:jc w:val="both"/>
        <w:rPr>
          <w:b w:val="0"/>
        </w:rPr>
      </w:pPr>
      <w:r w:rsidRPr="00277D45">
        <w:rPr>
          <w:b w:val="0"/>
        </w:rPr>
        <w:t>в) объявление предостережения;</w:t>
      </w:r>
    </w:p>
    <w:p w:rsidR="00277D45" w:rsidRPr="00277D45" w:rsidRDefault="00277D45" w:rsidP="00277D45">
      <w:pPr>
        <w:ind w:firstLine="567"/>
        <w:contextualSpacing/>
        <w:jc w:val="both"/>
        <w:rPr>
          <w:b w:val="0"/>
        </w:rPr>
      </w:pPr>
      <w:r w:rsidRPr="00277D45">
        <w:rPr>
          <w:b w:val="0"/>
        </w:rPr>
        <w:t>г) консультирование;</w:t>
      </w:r>
    </w:p>
    <w:p w:rsidR="00277D45" w:rsidRPr="00277D45" w:rsidRDefault="00277D45" w:rsidP="00277D45">
      <w:pPr>
        <w:ind w:firstLine="567"/>
        <w:contextualSpacing/>
        <w:jc w:val="both"/>
        <w:rPr>
          <w:b w:val="0"/>
        </w:rPr>
      </w:pPr>
      <w:r w:rsidRPr="00277D45">
        <w:rPr>
          <w:b w:val="0"/>
        </w:rPr>
        <w:t>д) профилактический визит.</w:t>
      </w:r>
    </w:p>
    <w:p w:rsidR="00277D45" w:rsidRPr="00277D45" w:rsidRDefault="00277D45" w:rsidP="00277D45">
      <w:pPr>
        <w:ind w:firstLine="567"/>
        <w:contextualSpacing/>
        <w:jc w:val="both"/>
        <w:rPr>
          <w:b w:val="0"/>
        </w:rPr>
      </w:pPr>
      <w:r w:rsidRPr="00277D45">
        <w:rPr>
          <w:b w:val="0"/>
        </w:rPr>
        <w:t xml:space="preserve">17. Информирование осуществляется посредством размещения сведений, предусмотренных </w:t>
      </w:r>
      <w:hyperlink r:id="rId9" w:history="1">
        <w:r w:rsidRPr="00277D45">
          <w:rPr>
            <w:b w:val="0"/>
          </w:rPr>
          <w:t>частью 3 статьи 46</w:t>
        </w:r>
      </w:hyperlink>
      <w:r w:rsidRPr="00277D45">
        <w:rPr>
          <w:b w:val="0"/>
        </w:rPr>
        <w:t xml:space="preserve"> Федерального закона на официальном сайте контрольного органа в сети «Интернет»; в средствах массовой информации, через </w:t>
      </w:r>
      <w:r w:rsidRPr="00277D45">
        <w:rPr>
          <w:b w:val="0"/>
        </w:rPr>
        <w:lastRenderedPageBreak/>
        <w:t>личные кабинеты контролируемых лиц в государственных информационных системах (при их наличии) и в иных формах.</w:t>
      </w:r>
    </w:p>
    <w:p w:rsidR="00277D45" w:rsidRPr="00277D45" w:rsidRDefault="00277D45" w:rsidP="00277D45">
      <w:pPr>
        <w:ind w:firstLine="567"/>
        <w:contextualSpacing/>
        <w:jc w:val="both"/>
        <w:rPr>
          <w:b w:val="0"/>
        </w:rPr>
      </w:pPr>
      <w:r w:rsidRPr="00277D45">
        <w:rPr>
          <w:b w:val="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277D45" w:rsidRPr="00277D45" w:rsidRDefault="00277D45" w:rsidP="00277D45">
      <w:pPr>
        <w:ind w:firstLine="567"/>
        <w:contextualSpacing/>
        <w:jc w:val="both"/>
        <w:rPr>
          <w:b w:val="0"/>
        </w:rPr>
      </w:pPr>
      <w:bookmarkStart w:id="1" w:name="P146"/>
      <w:bookmarkEnd w:id="1"/>
      <w:r w:rsidRPr="00277D45">
        <w:rPr>
          <w:b w:val="0"/>
        </w:rPr>
        <w:t>18. Обобщение правоприменительной практики проводится для решения следующих задач:</w:t>
      </w:r>
    </w:p>
    <w:p w:rsidR="00277D45" w:rsidRPr="00277D45" w:rsidRDefault="00277D45" w:rsidP="00277D45">
      <w:pPr>
        <w:ind w:firstLine="567"/>
        <w:contextualSpacing/>
        <w:jc w:val="both"/>
        <w:rPr>
          <w:b w:val="0"/>
        </w:rPr>
      </w:pPr>
      <w:r w:rsidRPr="00277D45">
        <w:rPr>
          <w:b w:val="0"/>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277D45" w:rsidRPr="00277D45" w:rsidRDefault="00277D45" w:rsidP="00277D45">
      <w:pPr>
        <w:ind w:firstLine="567"/>
        <w:contextualSpacing/>
        <w:jc w:val="both"/>
        <w:rPr>
          <w:b w:val="0"/>
        </w:rPr>
      </w:pPr>
      <w:r w:rsidRPr="00277D45">
        <w:rPr>
          <w:b w:val="0"/>
        </w:rPr>
        <w:t>2) выявление типичных нарушений обязательных требований, причин, факторов и условий, способствующих возникновению указанных нарушений;</w:t>
      </w:r>
    </w:p>
    <w:p w:rsidR="00277D45" w:rsidRPr="00277D45" w:rsidRDefault="00277D45" w:rsidP="00277D45">
      <w:pPr>
        <w:ind w:firstLine="567"/>
        <w:contextualSpacing/>
        <w:jc w:val="both"/>
        <w:rPr>
          <w:b w:val="0"/>
        </w:rPr>
      </w:pPr>
      <w:r w:rsidRPr="00277D45">
        <w:rPr>
          <w:b w:val="0"/>
        </w:rPr>
        <w:t>3) анализ случаев причинения вреда (ущерба) охраняемым законом ценностям, выявление источников и факторов риска причинения вреда (ущерба);</w:t>
      </w:r>
    </w:p>
    <w:p w:rsidR="00277D45" w:rsidRPr="00277D45" w:rsidRDefault="00277D45" w:rsidP="00277D45">
      <w:pPr>
        <w:ind w:firstLine="567"/>
        <w:contextualSpacing/>
        <w:jc w:val="both"/>
        <w:rPr>
          <w:b w:val="0"/>
        </w:rPr>
      </w:pPr>
      <w:r w:rsidRPr="00277D45">
        <w:rPr>
          <w:b w:val="0"/>
        </w:rPr>
        <w:t>4) подготовка предложений об актуализации обязательных требований;</w:t>
      </w:r>
    </w:p>
    <w:p w:rsidR="00277D45" w:rsidRPr="00277D45" w:rsidRDefault="00277D45" w:rsidP="00277D45">
      <w:pPr>
        <w:ind w:firstLine="567"/>
        <w:contextualSpacing/>
        <w:jc w:val="both"/>
        <w:rPr>
          <w:b w:val="0"/>
        </w:rPr>
      </w:pPr>
      <w:r w:rsidRPr="00277D45">
        <w:rPr>
          <w:b w:val="0"/>
        </w:rPr>
        <w:t>5) подготовка предложений о внесении изменений в законодательство Российской Федерации о муниципальном контроле.</w:t>
      </w:r>
    </w:p>
    <w:p w:rsidR="00277D45" w:rsidRPr="00277D45" w:rsidRDefault="00277D45" w:rsidP="00277D45">
      <w:pPr>
        <w:ind w:firstLine="567"/>
        <w:contextualSpacing/>
        <w:jc w:val="both"/>
        <w:rPr>
          <w:b w:val="0"/>
        </w:rPr>
      </w:pPr>
      <w:r w:rsidRPr="00277D45">
        <w:rPr>
          <w:b w:val="0"/>
        </w:rPr>
        <w:t>19. 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-доклад о правоприменительной практике).</w:t>
      </w:r>
    </w:p>
    <w:p w:rsidR="00277D45" w:rsidRPr="00277D45" w:rsidRDefault="00277D45" w:rsidP="00277D45">
      <w:pPr>
        <w:ind w:firstLine="567"/>
        <w:contextualSpacing/>
        <w:jc w:val="both"/>
        <w:rPr>
          <w:b w:val="0"/>
        </w:rPr>
      </w:pPr>
      <w:r w:rsidRPr="00277D45">
        <w:rPr>
          <w:b w:val="0"/>
        </w:rPr>
        <w:t>20. Доклад о правоприменительной  практике готовится контрольным  органом по каждому осуществляемому им виду контроля с периодичностью один раз в год. Контрольный  орган обеспечивает публичное обсуждение проекта доклада о правоприменительной практике.</w:t>
      </w:r>
    </w:p>
    <w:p w:rsidR="00277D45" w:rsidRPr="00277D45" w:rsidRDefault="00277D45" w:rsidP="00277D45">
      <w:pPr>
        <w:ind w:firstLine="567"/>
        <w:contextualSpacing/>
        <w:jc w:val="both"/>
        <w:rPr>
          <w:b w:val="0"/>
        </w:rPr>
      </w:pPr>
      <w:r w:rsidRPr="00277D45">
        <w:rPr>
          <w:b w:val="0"/>
        </w:rPr>
        <w:t xml:space="preserve"> 21. Доклад о правоприменительной практике утверждается приказом (распоряжением) руководителя контрольного  органа и размещается на официальном сайте контрольного органа в сети  «Интернет».</w:t>
      </w:r>
    </w:p>
    <w:p w:rsidR="00277D45" w:rsidRPr="00277D45" w:rsidRDefault="00277D45" w:rsidP="00277D45">
      <w:pPr>
        <w:ind w:firstLine="567"/>
        <w:contextualSpacing/>
        <w:jc w:val="both"/>
        <w:rPr>
          <w:b w:val="0"/>
        </w:rPr>
      </w:pPr>
      <w:r w:rsidRPr="00277D45">
        <w:rPr>
          <w:b w:val="0"/>
        </w:rPr>
        <w:t xml:space="preserve"> 22.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77D45" w:rsidRPr="00277D45" w:rsidRDefault="00277D45" w:rsidP="00277D45">
      <w:pPr>
        <w:ind w:firstLine="567"/>
        <w:contextualSpacing/>
        <w:jc w:val="both"/>
        <w:rPr>
          <w:b w:val="0"/>
        </w:rPr>
      </w:pPr>
      <w:r w:rsidRPr="00277D45">
        <w:rPr>
          <w:b w:val="0"/>
        </w:rPr>
        <w:t>23.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77D45" w:rsidRPr="00277D45" w:rsidRDefault="00277D45" w:rsidP="00277D45">
      <w:pPr>
        <w:ind w:firstLine="567"/>
        <w:contextualSpacing/>
        <w:jc w:val="both"/>
        <w:rPr>
          <w:b w:val="0"/>
        </w:rPr>
      </w:pPr>
      <w:r w:rsidRPr="00277D45">
        <w:rPr>
          <w:b w:val="0"/>
        </w:rPr>
        <w:t xml:space="preserve">24. Контрольные органы осуществляют учет объявленных ими предостережений о недопустимости нарушения обязательных требований и </w:t>
      </w:r>
      <w:r w:rsidRPr="00277D45">
        <w:rPr>
          <w:b w:val="0"/>
        </w:rPr>
        <w:lastRenderedPageBreak/>
        <w:t>используют соответствующие данные для проведения иных профилактических мероприятий и контрольных мероприятий.</w:t>
      </w:r>
    </w:p>
    <w:p w:rsidR="00277D45" w:rsidRPr="00277D45" w:rsidRDefault="00277D45" w:rsidP="00277D45">
      <w:pPr>
        <w:ind w:firstLine="567"/>
        <w:contextualSpacing/>
        <w:jc w:val="both"/>
        <w:rPr>
          <w:b w:val="0"/>
        </w:rPr>
      </w:pPr>
      <w:r w:rsidRPr="00277D45">
        <w:rPr>
          <w:b w:val="0"/>
        </w:rPr>
        <w:t>25. Профилактический визит проводится инспектором в форме профилактической беседы по месту осуществления деятельности контролируемого лица</w:t>
      </w:r>
      <w:r w:rsidR="00015BCB">
        <w:rPr>
          <w:b w:val="0"/>
        </w:rPr>
        <w:t xml:space="preserve"> либо путем использования видеоконференц</w:t>
      </w:r>
      <w:r w:rsidRPr="00277D45">
        <w:rPr>
          <w:b w:val="0"/>
        </w:rPr>
        <w:t>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277D45" w:rsidRPr="00277D45" w:rsidRDefault="00277D45" w:rsidP="00277D45">
      <w:pPr>
        <w:ind w:firstLine="567"/>
        <w:contextualSpacing/>
        <w:jc w:val="both"/>
        <w:rPr>
          <w:b w:val="0"/>
        </w:rPr>
      </w:pPr>
      <w:r w:rsidRPr="00277D45">
        <w:rPr>
          <w:b w:val="0"/>
        </w:rPr>
        <w:t>26.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rsidR="00277D45" w:rsidRPr="00277D45" w:rsidRDefault="00277D45" w:rsidP="00277D45">
      <w:pPr>
        <w:ind w:firstLine="567"/>
        <w:contextualSpacing/>
        <w:jc w:val="both"/>
        <w:rPr>
          <w:b w:val="0"/>
        </w:rPr>
      </w:pPr>
      <w:r w:rsidRPr="00277D45">
        <w:rPr>
          <w:b w:val="0"/>
        </w:rPr>
        <w:t xml:space="preserve"> 27. О проведении обязательного профилактического визита контролируемое лицо должно быть уведомлено не позднее</w:t>
      </w:r>
      <w:r w:rsidR="00015BCB">
        <w:rPr>
          <w:b w:val="0"/>
        </w:rPr>
        <w:t>,</w:t>
      </w:r>
      <w:r w:rsidRPr="00277D45">
        <w:rPr>
          <w:b w:val="0"/>
        </w:rPr>
        <w:t xml:space="preserve"> чем за пять рабочих дней до даты его проведения.</w:t>
      </w:r>
    </w:p>
    <w:p w:rsidR="00277D45" w:rsidRPr="00277D45" w:rsidRDefault="00277D45" w:rsidP="00277D45">
      <w:pPr>
        <w:ind w:firstLine="567"/>
        <w:contextualSpacing/>
        <w:jc w:val="both"/>
        <w:rPr>
          <w:b w:val="0"/>
        </w:rPr>
      </w:pPr>
      <w:r w:rsidRPr="00277D45">
        <w:rPr>
          <w:b w:val="0"/>
        </w:rPr>
        <w:t xml:space="preserve"> 28. Контролируемое лицо вправе отказаться от проведения обязательного профилактического визита, уведомив об этом контрольный орган не позднее</w:t>
      </w:r>
      <w:r w:rsidR="00015BCB">
        <w:rPr>
          <w:b w:val="0"/>
        </w:rPr>
        <w:t>,</w:t>
      </w:r>
      <w:r w:rsidRPr="00277D45">
        <w:rPr>
          <w:b w:val="0"/>
        </w:rPr>
        <w:t xml:space="preserve"> чем за три рабочих дня до даты его проведения.</w:t>
      </w:r>
    </w:p>
    <w:p w:rsidR="00277D45" w:rsidRPr="00277D45" w:rsidRDefault="00277D45" w:rsidP="00277D45">
      <w:pPr>
        <w:ind w:firstLine="567"/>
        <w:contextualSpacing/>
        <w:jc w:val="both"/>
        <w:rPr>
          <w:b w:val="0"/>
        </w:rPr>
      </w:pPr>
      <w:r w:rsidRPr="00277D45">
        <w:rPr>
          <w:b w:val="0"/>
        </w:rPr>
        <w:t xml:space="preserve"> 29.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277D45" w:rsidRPr="00277D45" w:rsidRDefault="00277D45" w:rsidP="00277D45">
      <w:pPr>
        <w:ind w:firstLine="567"/>
        <w:contextualSpacing/>
        <w:jc w:val="both"/>
        <w:rPr>
          <w:b w:val="0"/>
        </w:rPr>
      </w:pPr>
      <w:r w:rsidRPr="00277D45">
        <w:rPr>
          <w:b w:val="0"/>
        </w:rPr>
        <w:t xml:space="preserve"> 30.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77D45" w:rsidRPr="00277D45" w:rsidRDefault="00277D45" w:rsidP="00277D45">
      <w:pPr>
        <w:ind w:firstLine="567"/>
        <w:contextualSpacing/>
        <w:jc w:val="both"/>
        <w:rPr>
          <w:b w:val="0"/>
        </w:rPr>
      </w:pPr>
      <w:r w:rsidRPr="00277D45">
        <w:rPr>
          <w:b w:val="0"/>
        </w:rPr>
        <w:t>31.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277D45" w:rsidRPr="00277D45" w:rsidRDefault="00277D45" w:rsidP="00277D45">
      <w:pPr>
        <w:ind w:firstLine="567"/>
        <w:contextualSpacing/>
        <w:jc w:val="both"/>
        <w:rPr>
          <w:b w:val="0"/>
        </w:rPr>
      </w:pPr>
      <w:r w:rsidRPr="00277D45">
        <w:rPr>
          <w:b w:val="0"/>
        </w:rPr>
        <w:t>Консультирование осуществляется без взимания платы.</w:t>
      </w:r>
    </w:p>
    <w:p w:rsidR="00277D45" w:rsidRPr="00277D45" w:rsidRDefault="00277D45" w:rsidP="00277D45">
      <w:pPr>
        <w:ind w:firstLine="567"/>
        <w:contextualSpacing/>
        <w:jc w:val="both"/>
        <w:rPr>
          <w:b w:val="0"/>
        </w:rPr>
      </w:pPr>
      <w:r w:rsidRPr="00277D45">
        <w:rPr>
          <w:b w:val="0"/>
        </w:rPr>
        <w:t>Консультирование может осуществляться уполномоченным контрольным органом должностным лицом, инспектором по телефо</w:t>
      </w:r>
      <w:r w:rsidR="00015BCB">
        <w:rPr>
          <w:b w:val="0"/>
        </w:rPr>
        <w:t>ну, посредством видеоконференцс</w:t>
      </w:r>
      <w:r w:rsidR="00015BCB" w:rsidRPr="00277D45">
        <w:rPr>
          <w:b w:val="0"/>
        </w:rPr>
        <w:t>вязи</w:t>
      </w:r>
      <w:r w:rsidRPr="00277D45">
        <w:rPr>
          <w:b w:val="0"/>
        </w:rPr>
        <w:t>, на личном приеме, либо в ходе проведения профилактических мероприятий, контрольных (надзорных) мероприятий.</w:t>
      </w:r>
    </w:p>
    <w:p w:rsidR="00277D45" w:rsidRPr="00277D45" w:rsidRDefault="00277D45" w:rsidP="00277D45">
      <w:pPr>
        <w:ind w:firstLine="567"/>
        <w:contextualSpacing/>
        <w:jc w:val="both"/>
        <w:rPr>
          <w:b w:val="0"/>
        </w:rPr>
      </w:pPr>
      <w:r w:rsidRPr="00277D45">
        <w:rPr>
          <w:b w:val="0"/>
        </w:rPr>
        <w:t>Время консультирования не должно превышать 15 минут.</w:t>
      </w:r>
    </w:p>
    <w:p w:rsidR="00277D45" w:rsidRPr="00277D45" w:rsidRDefault="00277D45" w:rsidP="00277D45">
      <w:pPr>
        <w:ind w:firstLine="567"/>
        <w:contextualSpacing/>
        <w:jc w:val="both"/>
        <w:rPr>
          <w:b w:val="0"/>
        </w:rPr>
      </w:pPr>
      <w:r w:rsidRPr="00277D45">
        <w:rPr>
          <w:b w:val="0"/>
        </w:rPr>
        <w:t xml:space="preserve">32. Личный прием граждан проводится главой контрольного органа, заместителями главы контрольного органа. Информация о месте приема, а также об установленных для приема днях и часах размещается на официальном сайте контрольного органа. </w:t>
      </w:r>
    </w:p>
    <w:p w:rsidR="00277D45" w:rsidRPr="00277D45" w:rsidRDefault="00277D45" w:rsidP="00277D45">
      <w:pPr>
        <w:ind w:firstLine="567"/>
        <w:contextualSpacing/>
        <w:jc w:val="both"/>
        <w:rPr>
          <w:b w:val="0"/>
        </w:rPr>
      </w:pPr>
      <w:r w:rsidRPr="00277D45">
        <w:rPr>
          <w:b w:val="0"/>
        </w:rPr>
        <w:t>33. Консультирование осуществляется по следующим вопросам:</w:t>
      </w:r>
    </w:p>
    <w:p w:rsidR="00277D45" w:rsidRPr="00277D45" w:rsidRDefault="00277D45" w:rsidP="00277D45">
      <w:pPr>
        <w:ind w:left="567"/>
        <w:contextualSpacing/>
        <w:jc w:val="both"/>
        <w:rPr>
          <w:b w:val="0"/>
        </w:rPr>
      </w:pPr>
      <w:r w:rsidRPr="00277D45">
        <w:rPr>
          <w:b w:val="0"/>
        </w:rPr>
        <w:t>1)  организация и осуществление муниципального контроля (надзора);</w:t>
      </w:r>
    </w:p>
    <w:p w:rsidR="00277D45" w:rsidRPr="00277D45" w:rsidRDefault="00277D45" w:rsidP="00277D45">
      <w:pPr>
        <w:numPr>
          <w:ilvl w:val="0"/>
          <w:numId w:val="5"/>
        </w:numPr>
        <w:autoSpaceDE/>
        <w:autoSpaceDN/>
        <w:contextualSpacing/>
        <w:jc w:val="both"/>
        <w:rPr>
          <w:b w:val="0"/>
        </w:rPr>
      </w:pPr>
      <w:r w:rsidRPr="00277D45">
        <w:rPr>
          <w:b w:val="0"/>
        </w:rPr>
        <w:t>порядок осуществления контрольных (надзорных) мероприятий;</w:t>
      </w:r>
    </w:p>
    <w:p w:rsidR="00277D45" w:rsidRPr="00277D45" w:rsidRDefault="00277D45" w:rsidP="00277D45">
      <w:pPr>
        <w:numPr>
          <w:ilvl w:val="0"/>
          <w:numId w:val="5"/>
        </w:numPr>
        <w:autoSpaceDE/>
        <w:autoSpaceDN/>
        <w:contextualSpacing/>
        <w:jc w:val="both"/>
        <w:rPr>
          <w:b w:val="0"/>
        </w:rPr>
      </w:pPr>
      <w:r w:rsidRPr="00277D45">
        <w:rPr>
          <w:b w:val="0"/>
        </w:rPr>
        <w:t>соблюдение обязательных требований;</w:t>
      </w:r>
    </w:p>
    <w:p w:rsidR="00277D45" w:rsidRPr="00277D45" w:rsidRDefault="00277D45" w:rsidP="00277D45">
      <w:pPr>
        <w:numPr>
          <w:ilvl w:val="0"/>
          <w:numId w:val="5"/>
        </w:numPr>
        <w:autoSpaceDE/>
        <w:autoSpaceDN/>
        <w:contextualSpacing/>
        <w:jc w:val="both"/>
        <w:rPr>
          <w:b w:val="0"/>
        </w:rPr>
      </w:pPr>
      <w:r w:rsidRPr="00277D45">
        <w:rPr>
          <w:b w:val="0"/>
        </w:rPr>
        <w:lastRenderedPageBreak/>
        <w:t>проведенные контрольные (надзорные) мероприятия и проводимые профилактические мероприятия.</w:t>
      </w:r>
    </w:p>
    <w:p w:rsidR="00277D45" w:rsidRPr="00277D45" w:rsidRDefault="00277D45" w:rsidP="00277D45">
      <w:pPr>
        <w:ind w:firstLine="567"/>
        <w:contextualSpacing/>
        <w:jc w:val="both"/>
        <w:rPr>
          <w:b w:val="0"/>
        </w:rPr>
      </w:pPr>
      <w:r w:rsidRPr="00277D45">
        <w:rPr>
          <w:b w:val="0"/>
        </w:rPr>
        <w:t>34. Консультирование предоставляется:</w:t>
      </w:r>
    </w:p>
    <w:p w:rsidR="00277D45" w:rsidRPr="00277D45" w:rsidRDefault="00277D45" w:rsidP="00277D45">
      <w:pPr>
        <w:numPr>
          <w:ilvl w:val="0"/>
          <w:numId w:val="1"/>
        </w:numPr>
        <w:autoSpaceDE/>
        <w:autoSpaceDN/>
        <w:ind w:left="0" w:firstLine="567"/>
        <w:contextualSpacing/>
        <w:jc w:val="both"/>
        <w:rPr>
          <w:b w:val="0"/>
        </w:rPr>
      </w:pPr>
      <w:r w:rsidRPr="00277D45">
        <w:rPr>
          <w:b w:val="0"/>
        </w:rPr>
        <w:t>при личном обращении - посредством телефонной свя</w:t>
      </w:r>
      <w:r w:rsidR="00015BCB">
        <w:rPr>
          <w:b w:val="0"/>
        </w:rPr>
        <w:t>зи, электронной почты или видеоконференц</w:t>
      </w:r>
      <w:r w:rsidRPr="00277D45">
        <w:rPr>
          <w:b w:val="0"/>
        </w:rPr>
        <w:t>связи;</w:t>
      </w:r>
    </w:p>
    <w:p w:rsidR="00277D45" w:rsidRPr="00277D45" w:rsidRDefault="00277D45" w:rsidP="00277D45">
      <w:pPr>
        <w:ind w:left="567"/>
        <w:contextualSpacing/>
        <w:jc w:val="both"/>
        <w:rPr>
          <w:b w:val="0"/>
        </w:rPr>
      </w:pPr>
      <w:r w:rsidRPr="00277D45">
        <w:rPr>
          <w:b w:val="0"/>
        </w:rPr>
        <w:t>2)при получении письменного запроса - посредством ответа в письменной форме в порядке, установленном законодательством Российской Федерации о рассмотрении обращений граждан;</w:t>
      </w:r>
    </w:p>
    <w:p w:rsidR="00277D45" w:rsidRPr="00277D45" w:rsidRDefault="00277D45" w:rsidP="00277D45">
      <w:pPr>
        <w:contextualSpacing/>
        <w:jc w:val="both"/>
        <w:rPr>
          <w:b w:val="0"/>
        </w:rPr>
      </w:pPr>
      <w:r w:rsidRPr="00277D45">
        <w:rPr>
          <w:b w:val="0"/>
        </w:rPr>
        <w:t xml:space="preserve">          3)в ходе проведения профилактического мероприятия, контрольного (надзорного) мероприятия.</w:t>
      </w:r>
    </w:p>
    <w:p w:rsidR="00277D45" w:rsidRPr="00277D45" w:rsidRDefault="00277D45" w:rsidP="00277D45">
      <w:pPr>
        <w:ind w:firstLine="567"/>
        <w:contextualSpacing/>
        <w:jc w:val="both"/>
        <w:rPr>
          <w:b w:val="0"/>
        </w:rPr>
      </w:pPr>
      <w:r w:rsidRPr="00277D45">
        <w:rPr>
          <w:b w:val="0"/>
        </w:rPr>
        <w:t>35. 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277D45" w:rsidRPr="00277D45" w:rsidRDefault="00277D45" w:rsidP="00277D45">
      <w:pPr>
        <w:ind w:firstLine="567"/>
        <w:contextualSpacing/>
        <w:jc w:val="both"/>
        <w:rPr>
          <w:b w:val="0"/>
        </w:rPr>
      </w:pPr>
      <w:r w:rsidRPr="00277D45">
        <w:rPr>
          <w:b w:val="0"/>
        </w:rPr>
        <w:t>36. Контрольный орган осуществляет учет консультирований, который проводится посредством внесения соответствующей записи в журнал консультирования. Типовая форма журнала консультирования, ответственное должностное лицо за ведение данного журнала, сроки внесения сведений в журнал  утверждаются контрольным органом.</w:t>
      </w:r>
    </w:p>
    <w:p w:rsidR="00277D45" w:rsidRPr="00277D45" w:rsidRDefault="00277D45" w:rsidP="00277D45">
      <w:pPr>
        <w:ind w:firstLine="567"/>
        <w:contextualSpacing/>
        <w:jc w:val="both"/>
        <w:rPr>
          <w:b w:val="0"/>
        </w:rPr>
      </w:pPr>
      <w:r w:rsidRPr="00277D45">
        <w:rPr>
          <w:b w:val="0"/>
        </w:rPr>
        <w:t>37.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77D45" w:rsidRPr="00277D45" w:rsidRDefault="00277D45" w:rsidP="00277D45">
      <w:pPr>
        <w:ind w:firstLine="567"/>
        <w:contextualSpacing/>
        <w:jc w:val="both"/>
        <w:rPr>
          <w:b w:val="0"/>
        </w:rPr>
      </w:pPr>
      <w:r w:rsidRPr="00277D45">
        <w:rPr>
          <w:b w:val="0"/>
        </w:rPr>
        <w:t>38.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15BCB" w:rsidRDefault="00015BCB" w:rsidP="00277D45">
      <w:pPr>
        <w:ind w:firstLine="567"/>
        <w:contextualSpacing/>
        <w:jc w:val="center"/>
      </w:pPr>
    </w:p>
    <w:p w:rsidR="00277D45" w:rsidRPr="00277D45" w:rsidRDefault="00015BCB" w:rsidP="00015BCB">
      <w:pPr>
        <w:ind w:firstLine="567"/>
        <w:contextualSpacing/>
        <w:jc w:val="center"/>
        <w:rPr>
          <w:b w:val="0"/>
        </w:rPr>
      </w:pPr>
      <w:r>
        <w:t>П</w:t>
      </w:r>
      <w:r w:rsidR="00277D45" w:rsidRPr="00015BCB">
        <w:t>орядок организации муниципального контроля</w:t>
      </w:r>
    </w:p>
    <w:p w:rsidR="00277D45" w:rsidRPr="00277D45" w:rsidRDefault="00277D45" w:rsidP="00277D45">
      <w:pPr>
        <w:ind w:firstLine="567"/>
        <w:contextualSpacing/>
        <w:jc w:val="both"/>
        <w:rPr>
          <w:b w:val="0"/>
          <w:bCs w:val="0"/>
          <w:iCs/>
        </w:rPr>
      </w:pPr>
      <w:r w:rsidRPr="00277D45">
        <w:rPr>
          <w:b w:val="0"/>
        </w:rPr>
        <w:t xml:space="preserve">39. </w:t>
      </w:r>
      <w:r w:rsidRPr="00277D45">
        <w:rPr>
          <w:b w:val="0"/>
          <w:bCs w:val="0"/>
          <w:iCs/>
        </w:rPr>
        <w:t xml:space="preserve">В рамках осуществления вида </w:t>
      </w:r>
      <w:r w:rsidRPr="00277D45">
        <w:rPr>
          <w:b w:val="0"/>
        </w:rPr>
        <w:t>муниципального контроля при взаимодействии с контролируемым лицом</w:t>
      </w:r>
      <w:r w:rsidRPr="00277D45">
        <w:rPr>
          <w:b w:val="0"/>
          <w:bCs w:val="0"/>
          <w:iCs/>
        </w:rPr>
        <w:t xml:space="preserve"> проводятся следующие контрольные  мероприятия:</w:t>
      </w:r>
    </w:p>
    <w:p w:rsidR="00277D45" w:rsidRPr="00277D45" w:rsidRDefault="00277D45" w:rsidP="00277D45">
      <w:pPr>
        <w:ind w:firstLine="567"/>
        <w:contextualSpacing/>
        <w:jc w:val="both"/>
        <w:rPr>
          <w:b w:val="0"/>
        </w:rPr>
      </w:pPr>
      <w:r w:rsidRPr="00277D45">
        <w:rPr>
          <w:b w:val="0"/>
        </w:rPr>
        <w:t>1) инспекционный визит;</w:t>
      </w:r>
    </w:p>
    <w:p w:rsidR="00277D45" w:rsidRPr="00277D45" w:rsidRDefault="00277D45" w:rsidP="00277D45">
      <w:pPr>
        <w:ind w:firstLine="567"/>
        <w:contextualSpacing/>
        <w:jc w:val="both"/>
        <w:rPr>
          <w:b w:val="0"/>
        </w:rPr>
      </w:pPr>
      <w:r w:rsidRPr="00277D45">
        <w:rPr>
          <w:b w:val="0"/>
        </w:rPr>
        <w:t>2) документарная проверка;</w:t>
      </w:r>
    </w:p>
    <w:p w:rsidR="00277D45" w:rsidRPr="00277D45" w:rsidRDefault="00277D45" w:rsidP="00277D45">
      <w:pPr>
        <w:ind w:firstLine="567"/>
        <w:contextualSpacing/>
        <w:jc w:val="both"/>
        <w:rPr>
          <w:b w:val="0"/>
        </w:rPr>
      </w:pPr>
      <w:r w:rsidRPr="00277D45">
        <w:rPr>
          <w:b w:val="0"/>
        </w:rPr>
        <w:t>3) выездная проверка.</w:t>
      </w:r>
    </w:p>
    <w:p w:rsidR="00277D45" w:rsidRPr="00277D45" w:rsidRDefault="00277D45" w:rsidP="00277D45">
      <w:pPr>
        <w:pStyle w:val="a9"/>
        <w:ind w:firstLine="567"/>
        <w:contextualSpacing/>
        <w:jc w:val="both"/>
        <w:rPr>
          <w:rFonts w:ascii="Times New Roman" w:hAnsi="Times New Roman"/>
          <w:bCs/>
          <w:iCs/>
          <w:sz w:val="26"/>
          <w:szCs w:val="26"/>
        </w:rPr>
      </w:pPr>
      <w:r w:rsidRPr="00277D45">
        <w:rPr>
          <w:rFonts w:ascii="Times New Roman" w:hAnsi="Times New Roman"/>
          <w:sz w:val="26"/>
          <w:szCs w:val="26"/>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277D45" w:rsidRPr="00277D45" w:rsidRDefault="00277D45" w:rsidP="00277D45">
      <w:pPr>
        <w:adjustRightInd w:val="0"/>
        <w:ind w:firstLine="567"/>
        <w:jc w:val="both"/>
        <w:rPr>
          <w:b w:val="0"/>
        </w:rPr>
      </w:pPr>
      <w:r w:rsidRPr="00277D45">
        <w:rPr>
          <w:b w:val="0"/>
        </w:rPr>
        <w:t>- наблюдение за соблюдением обязательных требований (мониторинг безопасности).</w:t>
      </w:r>
    </w:p>
    <w:p w:rsidR="00277D45" w:rsidRPr="00277D45" w:rsidRDefault="00277D45" w:rsidP="00277D45">
      <w:pPr>
        <w:adjustRightInd w:val="0"/>
        <w:ind w:firstLine="567"/>
        <w:jc w:val="both"/>
        <w:rPr>
          <w:b w:val="0"/>
        </w:rPr>
      </w:pPr>
      <w:r w:rsidRPr="00277D45">
        <w:rPr>
          <w:b w:val="0"/>
        </w:rPr>
        <w:t xml:space="preserve"> 40. Контрольные  мероприятия, за исключением контрольных  мероприятий без взаимодействия, могут проводиться на внеплановой основе. </w:t>
      </w:r>
    </w:p>
    <w:p w:rsidR="00277D45" w:rsidRPr="00277D45" w:rsidRDefault="00277D45" w:rsidP="00277D45">
      <w:pPr>
        <w:ind w:firstLine="567"/>
        <w:contextualSpacing/>
        <w:jc w:val="both"/>
        <w:rPr>
          <w:b w:val="0"/>
        </w:rPr>
      </w:pPr>
      <w:r w:rsidRPr="00277D45">
        <w:rPr>
          <w:b w:val="0"/>
        </w:rPr>
        <w:t>Плановые контрольные  мероприятия при осуществлении вида муниципального контроля не проводятся.</w:t>
      </w:r>
    </w:p>
    <w:p w:rsidR="00277D45" w:rsidRPr="00277D45" w:rsidRDefault="00277D45" w:rsidP="00277D45">
      <w:pPr>
        <w:ind w:firstLine="567"/>
        <w:contextualSpacing/>
        <w:jc w:val="both"/>
        <w:rPr>
          <w:b w:val="0"/>
        </w:rPr>
      </w:pPr>
      <w:r w:rsidRPr="00277D45">
        <w:rPr>
          <w:b w:val="0"/>
        </w:rPr>
        <w:t xml:space="preserve"> 41. Внеплановые контрольные  мероприятия проводятся при наличии оснований, предусмотренных </w:t>
      </w:r>
      <w:hyperlink r:id="rId10" w:history="1">
        <w:r w:rsidRPr="00277D45">
          <w:rPr>
            <w:b w:val="0"/>
          </w:rPr>
          <w:t>пунктами 1</w:t>
        </w:r>
      </w:hyperlink>
      <w:r w:rsidRPr="00277D45">
        <w:rPr>
          <w:b w:val="0"/>
        </w:rPr>
        <w:t xml:space="preserve">, </w:t>
      </w:r>
      <w:hyperlink r:id="rId11" w:history="1">
        <w:r w:rsidRPr="00277D45">
          <w:rPr>
            <w:b w:val="0"/>
          </w:rPr>
          <w:t>3</w:t>
        </w:r>
      </w:hyperlink>
      <w:r w:rsidRPr="00277D45">
        <w:rPr>
          <w:b w:val="0"/>
        </w:rPr>
        <w:t xml:space="preserve">, </w:t>
      </w:r>
      <w:hyperlink r:id="rId12" w:history="1">
        <w:r w:rsidRPr="00277D45">
          <w:rPr>
            <w:b w:val="0"/>
          </w:rPr>
          <w:t>4</w:t>
        </w:r>
      </w:hyperlink>
      <w:r w:rsidRPr="00277D45">
        <w:rPr>
          <w:b w:val="0"/>
        </w:rPr>
        <w:t xml:space="preserve">, </w:t>
      </w:r>
      <w:hyperlink r:id="rId13" w:history="1">
        <w:r w:rsidRPr="00277D45">
          <w:rPr>
            <w:b w:val="0"/>
          </w:rPr>
          <w:t>5 части 1 статьи 57</w:t>
        </w:r>
      </w:hyperlink>
      <w:r w:rsidRPr="00277D45">
        <w:rPr>
          <w:b w:val="0"/>
        </w:rPr>
        <w:t xml:space="preserve"> Федерального закона.</w:t>
      </w:r>
    </w:p>
    <w:p w:rsidR="00277D45" w:rsidRPr="00277D45" w:rsidRDefault="00277D45" w:rsidP="00277D45">
      <w:pPr>
        <w:ind w:firstLine="567"/>
        <w:contextualSpacing/>
        <w:jc w:val="both"/>
        <w:rPr>
          <w:b w:val="0"/>
        </w:rPr>
      </w:pPr>
      <w:r w:rsidRPr="00277D45">
        <w:rPr>
          <w:b w:val="0"/>
        </w:rPr>
        <w:lastRenderedPageBreak/>
        <w:t xml:space="preserve"> Все внеплановые контрольные  мероприятия могут проводиться только после согласования с прокуратурой района.</w:t>
      </w:r>
    </w:p>
    <w:p w:rsidR="00277D45" w:rsidRPr="00277D45" w:rsidRDefault="00277D45" w:rsidP="00277D45">
      <w:pPr>
        <w:ind w:firstLine="567"/>
        <w:contextualSpacing/>
        <w:jc w:val="both"/>
        <w:rPr>
          <w:b w:val="0"/>
        </w:rPr>
      </w:pPr>
      <w:r w:rsidRPr="00277D45">
        <w:rPr>
          <w:b w:val="0"/>
        </w:rPr>
        <w:t xml:space="preserve">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277D45" w:rsidRPr="00277D45" w:rsidRDefault="00277D45" w:rsidP="00277D45">
      <w:pPr>
        <w:ind w:firstLine="567"/>
        <w:contextualSpacing/>
        <w:jc w:val="both"/>
        <w:rPr>
          <w:b w:val="0"/>
        </w:rPr>
      </w:pPr>
      <w:r w:rsidRPr="00277D45">
        <w:rPr>
          <w:b w:val="0"/>
        </w:rPr>
        <w:t xml:space="preserve">  </w:t>
      </w:r>
      <w:r w:rsidR="00E43B8C" w:rsidRPr="00277D45">
        <w:rPr>
          <w:b w:val="0"/>
        </w:rPr>
        <w:t>Требованиями,</w:t>
      </w:r>
      <w:r w:rsidRPr="00277D45">
        <w:rPr>
          <w:b w:val="0"/>
        </w:rPr>
        <w:t xml:space="preserve"> предъявляемыми к решению о проведении внепланового контрольного  мероприятия</w:t>
      </w:r>
      <w:r w:rsidR="00E43B8C">
        <w:rPr>
          <w:b w:val="0"/>
        </w:rPr>
        <w:t>,</w:t>
      </w:r>
      <w:r w:rsidRPr="00277D45">
        <w:rPr>
          <w:b w:val="0"/>
        </w:rPr>
        <w:t xml:space="preserve"> являются основания предусмотренные пунктами 1, 3, 4, 5 части  1 статьи 57 Федерального закона.</w:t>
      </w:r>
    </w:p>
    <w:p w:rsidR="00277D45" w:rsidRPr="00277D45" w:rsidRDefault="00277D45" w:rsidP="00277D45">
      <w:pPr>
        <w:ind w:firstLine="567"/>
        <w:contextualSpacing/>
        <w:jc w:val="both"/>
        <w:rPr>
          <w:b w:val="0"/>
        </w:rPr>
      </w:pPr>
      <w:r w:rsidRPr="00277D45">
        <w:rPr>
          <w:b w:val="0"/>
        </w:rPr>
        <w:t xml:space="preserve"> </w:t>
      </w:r>
    </w:p>
    <w:p w:rsidR="00277D45" w:rsidRPr="00277D45" w:rsidRDefault="00277D45" w:rsidP="00417359">
      <w:pPr>
        <w:ind w:firstLine="567"/>
        <w:contextualSpacing/>
        <w:jc w:val="center"/>
        <w:rPr>
          <w:b w:val="0"/>
        </w:rPr>
      </w:pPr>
      <w:r w:rsidRPr="00417359">
        <w:t>Контрольные (надзорные) мероприятия</w:t>
      </w:r>
    </w:p>
    <w:p w:rsidR="00277D45" w:rsidRPr="00277D45" w:rsidRDefault="00277D45" w:rsidP="00277D45">
      <w:pPr>
        <w:adjustRightInd w:val="0"/>
        <w:ind w:firstLine="567"/>
        <w:jc w:val="both"/>
        <w:rPr>
          <w:b w:val="0"/>
          <w:bCs w:val="0"/>
        </w:rPr>
      </w:pPr>
      <w:r w:rsidRPr="00277D45">
        <w:rPr>
          <w:b w:val="0"/>
          <w:bCs w:val="0"/>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77D45" w:rsidRPr="00277D45" w:rsidRDefault="00277D45" w:rsidP="00277D45">
      <w:pPr>
        <w:adjustRightInd w:val="0"/>
        <w:ind w:firstLine="567"/>
        <w:jc w:val="both"/>
        <w:rPr>
          <w:b w:val="0"/>
          <w:bCs w:val="0"/>
        </w:rPr>
      </w:pPr>
      <w:r w:rsidRPr="00277D45">
        <w:rPr>
          <w:b w:val="0"/>
          <w:bCs w:val="0"/>
        </w:rPr>
        <w:t>43. В ходе инспекционного визита могут совершаться следующие контрольные  действия:</w:t>
      </w:r>
    </w:p>
    <w:p w:rsidR="00277D45" w:rsidRPr="00277D45" w:rsidRDefault="00D30FA4" w:rsidP="00D30FA4">
      <w:pPr>
        <w:adjustRightInd w:val="0"/>
        <w:ind w:firstLine="567"/>
        <w:jc w:val="both"/>
        <w:rPr>
          <w:b w:val="0"/>
          <w:bCs w:val="0"/>
        </w:rPr>
      </w:pPr>
      <w:r>
        <w:rPr>
          <w:b w:val="0"/>
          <w:bCs w:val="0"/>
        </w:rPr>
        <w:t xml:space="preserve">1) </w:t>
      </w:r>
      <w:r w:rsidR="00277D45" w:rsidRPr="00277D45">
        <w:rPr>
          <w:b w:val="0"/>
          <w:bCs w:val="0"/>
        </w:rPr>
        <w:t>осмотр;</w:t>
      </w:r>
    </w:p>
    <w:p w:rsidR="00277D45" w:rsidRPr="00277D45" w:rsidRDefault="00D30FA4" w:rsidP="00D30FA4">
      <w:pPr>
        <w:adjustRightInd w:val="0"/>
        <w:ind w:firstLine="567"/>
        <w:jc w:val="both"/>
        <w:rPr>
          <w:b w:val="0"/>
          <w:bCs w:val="0"/>
        </w:rPr>
      </w:pPr>
      <w:r>
        <w:rPr>
          <w:b w:val="0"/>
          <w:bCs w:val="0"/>
        </w:rPr>
        <w:t xml:space="preserve">2) </w:t>
      </w:r>
      <w:r w:rsidR="00277D45" w:rsidRPr="00277D45">
        <w:rPr>
          <w:b w:val="0"/>
          <w:bCs w:val="0"/>
        </w:rPr>
        <w:t>опрос;</w:t>
      </w:r>
      <w:r>
        <w:rPr>
          <w:b w:val="0"/>
          <w:bCs w:val="0"/>
        </w:rPr>
        <w:t xml:space="preserve"> </w:t>
      </w:r>
    </w:p>
    <w:p w:rsidR="00277D45" w:rsidRPr="00277D45" w:rsidRDefault="00D30FA4" w:rsidP="00D30FA4">
      <w:pPr>
        <w:adjustRightInd w:val="0"/>
        <w:ind w:firstLine="567"/>
        <w:jc w:val="both"/>
        <w:rPr>
          <w:b w:val="0"/>
          <w:bCs w:val="0"/>
        </w:rPr>
      </w:pPr>
      <w:r>
        <w:rPr>
          <w:b w:val="0"/>
          <w:bCs w:val="0"/>
        </w:rPr>
        <w:t xml:space="preserve">3) </w:t>
      </w:r>
      <w:r w:rsidR="00277D45" w:rsidRPr="00277D45">
        <w:rPr>
          <w:b w:val="0"/>
          <w:bCs w:val="0"/>
        </w:rPr>
        <w:t>получение письменных объяснений;</w:t>
      </w:r>
    </w:p>
    <w:p w:rsidR="00277D45" w:rsidRPr="00277D45" w:rsidRDefault="00D30FA4" w:rsidP="00D30FA4">
      <w:pPr>
        <w:adjustRightInd w:val="0"/>
        <w:jc w:val="both"/>
        <w:rPr>
          <w:b w:val="0"/>
          <w:bCs w:val="0"/>
        </w:rPr>
      </w:pPr>
      <w:r>
        <w:rPr>
          <w:b w:val="0"/>
        </w:rPr>
        <w:t xml:space="preserve">        4) </w:t>
      </w:r>
      <w:r w:rsidR="00277D45" w:rsidRPr="00277D45">
        <w:rPr>
          <w:b w:val="0"/>
        </w:rPr>
        <w:t>инструментальное обследование.</w:t>
      </w:r>
    </w:p>
    <w:p w:rsidR="00277D45" w:rsidRPr="00277D45" w:rsidRDefault="00D30FA4" w:rsidP="00D30FA4">
      <w:pPr>
        <w:adjustRightInd w:val="0"/>
        <w:jc w:val="both"/>
        <w:rPr>
          <w:b w:val="0"/>
          <w:bCs w:val="0"/>
        </w:rPr>
      </w:pPr>
      <w:r>
        <w:rPr>
          <w:b w:val="0"/>
          <w:bCs w:val="0"/>
        </w:rPr>
        <w:t xml:space="preserve"> </w:t>
      </w:r>
      <w:r w:rsidR="00E43B8C">
        <w:rPr>
          <w:b w:val="0"/>
          <w:bCs w:val="0"/>
        </w:rPr>
        <w:t xml:space="preserve">       5)</w:t>
      </w:r>
      <w:r w:rsidR="00277D45" w:rsidRPr="00277D45">
        <w:rPr>
          <w:b w:val="0"/>
          <w:bCs w:val="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7D45" w:rsidRPr="00277D45" w:rsidRDefault="00277D45" w:rsidP="00277D45">
      <w:pPr>
        <w:adjustRightInd w:val="0"/>
        <w:ind w:firstLine="567"/>
        <w:jc w:val="both"/>
        <w:rPr>
          <w:b w:val="0"/>
          <w:bCs w:val="0"/>
        </w:rPr>
      </w:pPr>
      <w:r w:rsidRPr="00277D45">
        <w:rPr>
          <w:b w:val="0"/>
          <w:bCs w:val="0"/>
        </w:rPr>
        <w:t>Инспекционный визит проводится без предварительного уведомления контролируемого лица.</w:t>
      </w:r>
    </w:p>
    <w:p w:rsidR="00277D45" w:rsidRPr="00277D45" w:rsidRDefault="00277D45" w:rsidP="00277D45">
      <w:pPr>
        <w:adjustRightInd w:val="0"/>
        <w:ind w:firstLine="567"/>
        <w:jc w:val="both"/>
        <w:rPr>
          <w:b w:val="0"/>
          <w:bCs w:val="0"/>
        </w:rPr>
      </w:pPr>
      <w:r w:rsidRPr="00277D45">
        <w:rPr>
          <w:b w:val="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7D45" w:rsidRPr="00277D45" w:rsidRDefault="00277D45" w:rsidP="00277D45">
      <w:pPr>
        <w:adjustRightInd w:val="0"/>
        <w:ind w:firstLine="567"/>
        <w:jc w:val="both"/>
        <w:rPr>
          <w:b w:val="0"/>
          <w:bCs w:val="0"/>
        </w:rPr>
      </w:pPr>
      <w:r w:rsidRPr="00277D45">
        <w:rPr>
          <w:b w:val="0"/>
          <w:bCs w:val="0"/>
        </w:rPr>
        <w:t>44</w:t>
      </w:r>
      <w:r w:rsidRPr="00277D45">
        <w:rPr>
          <w:b w:val="0"/>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277D45" w:rsidRPr="00277D45" w:rsidRDefault="00277D45" w:rsidP="00277D45">
      <w:pPr>
        <w:adjustRightInd w:val="0"/>
        <w:ind w:firstLine="567"/>
        <w:jc w:val="both"/>
        <w:rPr>
          <w:b w:val="0"/>
        </w:rPr>
      </w:pPr>
      <w:r w:rsidRPr="00277D45">
        <w:rPr>
          <w:b w:val="0"/>
        </w:rPr>
        <w:t>45. В ходе документарной проверки могут совершаться следующие контрольные  действия:</w:t>
      </w:r>
    </w:p>
    <w:p w:rsidR="00277D45" w:rsidRPr="00277D45" w:rsidRDefault="00E43B8C" w:rsidP="00E43B8C">
      <w:pPr>
        <w:adjustRightInd w:val="0"/>
        <w:ind w:left="2203" w:hanging="1636"/>
        <w:jc w:val="both"/>
        <w:rPr>
          <w:b w:val="0"/>
        </w:rPr>
      </w:pPr>
      <w:r>
        <w:rPr>
          <w:b w:val="0"/>
        </w:rPr>
        <w:t xml:space="preserve">1) </w:t>
      </w:r>
      <w:r w:rsidR="00277D45" w:rsidRPr="00277D45">
        <w:rPr>
          <w:b w:val="0"/>
        </w:rPr>
        <w:t>получение письменных объяснений;</w:t>
      </w:r>
    </w:p>
    <w:p w:rsidR="00277D45" w:rsidRPr="00277D45" w:rsidRDefault="00E43B8C" w:rsidP="00E43B8C">
      <w:pPr>
        <w:adjustRightInd w:val="0"/>
        <w:ind w:firstLine="567"/>
        <w:jc w:val="both"/>
        <w:rPr>
          <w:b w:val="0"/>
        </w:rPr>
      </w:pPr>
      <w:r>
        <w:rPr>
          <w:b w:val="0"/>
        </w:rPr>
        <w:t xml:space="preserve">2) </w:t>
      </w:r>
      <w:r w:rsidR="00277D45" w:rsidRPr="00277D45">
        <w:rPr>
          <w:b w:val="0"/>
        </w:rPr>
        <w:t>истребование документов.</w:t>
      </w:r>
    </w:p>
    <w:p w:rsidR="00277D45" w:rsidRPr="00277D45" w:rsidRDefault="00277D45" w:rsidP="00277D45">
      <w:pPr>
        <w:adjustRightInd w:val="0"/>
        <w:ind w:firstLine="567"/>
        <w:jc w:val="both"/>
        <w:rPr>
          <w:b w:val="0"/>
        </w:rPr>
      </w:pPr>
      <w:r w:rsidRPr="00277D45">
        <w:rPr>
          <w:b w:val="0"/>
        </w:rPr>
        <w:t xml:space="preserve">46.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w:t>
      </w:r>
      <w:r w:rsidRPr="00277D45">
        <w:rPr>
          <w:b w:val="0"/>
        </w:rPr>
        <w:lastRenderedPageBreak/>
        <w:t>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7D45" w:rsidRPr="00277D45" w:rsidRDefault="00277D45" w:rsidP="00277D45">
      <w:pPr>
        <w:ind w:firstLine="567"/>
        <w:jc w:val="both"/>
        <w:rPr>
          <w:b w:val="0"/>
        </w:rPr>
      </w:pPr>
      <w:r w:rsidRPr="00277D45">
        <w:rPr>
          <w:b w:val="0"/>
        </w:rPr>
        <w:t>47.</w:t>
      </w:r>
      <w:r w:rsidR="00E43B8C">
        <w:rPr>
          <w:b w:val="0"/>
        </w:rPr>
        <w:t xml:space="preserve"> </w:t>
      </w:r>
      <w:r w:rsidRPr="00277D45">
        <w:rPr>
          <w:b w:val="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7D45" w:rsidRPr="00277D45" w:rsidRDefault="00277D45" w:rsidP="00277D45">
      <w:pPr>
        <w:ind w:firstLine="567"/>
        <w:jc w:val="both"/>
        <w:rPr>
          <w:b w:val="0"/>
        </w:rPr>
      </w:pPr>
      <w:r w:rsidRPr="00277D45">
        <w:rPr>
          <w:b w:val="0"/>
        </w:rPr>
        <w:t>48. Выездная проверка проводится в случае, если не представляется возможным:</w:t>
      </w:r>
    </w:p>
    <w:p w:rsidR="00277D45" w:rsidRPr="00277D45" w:rsidRDefault="00277D45" w:rsidP="00277D45">
      <w:pPr>
        <w:ind w:firstLine="567"/>
        <w:jc w:val="both"/>
        <w:rPr>
          <w:b w:val="0"/>
        </w:rPr>
      </w:pPr>
      <w:r w:rsidRPr="00277D45">
        <w:rPr>
          <w:b w:val="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7D45" w:rsidRPr="00277D45" w:rsidRDefault="00277D45" w:rsidP="00277D45">
      <w:pPr>
        <w:ind w:firstLine="567"/>
        <w:jc w:val="both"/>
        <w:rPr>
          <w:b w:val="0"/>
        </w:rPr>
      </w:pPr>
      <w:r w:rsidRPr="00277D45">
        <w:rPr>
          <w:b w:val="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34 настоящего Положения место  и совершения необходимых контрольных (надзорных) действий, предусмотренных в рамках иного вида контрольных  мероприятий.</w:t>
      </w:r>
    </w:p>
    <w:p w:rsidR="00277D45" w:rsidRPr="00277D45" w:rsidRDefault="00277D45" w:rsidP="00277D45">
      <w:pPr>
        <w:ind w:firstLine="567"/>
        <w:jc w:val="both"/>
        <w:rPr>
          <w:b w:val="0"/>
        </w:rPr>
      </w:pPr>
      <w:r w:rsidRPr="00277D45">
        <w:rPr>
          <w:b w:val="0"/>
        </w:rPr>
        <w:t>49.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77D45" w:rsidRPr="00277D45" w:rsidRDefault="00277D45" w:rsidP="00277D45">
      <w:pPr>
        <w:adjustRightInd w:val="0"/>
        <w:ind w:firstLine="567"/>
        <w:jc w:val="both"/>
        <w:rPr>
          <w:b w:val="0"/>
        </w:rPr>
      </w:pPr>
      <w:r w:rsidRPr="00277D45">
        <w:rPr>
          <w:b w:val="0"/>
        </w:rPr>
        <w:t>50.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если иное не предусмотрено федеральным законом о виде контроля.</w:t>
      </w:r>
    </w:p>
    <w:p w:rsidR="00277D45" w:rsidRPr="00277D45" w:rsidRDefault="00277D45" w:rsidP="00277D45">
      <w:pPr>
        <w:adjustRightInd w:val="0"/>
        <w:ind w:firstLine="567"/>
        <w:jc w:val="both"/>
        <w:rPr>
          <w:b w:val="0"/>
        </w:rPr>
      </w:pPr>
      <w:r w:rsidRPr="00277D45">
        <w:rPr>
          <w:b w:val="0"/>
        </w:rPr>
        <w:t>51. В ходе выездной проверки могут совершаться следующие контрольные  действия:</w:t>
      </w:r>
    </w:p>
    <w:p w:rsidR="00277D45" w:rsidRPr="00277D45" w:rsidRDefault="00277D45" w:rsidP="00E43B8C">
      <w:pPr>
        <w:numPr>
          <w:ilvl w:val="0"/>
          <w:numId w:val="4"/>
        </w:numPr>
        <w:adjustRightInd w:val="0"/>
        <w:ind w:left="0" w:firstLine="426"/>
        <w:jc w:val="both"/>
        <w:rPr>
          <w:b w:val="0"/>
        </w:rPr>
      </w:pPr>
      <w:r w:rsidRPr="00277D45">
        <w:rPr>
          <w:b w:val="0"/>
        </w:rPr>
        <w:t>осмотр;</w:t>
      </w:r>
    </w:p>
    <w:p w:rsidR="00277D45" w:rsidRPr="00277D45" w:rsidRDefault="00277D45" w:rsidP="00E43B8C">
      <w:pPr>
        <w:numPr>
          <w:ilvl w:val="0"/>
          <w:numId w:val="4"/>
        </w:numPr>
        <w:adjustRightInd w:val="0"/>
        <w:ind w:left="0" w:firstLine="426"/>
        <w:jc w:val="both"/>
        <w:rPr>
          <w:b w:val="0"/>
        </w:rPr>
      </w:pPr>
      <w:r w:rsidRPr="00277D45">
        <w:rPr>
          <w:b w:val="0"/>
        </w:rPr>
        <w:t>досмотр;</w:t>
      </w:r>
    </w:p>
    <w:p w:rsidR="00277D45" w:rsidRPr="00277D45" w:rsidRDefault="00277D45" w:rsidP="00E43B8C">
      <w:pPr>
        <w:numPr>
          <w:ilvl w:val="0"/>
          <w:numId w:val="4"/>
        </w:numPr>
        <w:adjustRightInd w:val="0"/>
        <w:ind w:left="0" w:firstLine="426"/>
        <w:jc w:val="both"/>
        <w:rPr>
          <w:b w:val="0"/>
        </w:rPr>
      </w:pPr>
      <w:r w:rsidRPr="00277D45">
        <w:rPr>
          <w:b w:val="0"/>
        </w:rPr>
        <w:t>опрос;</w:t>
      </w:r>
    </w:p>
    <w:p w:rsidR="00277D45" w:rsidRPr="00277D45" w:rsidRDefault="00277D45" w:rsidP="00E43B8C">
      <w:pPr>
        <w:numPr>
          <w:ilvl w:val="0"/>
          <w:numId w:val="4"/>
        </w:numPr>
        <w:adjustRightInd w:val="0"/>
        <w:ind w:left="0" w:firstLine="426"/>
        <w:jc w:val="both"/>
        <w:rPr>
          <w:b w:val="0"/>
        </w:rPr>
      </w:pPr>
      <w:r w:rsidRPr="00277D45">
        <w:rPr>
          <w:b w:val="0"/>
        </w:rPr>
        <w:t>получение письменных объяснений;</w:t>
      </w:r>
    </w:p>
    <w:p w:rsidR="00277D45" w:rsidRPr="00277D45" w:rsidRDefault="00277D45" w:rsidP="00E43B8C">
      <w:pPr>
        <w:numPr>
          <w:ilvl w:val="0"/>
          <w:numId w:val="4"/>
        </w:numPr>
        <w:adjustRightInd w:val="0"/>
        <w:ind w:left="0" w:firstLine="426"/>
        <w:jc w:val="both"/>
        <w:rPr>
          <w:b w:val="0"/>
        </w:rPr>
      </w:pPr>
      <w:r w:rsidRPr="00277D45">
        <w:rPr>
          <w:b w:val="0"/>
        </w:rPr>
        <w:t>истребование документов;</w:t>
      </w:r>
    </w:p>
    <w:p w:rsidR="00277D45" w:rsidRPr="00277D45" w:rsidRDefault="00277D45" w:rsidP="00E43B8C">
      <w:pPr>
        <w:widowControl w:val="0"/>
        <w:numPr>
          <w:ilvl w:val="0"/>
          <w:numId w:val="4"/>
        </w:numPr>
        <w:pBdr>
          <w:top w:val="nil"/>
          <w:left w:val="nil"/>
          <w:bottom w:val="nil"/>
          <w:right w:val="nil"/>
          <w:between w:val="nil"/>
        </w:pBdr>
        <w:autoSpaceDE/>
        <w:autoSpaceDN/>
        <w:ind w:left="0" w:firstLine="426"/>
        <w:jc w:val="both"/>
        <w:rPr>
          <w:b w:val="0"/>
          <w:color w:val="000000"/>
        </w:rPr>
      </w:pPr>
      <w:r w:rsidRPr="00277D45">
        <w:rPr>
          <w:b w:val="0"/>
          <w:color w:val="000000"/>
        </w:rPr>
        <w:t>отбор проб (образцов);</w:t>
      </w:r>
    </w:p>
    <w:p w:rsidR="00277D45" w:rsidRPr="00277D45" w:rsidRDefault="00277D45" w:rsidP="00E43B8C">
      <w:pPr>
        <w:numPr>
          <w:ilvl w:val="0"/>
          <w:numId w:val="4"/>
        </w:numPr>
        <w:adjustRightInd w:val="0"/>
        <w:ind w:left="0" w:firstLine="426"/>
        <w:jc w:val="both"/>
        <w:rPr>
          <w:b w:val="0"/>
        </w:rPr>
      </w:pPr>
      <w:r w:rsidRPr="00277D45">
        <w:rPr>
          <w:b w:val="0"/>
        </w:rPr>
        <w:t>инструментальное обследование;</w:t>
      </w:r>
    </w:p>
    <w:p w:rsidR="00277D45" w:rsidRPr="00277D45" w:rsidRDefault="00277D45" w:rsidP="00E43B8C">
      <w:pPr>
        <w:numPr>
          <w:ilvl w:val="0"/>
          <w:numId w:val="4"/>
        </w:numPr>
        <w:adjustRightInd w:val="0"/>
        <w:ind w:left="0" w:firstLine="426"/>
        <w:jc w:val="both"/>
        <w:rPr>
          <w:b w:val="0"/>
        </w:rPr>
      </w:pPr>
      <w:r w:rsidRPr="00277D45">
        <w:rPr>
          <w:b w:val="0"/>
        </w:rPr>
        <w:t>экспертиза.</w:t>
      </w:r>
    </w:p>
    <w:p w:rsidR="00277D45" w:rsidRPr="00277D45" w:rsidRDefault="00277D45" w:rsidP="00277D45">
      <w:pPr>
        <w:adjustRightInd w:val="0"/>
        <w:ind w:firstLine="567"/>
        <w:jc w:val="both"/>
        <w:rPr>
          <w:b w:val="0"/>
        </w:rPr>
      </w:pPr>
      <w:r w:rsidRPr="00277D45">
        <w:rPr>
          <w:b w:val="0"/>
        </w:rPr>
        <w:t xml:space="preserve">52.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4" w:history="1">
        <w:r w:rsidRPr="00277D45">
          <w:rPr>
            <w:b w:val="0"/>
            <w:color w:val="000000"/>
          </w:rPr>
          <w:t>пункт 6 части 1 статьи 57</w:t>
        </w:r>
      </w:hyperlink>
      <w:r w:rsidRPr="00277D45">
        <w:rPr>
          <w:b w:val="0"/>
        </w:rPr>
        <w:t xml:space="preserve"> Федерального </w:t>
      </w:r>
      <w:hyperlink r:id="rId15" w:history="1">
        <w:r w:rsidRPr="00277D45">
          <w:rPr>
            <w:b w:val="0"/>
          </w:rPr>
          <w:t>закона</w:t>
        </w:r>
      </w:hyperlink>
      <w:r w:rsidRPr="00277D45">
        <w:rPr>
          <w:b w:val="0"/>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77D45" w:rsidRPr="00277D45" w:rsidRDefault="00277D45" w:rsidP="00277D45">
      <w:pPr>
        <w:ind w:firstLine="567"/>
        <w:contextualSpacing/>
        <w:jc w:val="both"/>
        <w:rPr>
          <w:b w:val="0"/>
        </w:rPr>
      </w:pPr>
      <w:r w:rsidRPr="00277D45">
        <w:rPr>
          <w:b w:val="0"/>
        </w:rPr>
        <w:lastRenderedPageBreak/>
        <w:t>53.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77D45" w:rsidRPr="00277D45" w:rsidRDefault="00277D45" w:rsidP="00277D45">
      <w:pPr>
        <w:ind w:firstLine="567"/>
        <w:contextualSpacing/>
        <w:jc w:val="both"/>
        <w:rPr>
          <w:b w:val="0"/>
        </w:rPr>
      </w:pPr>
      <w:r w:rsidRPr="00277D45">
        <w:rPr>
          <w:b w:val="0"/>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контрольного органа, включая задания, содержащиеся в планах работы контрольного (надзорного) органа в течение установленного в нем срока.</w:t>
      </w:r>
    </w:p>
    <w:p w:rsidR="00277D45" w:rsidRPr="00277D45" w:rsidRDefault="00277D45" w:rsidP="00277D45">
      <w:pPr>
        <w:ind w:firstLine="567"/>
        <w:contextualSpacing/>
        <w:jc w:val="both"/>
        <w:rPr>
          <w:b w:val="0"/>
        </w:rPr>
      </w:pPr>
      <w:r w:rsidRPr="00277D45">
        <w:rPr>
          <w:b w:val="0"/>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контрольным органом. </w:t>
      </w:r>
    </w:p>
    <w:p w:rsidR="00277D45" w:rsidRPr="00277D45" w:rsidRDefault="00277D45" w:rsidP="00277D45">
      <w:pPr>
        <w:ind w:firstLine="567"/>
        <w:contextualSpacing/>
        <w:jc w:val="both"/>
        <w:rPr>
          <w:b w:val="0"/>
        </w:rPr>
      </w:pPr>
      <w:r w:rsidRPr="00277D45">
        <w:rPr>
          <w:b w:val="0"/>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77D45" w:rsidRPr="00277D45" w:rsidRDefault="00277D45" w:rsidP="00277D45">
      <w:pPr>
        <w:ind w:firstLine="567"/>
        <w:contextualSpacing/>
        <w:jc w:val="both"/>
        <w:rPr>
          <w:b w:val="0"/>
        </w:rPr>
      </w:pPr>
      <w:r w:rsidRPr="00277D45">
        <w:rPr>
          <w:b w:val="0"/>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контрольного органа для принятия решений в соответствии с положениями Федерального </w:t>
      </w:r>
      <w:hyperlink r:id="rId16" w:history="1">
        <w:r w:rsidRPr="00277D45">
          <w:rPr>
            <w:b w:val="0"/>
          </w:rPr>
          <w:t>закона</w:t>
        </w:r>
      </w:hyperlink>
      <w:r w:rsidRPr="00277D45">
        <w:rPr>
          <w:b w:val="0"/>
        </w:rPr>
        <w:t>.</w:t>
      </w:r>
    </w:p>
    <w:p w:rsidR="00277D45" w:rsidRPr="00277D45" w:rsidRDefault="00277D45" w:rsidP="00277D45">
      <w:pPr>
        <w:ind w:firstLine="567"/>
        <w:contextualSpacing/>
        <w:jc w:val="both"/>
        <w:rPr>
          <w:b w:val="0"/>
        </w:rPr>
      </w:pPr>
      <w:r w:rsidRPr="00277D45">
        <w:rPr>
          <w:b w:val="0"/>
        </w:rPr>
        <w:t xml:space="preserve">  54.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55.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контрольный орган информацию о невозможности присутствия при проведении контрольного  мероприятия являются:</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1) нахождение на стационарном лечении в медицинском учреждении;</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2) нахождение за пределами Российской Федерации;</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3) административный арест;</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5)наступление </w:t>
      </w:r>
      <w:r w:rsidRPr="00277D45">
        <w:rPr>
          <w:rFonts w:ascii="Times New Roman" w:hAnsi="Times New Roman"/>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 xml:space="preserve">При наступлении </w:t>
      </w:r>
      <w:r w:rsidRPr="00277D45">
        <w:rPr>
          <w:rFonts w:ascii="Times New Roman" w:hAnsi="Times New Roman"/>
          <w:iCs/>
          <w:sz w:val="26"/>
          <w:szCs w:val="26"/>
        </w:rPr>
        <w:t>обстоятельств непреодолимой силы</w:t>
      </w:r>
      <w:r w:rsidRPr="00277D45">
        <w:rPr>
          <w:rFonts w:ascii="Times New Roman" w:hAnsi="Times New Roman"/>
          <w:sz w:val="26"/>
          <w:szCs w:val="26"/>
        </w:rPr>
        <w:t xml:space="preserve"> контролируемое лицо направляет в адрес контрольного органа информацию, которая должна содержать:</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а) описание обстоятельств непреодолимой силы и их продолжительность;</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lastRenderedPageBreak/>
        <w:t>в) указание на срок, необходимый для устранения обстоятельств, препятствующих присутствию при проведении контрольного  мероприятия.</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56.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1) сведений, отнесенных законодательством Российской Федерации к государственной тайне;</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2) объектов, территорий, которые законодательством Российской Федерации отнесены к режимным и особо важным объектам.</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77D45" w:rsidRPr="00277D45" w:rsidRDefault="00277D45" w:rsidP="00277D45">
      <w:pPr>
        <w:ind w:firstLine="567"/>
        <w:contextualSpacing/>
        <w:jc w:val="both"/>
        <w:rPr>
          <w:b w:val="0"/>
        </w:rPr>
      </w:pPr>
      <w:r w:rsidRPr="00277D45">
        <w:rPr>
          <w:b w:val="0"/>
        </w:rPr>
        <w:t>57. Результаты контрольного  мероприятия оформляются в порядке, установленном Федеральным законом.</w:t>
      </w:r>
    </w:p>
    <w:p w:rsidR="00277D45" w:rsidRPr="00277D45" w:rsidRDefault="00277D45" w:rsidP="00277D45">
      <w:pPr>
        <w:ind w:firstLine="567"/>
        <w:contextualSpacing/>
        <w:jc w:val="both"/>
        <w:rPr>
          <w:b w:val="0"/>
        </w:rPr>
      </w:pPr>
      <w:r w:rsidRPr="00277D45">
        <w:rPr>
          <w:b w:val="0"/>
        </w:rPr>
        <w:t xml:space="preserve">58. </w:t>
      </w:r>
      <w:r w:rsidRPr="00277D45">
        <w:rPr>
          <w:b w:val="0"/>
          <w:color w:val="000000"/>
        </w:rPr>
        <w:t>В случае выявления при проведении контрольного  мероприятия нарушений обязательных требований контрольного органа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sidRPr="00277D45">
        <w:rPr>
          <w:b w:val="0"/>
        </w:rPr>
        <w:t>.</w:t>
      </w:r>
    </w:p>
    <w:p w:rsidR="00277D45" w:rsidRPr="00277D45" w:rsidRDefault="00277D45" w:rsidP="00277D45">
      <w:pPr>
        <w:ind w:firstLine="567"/>
        <w:contextualSpacing/>
        <w:jc w:val="both"/>
        <w:rPr>
          <w:b w:val="0"/>
          <w:iCs/>
        </w:rPr>
      </w:pPr>
      <w:r w:rsidRPr="00277D45">
        <w:rPr>
          <w:b w:val="0"/>
        </w:rPr>
        <w:t xml:space="preserve">59. </w:t>
      </w:r>
      <w:r w:rsidRPr="00277D45">
        <w:rPr>
          <w:b w:val="0"/>
          <w:iCs/>
        </w:rPr>
        <w:t xml:space="preserve">В случае поступления в контрольный орган возражений, указанных в </w:t>
      </w:r>
      <w:hyperlink r:id="rId17" w:history="1">
        <w:r w:rsidRPr="00277D45">
          <w:rPr>
            <w:b w:val="0"/>
            <w:iCs/>
            <w:color w:val="000000"/>
          </w:rPr>
          <w:t>части 1</w:t>
        </w:r>
      </w:hyperlink>
      <w:r w:rsidRPr="00277D45">
        <w:rPr>
          <w:b w:val="0"/>
          <w:iCs/>
        </w:rPr>
        <w:t xml:space="preserve"> статьи 89 Федерального закона,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77D45" w:rsidRPr="00277D45" w:rsidRDefault="00277D45" w:rsidP="00277D45">
      <w:pPr>
        <w:ind w:firstLine="567"/>
        <w:contextualSpacing/>
        <w:jc w:val="both"/>
        <w:rPr>
          <w:b w:val="0"/>
        </w:rPr>
      </w:pPr>
      <w:r w:rsidRPr="00277D45">
        <w:rPr>
          <w:b w:val="0"/>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r w:rsidR="00417359">
        <w:rPr>
          <w:b w:val="0"/>
        </w:rPr>
        <w:t xml:space="preserve"> либо путем использования видеоконференц</w:t>
      </w:r>
      <w:r w:rsidRPr="00277D45">
        <w:rPr>
          <w:b w:val="0"/>
        </w:rPr>
        <w:t>связи.</w:t>
      </w:r>
    </w:p>
    <w:p w:rsidR="00277D45" w:rsidRPr="00277D45" w:rsidRDefault="00277D45" w:rsidP="00277D45">
      <w:pPr>
        <w:ind w:firstLine="567"/>
        <w:contextualSpacing/>
        <w:jc w:val="both"/>
        <w:rPr>
          <w:b w:val="0"/>
          <w:iCs/>
        </w:rPr>
      </w:pPr>
      <w:r w:rsidRPr="00277D45">
        <w:rPr>
          <w:b w:val="0"/>
        </w:rPr>
        <w:t xml:space="preserve">Дополнительные документы, которые контролируемое лицо укажет в качестве дополнительных документов в </w:t>
      </w:r>
      <w:r w:rsidR="00417359">
        <w:rPr>
          <w:b w:val="0"/>
        </w:rPr>
        <w:t>ходе консультаций в форме видеоконференц</w:t>
      </w:r>
      <w:r w:rsidRPr="00277D45">
        <w:rPr>
          <w:b w:val="0"/>
        </w:rPr>
        <w:t xml:space="preserve">связи, должны быть представлены контролируемым лицом не позднее 5 рабочих </w:t>
      </w:r>
      <w:r w:rsidR="00417359">
        <w:rPr>
          <w:b w:val="0"/>
        </w:rPr>
        <w:t>дней с момента проведения видеоконференц</w:t>
      </w:r>
      <w:r w:rsidRPr="00277D45">
        <w:rPr>
          <w:b w:val="0"/>
        </w:rPr>
        <w:t>связи.</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60.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статьи 88 Федерального закона.</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61. В случае проведения документарной проверки либо контрольного мероприятия без взаимодействия с контролируемым лицом, а также  в случае, если </w:t>
      </w:r>
      <w:r w:rsidRPr="00277D45">
        <w:rPr>
          <w:rFonts w:ascii="Times New Roman" w:hAnsi="Times New Roman"/>
          <w:sz w:val="26"/>
          <w:szCs w:val="26"/>
        </w:rPr>
        <w:lastRenderedPageBreak/>
        <w:t>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контрольный  орган направляет акт контролируемому лицу в порядке,  установленном  Федеральным законом.</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64.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65.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   </w:t>
      </w:r>
    </w:p>
    <w:p w:rsidR="00277D45" w:rsidRPr="00277D45" w:rsidRDefault="00277D45" w:rsidP="00277D45">
      <w:pPr>
        <w:widowControl w:val="0"/>
        <w:ind w:firstLine="567"/>
        <w:jc w:val="both"/>
        <w:rPr>
          <w:b w:val="0"/>
          <w:bCs w:val="0"/>
        </w:rPr>
      </w:pPr>
      <w:r w:rsidRPr="00277D45">
        <w:rPr>
          <w:b w:val="0"/>
          <w:bCs w:val="0"/>
        </w:rPr>
        <w:t>Обжалование решений контролирующего органа, действий (бездействия) его должностных лиц</w:t>
      </w:r>
    </w:p>
    <w:p w:rsidR="00277D45" w:rsidRPr="00277D45" w:rsidRDefault="00277D45" w:rsidP="00277D45">
      <w:pPr>
        <w:widowControl w:val="0"/>
        <w:ind w:firstLine="567"/>
        <w:jc w:val="both"/>
        <w:rPr>
          <w:b w:val="0"/>
        </w:rPr>
      </w:pPr>
      <w:r w:rsidRPr="00277D45">
        <w:rPr>
          <w:b w:val="0"/>
        </w:rPr>
        <w:t>66.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w:t>
      </w:r>
    </w:p>
    <w:p w:rsidR="00277D45" w:rsidRPr="00277D45" w:rsidRDefault="00277D45" w:rsidP="00277D45">
      <w:pPr>
        <w:widowControl w:val="0"/>
        <w:ind w:firstLine="567"/>
        <w:jc w:val="both"/>
        <w:rPr>
          <w:b w:val="0"/>
        </w:rPr>
      </w:pPr>
      <w:r w:rsidRPr="00277D45">
        <w:rPr>
          <w:b w:val="0"/>
        </w:rPr>
        <w:t>67.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77D45" w:rsidRPr="00277D45" w:rsidRDefault="00277D45" w:rsidP="00277D45">
      <w:pPr>
        <w:widowControl w:val="0"/>
        <w:ind w:firstLine="567"/>
        <w:jc w:val="both"/>
        <w:rPr>
          <w:b w:val="0"/>
        </w:rPr>
      </w:pPr>
      <w:r w:rsidRPr="00277D45">
        <w:rPr>
          <w:b w:val="0"/>
        </w:rPr>
        <w:t xml:space="preserve">68. Порядок рассмотрения жалобы </w:t>
      </w:r>
    </w:p>
    <w:p w:rsidR="00277D45" w:rsidRPr="00277D45" w:rsidRDefault="00277D45" w:rsidP="00277D45">
      <w:pPr>
        <w:widowControl w:val="0"/>
        <w:ind w:firstLine="567"/>
        <w:jc w:val="both"/>
        <w:rPr>
          <w:b w:val="0"/>
        </w:rPr>
      </w:pPr>
      <w:r w:rsidRPr="00277D45">
        <w:rPr>
          <w:b w:val="0"/>
        </w:rPr>
        <w:t>1) жалоба на решение территориального органа контрольного  органа, действия (бездействие) его должностных лиц рассматривается главой контрольного органа.</w:t>
      </w:r>
    </w:p>
    <w:p w:rsidR="00277D45" w:rsidRPr="00277D45" w:rsidRDefault="00277D45" w:rsidP="00277D45">
      <w:pPr>
        <w:widowControl w:val="0"/>
        <w:ind w:firstLine="567"/>
        <w:jc w:val="both"/>
        <w:rPr>
          <w:b w:val="0"/>
        </w:rPr>
      </w:pPr>
      <w:r w:rsidRPr="00277D45">
        <w:rPr>
          <w:b w:val="0"/>
        </w:rPr>
        <w:t>2) жалоба на действия (бездействие) руководителя (заместителя руководителя) территориального органа контрольного  органа рассматривается вышестоящим органом контрольного  органа;</w:t>
      </w:r>
    </w:p>
    <w:p w:rsidR="00277D45" w:rsidRPr="00277D45" w:rsidRDefault="00277D45" w:rsidP="00277D45">
      <w:pPr>
        <w:widowControl w:val="0"/>
        <w:ind w:firstLine="567"/>
        <w:jc w:val="both"/>
        <w:rPr>
          <w:b w:val="0"/>
        </w:rPr>
      </w:pPr>
      <w:r w:rsidRPr="00277D45">
        <w:rPr>
          <w:b w:val="0"/>
        </w:rPr>
        <w:t xml:space="preserve">3) в случае отсутствия территориального органа контрольного  органа и в случае обжалования решений контрольного  органа, принятых его центральным </w:t>
      </w:r>
      <w:r w:rsidRPr="00277D45">
        <w:rPr>
          <w:b w:val="0"/>
        </w:rPr>
        <w:lastRenderedPageBreak/>
        <w:t>аппаратом, действий (бездействия) должностных лиц центрального аппарата контрольного  органа жалоба рассматривается руководителем контрольного  органа.</w:t>
      </w:r>
    </w:p>
    <w:p w:rsidR="00277D45" w:rsidRPr="00277D45" w:rsidRDefault="00277D45" w:rsidP="00277D45">
      <w:pPr>
        <w:widowControl w:val="0"/>
        <w:ind w:firstLine="567"/>
        <w:jc w:val="both"/>
        <w:rPr>
          <w:b w:val="0"/>
        </w:rPr>
      </w:pPr>
      <w:r w:rsidRPr="00277D45">
        <w:rPr>
          <w:b w:val="0"/>
        </w:rPr>
        <w:t>69. Жалоба подлежит рассмотрению указанными уполномоченными на рассмотрение жалобы органами в срок, установленный частью 2 статьи 43 Федерального закона.</w:t>
      </w:r>
    </w:p>
    <w:p w:rsidR="00277D45" w:rsidRPr="00277D45" w:rsidRDefault="00277D45" w:rsidP="00277D45">
      <w:pPr>
        <w:widowControl w:val="0"/>
        <w:ind w:firstLine="567"/>
        <w:jc w:val="both"/>
        <w:rPr>
          <w:b w:val="0"/>
        </w:rPr>
      </w:pPr>
      <w:r w:rsidRPr="00277D45">
        <w:rPr>
          <w:b w:val="0"/>
        </w:rPr>
        <w:t>70. Требования</w:t>
      </w:r>
      <w:r w:rsidR="00417359">
        <w:rPr>
          <w:b w:val="0"/>
        </w:rPr>
        <w:t>,</w:t>
      </w:r>
      <w:r w:rsidRPr="00277D45">
        <w:rPr>
          <w:b w:val="0"/>
        </w:rPr>
        <w:t xml:space="preserve"> предъявляемые к форме и содержанию жалоб, порядок их подачи, условия отказа в рассмотрении жалобы, условия восстановления пропущенного срока обжалования регулируются статьями 39-43 Федерального закона.                 </w:t>
      </w:r>
    </w:p>
    <w:p w:rsidR="00277D45" w:rsidRPr="00277D45" w:rsidRDefault="00277D45" w:rsidP="00277D45">
      <w:pPr>
        <w:widowControl w:val="0"/>
        <w:ind w:firstLine="567"/>
        <w:jc w:val="both"/>
        <w:rPr>
          <w:b w:val="0"/>
        </w:rPr>
      </w:pPr>
      <w:r w:rsidRPr="00277D45">
        <w:rPr>
          <w:b w:val="0"/>
        </w:rPr>
        <w:t xml:space="preserve">               </w:t>
      </w:r>
      <w:r w:rsidRPr="00417359">
        <w:t>Исполнение решений контрольных (надзорных) органов</w:t>
      </w:r>
    </w:p>
    <w:p w:rsidR="00277D45" w:rsidRPr="00277D45" w:rsidRDefault="00277D45" w:rsidP="00277D45">
      <w:pPr>
        <w:jc w:val="both"/>
        <w:rPr>
          <w:b w:val="0"/>
        </w:rPr>
      </w:pPr>
      <w:r w:rsidRPr="00277D45">
        <w:rPr>
          <w:b w:val="0"/>
        </w:rPr>
        <w:t xml:space="preserve">          71. Органами, осуществляющими контроль за исполнением предписаний, иных решений контрольных  органов (далее - решения), являются контрольные  органы, вынесшие решения.</w:t>
      </w:r>
    </w:p>
    <w:p w:rsidR="00277D45" w:rsidRPr="00277D45" w:rsidRDefault="00277D45" w:rsidP="00277D45">
      <w:pPr>
        <w:jc w:val="both"/>
        <w:rPr>
          <w:b w:val="0"/>
        </w:rPr>
      </w:pPr>
      <w:r w:rsidRPr="00277D45">
        <w:rPr>
          <w:b w:val="0"/>
        </w:rPr>
        <w:t xml:space="preserve">          72. 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(бездействие)должностных лиц контрольного  органа, вправе внести изменения в решение в сторону улучшения положения контролируемого лица.</w:t>
      </w:r>
    </w:p>
    <w:p w:rsidR="00277D45" w:rsidRPr="00277D45" w:rsidRDefault="00277D45" w:rsidP="00277D45">
      <w:pPr>
        <w:jc w:val="both"/>
        <w:rPr>
          <w:b w:val="0"/>
        </w:rPr>
      </w:pPr>
      <w:r w:rsidRPr="00277D45">
        <w:rPr>
          <w:b w:val="0"/>
        </w:rPr>
        <w:t xml:space="preserve">          73.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исполнение решения на срок до одного года, о чем принимается соответствующее решение.</w:t>
      </w:r>
    </w:p>
    <w:p w:rsidR="00277D45" w:rsidRPr="00277D45" w:rsidRDefault="00277D45" w:rsidP="00277D45">
      <w:pPr>
        <w:jc w:val="both"/>
        <w:rPr>
          <w:b w:val="0"/>
        </w:rPr>
      </w:pPr>
      <w:r w:rsidRPr="00277D45">
        <w:rPr>
          <w:b w:val="0"/>
        </w:rPr>
        <w:t xml:space="preserve">           74. Решение об отсрочке исполнения решения принимается уполномоченным должностным лицом контрольного  органа в порядке, предусмотренном статьей 89 Федерального закона  для рассмотрения возражений в отношении акта контрольного (надзорного) мероприятия.</w:t>
      </w:r>
    </w:p>
    <w:p w:rsidR="00277D45" w:rsidRPr="00277D45" w:rsidRDefault="00277D45" w:rsidP="00277D45">
      <w:pPr>
        <w:jc w:val="both"/>
        <w:rPr>
          <w:b w:val="0"/>
        </w:rPr>
      </w:pPr>
      <w:r w:rsidRPr="00277D45">
        <w:rPr>
          <w:b w:val="0"/>
        </w:rPr>
        <w:t xml:space="preserve">           75. Разрешение вопросов, связанных с исполнением решения осуществляется в соответствии со статьей 94 Федерального закона.</w:t>
      </w:r>
    </w:p>
    <w:p w:rsidR="00277D45" w:rsidRPr="00277D45" w:rsidRDefault="00277D45" w:rsidP="00277D45">
      <w:pPr>
        <w:jc w:val="both"/>
        <w:outlineLvl w:val="0"/>
        <w:rPr>
          <w:b w:val="0"/>
        </w:rPr>
      </w:pPr>
      <w:r w:rsidRPr="00277D45">
        <w:rPr>
          <w:b w:val="0"/>
        </w:rPr>
        <w:t xml:space="preserve">           76. Информация об исполнении решения контрольного  органа  в полном объеме вносится в единый реестр контрольных (надзорных) меропр</w:t>
      </w:r>
      <w:r w:rsidR="00417359">
        <w:rPr>
          <w:b w:val="0"/>
        </w:rPr>
        <w:t>иятий</w:t>
      </w: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BF35AA" w:rsidRPr="00277D45" w:rsidRDefault="00BF35AA" w:rsidP="00D06C44">
      <w:pPr>
        <w:jc w:val="both"/>
        <w:outlineLvl w:val="0"/>
        <w:rPr>
          <w:b w:val="0"/>
        </w:rPr>
      </w:pPr>
    </w:p>
    <w:p w:rsidR="00BF35AA" w:rsidRPr="00277D45" w:rsidRDefault="00BF35AA" w:rsidP="00D06C44">
      <w:pPr>
        <w:jc w:val="both"/>
        <w:outlineLvl w:val="0"/>
        <w:rPr>
          <w:b w:val="0"/>
        </w:rPr>
      </w:pPr>
    </w:p>
    <w:p w:rsidR="00BF35AA" w:rsidRPr="00277D45" w:rsidRDefault="00BF35AA" w:rsidP="00D06C44">
      <w:pPr>
        <w:jc w:val="both"/>
        <w:outlineLvl w:val="0"/>
        <w:rPr>
          <w:b w:val="0"/>
        </w:rPr>
      </w:pPr>
    </w:p>
    <w:p w:rsidR="00D06C44" w:rsidRPr="00277D45" w:rsidRDefault="00D06C44" w:rsidP="00D06C44">
      <w:pPr>
        <w:jc w:val="both"/>
        <w:outlineLvl w:val="0"/>
        <w:rPr>
          <w:b w:val="0"/>
        </w:rPr>
      </w:pPr>
    </w:p>
    <w:p w:rsidR="00D06C44" w:rsidRPr="00277D45" w:rsidRDefault="00D06C44" w:rsidP="00D06C44">
      <w:pPr>
        <w:jc w:val="both"/>
        <w:outlineLvl w:val="0"/>
        <w:rPr>
          <w:b w:val="0"/>
        </w:rPr>
      </w:pPr>
    </w:p>
    <w:p w:rsidR="00FD621E" w:rsidRPr="00277D45" w:rsidRDefault="00FD621E">
      <w:pPr>
        <w:rPr>
          <w:b w:val="0"/>
        </w:rPr>
      </w:pPr>
    </w:p>
    <w:p w:rsidR="00BF35AA" w:rsidRPr="00277D45" w:rsidRDefault="00BF35AA">
      <w:pPr>
        <w:rPr>
          <w:b w:val="0"/>
        </w:rPr>
      </w:pPr>
    </w:p>
    <w:sectPr w:rsidR="00BF35AA" w:rsidRPr="00277D45" w:rsidSect="004F1644">
      <w:footerReference w:type="default" r:id="rId18"/>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B15" w:rsidRDefault="00DC4B15" w:rsidP="00417359">
      <w:r>
        <w:separator/>
      </w:r>
    </w:p>
  </w:endnote>
  <w:endnote w:type="continuationSeparator" w:id="1">
    <w:p w:rsidR="00DC4B15" w:rsidRDefault="00DC4B15" w:rsidP="00417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4082"/>
      <w:docPartObj>
        <w:docPartGallery w:val="Page Numbers (Bottom of Page)"/>
        <w:docPartUnique/>
      </w:docPartObj>
    </w:sdtPr>
    <w:sdtContent>
      <w:p w:rsidR="00417359" w:rsidRDefault="000B468B">
        <w:pPr>
          <w:pStyle w:val="ac"/>
          <w:jc w:val="right"/>
        </w:pPr>
        <w:fldSimple w:instr=" PAGE   \* MERGEFORMAT ">
          <w:r w:rsidR="004707AF">
            <w:rPr>
              <w:noProof/>
            </w:rPr>
            <w:t>7</w:t>
          </w:r>
        </w:fldSimple>
      </w:p>
    </w:sdtContent>
  </w:sdt>
  <w:p w:rsidR="00417359" w:rsidRDefault="0041735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B15" w:rsidRDefault="00DC4B15" w:rsidP="00417359">
      <w:r>
        <w:separator/>
      </w:r>
    </w:p>
  </w:footnote>
  <w:footnote w:type="continuationSeparator" w:id="1">
    <w:p w:rsidR="00DC4B15" w:rsidRDefault="00DC4B15" w:rsidP="00417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BF2"/>
    <w:multiLevelType w:val="hybridMultilevel"/>
    <w:tmpl w:val="3AC885EE"/>
    <w:lvl w:ilvl="0" w:tplc="6E10D1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CB443D"/>
    <w:multiLevelType w:val="hybridMultilevel"/>
    <w:tmpl w:val="22B27770"/>
    <w:lvl w:ilvl="0" w:tplc="04190011">
      <w:start w:val="1"/>
      <w:numFmt w:val="decimal"/>
      <w:lvlText w:val="%1)"/>
      <w:lvlJc w:val="left"/>
      <w:pPr>
        <w:ind w:left="2563"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2">
    <w:nsid w:val="3B6A0F0A"/>
    <w:multiLevelType w:val="hybridMultilevel"/>
    <w:tmpl w:val="273477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E226071"/>
    <w:multiLevelType w:val="hybridMultilevel"/>
    <w:tmpl w:val="4F9208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9754418"/>
    <w:multiLevelType w:val="hybridMultilevel"/>
    <w:tmpl w:val="0B46E8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drawingGridHorizontalSpacing w:val="261"/>
  <w:drawingGridVerticalSpacing w:val="381"/>
  <w:characterSpacingControl w:val="doNotCompress"/>
  <w:footnotePr>
    <w:footnote w:id="0"/>
    <w:footnote w:id="1"/>
  </w:footnotePr>
  <w:endnotePr>
    <w:endnote w:id="0"/>
    <w:endnote w:id="1"/>
  </w:endnotePr>
  <w:compat/>
  <w:rsids>
    <w:rsidRoot w:val="00D06C44"/>
    <w:rsid w:val="00015BCB"/>
    <w:rsid w:val="00073D2B"/>
    <w:rsid w:val="000B468B"/>
    <w:rsid w:val="00113029"/>
    <w:rsid w:val="0012135C"/>
    <w:rsid w:val="00127F57"/>
    <w:rsid w:val="00167C0E"/>
    <w:rsid w:val="001B45FB"/>
    <w:rsid w:val="00277D45"/>
    <w:rsid w:val="0031203A"/>
    <w:rsid w:val="00362152"/>
    <w:rsid w:val="0038034A"/>
    <w:rsid w:val="00417359"/>
    <w:rsid w:val="004707AF"/>
    <w:rsid w:val="00474861"/>
    <w:rsid w:val="004B2733"/>
    <w:rsid w:val="004F1644"/>
    <w:rsid w:val="005960C4"/>
    <w:rsid w:val="005C7744"/>
    <w:rsid w:val="00695752"/>
    <w:rsid w:val="00767653"/>
    <w:rsid w:val="00797FC8"/>
    <w:rsid w:val="00854EB3"/>
    <w:rsid w:val="008E4D0B"/>
    <w:rsid w:val="00B168F1"/>
    <w:rsid w:val="00BA18F3"/>
    <w:rsid w:val="00BF35AA"/>
    <w:rsid w:val="00C9069E"/>
    <w:rsid w:val="00D06C44"/>
    <w:rsid w:val="00D30FA4"/>
    <w:rsid w:val="00D317B6"/>
    <w:rsid w:val="00D8130F"/>
    <w:rsid w:val="00D86AEB"/>
    <w:rsid w:val="00DC4B15"/>
    <w:rsid w:val="00E041A2"/>
    <w:rsid w:val="00E43B8C"/>
    <w:rsid w:val="00FD6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44"/>
    <w:pPr>
      <w:autoSpaceDE w:val="0"/>
      <w:autoSpaceDN w:val="0"/>
      <w:ind w:left="0"/>
      <w:jc w:val="left"/>
    </w:pPr>
    <w:rPr>
      <w:rFonts w:ascii="Times New Roman" w:eastAsia="Times New Roman" w:hAnsi="Times New Roman" w:cs="Times New Roman"/>
      <w:b/>
      <w:bCs/>
      <w:sz w:val="26"/>
      <w:szCs w:val="26"/>
      <w:lang w:eastAsia="ru-RU"/>
    </w:rPr>
  </w:style>
  <w:style w:type="paragraph" w:styleId="1">
    <w:name w:val="heading 1"/>
    <w:basedOn w:val="a"/>
    <w:next w:val="a"/>
    <w:link w:val="10"/>
    <w:qFormat/>
    <w:rsid w:val="00D06C44"/>
    <w:pPr>
      <w:keepNext/>
      <w:autoSpaceDE/>
      <w:autoSpaceDN/>
      <w:jc w:val="center"/>
      <w:outlineLvl w:val="0"/>
    </w:pPr>
    <w:rPr>
      <w:bCs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C44"/>
    <w:rPr>
      <w:rFonts w:ascii="Times New Roman" w:eastAsia="Times New Roman" w:hAnsi="Times New Roman" w:cs="Times New Roman"/>
      <w:b/>
      <w:sz w:val="48"/>
      <w:szCs w:val="20"/>
      <w:lang w:eastAsia="ru-RU"/>
    </w:rPr>
  </w:style>
  <w:style w:type="paragraph" w:styleId="a3">
    <w:name w:val="Title"/>
    <w:basedOn w:val="a"/>
    <w:link w:val="a4"/>
    <w:uiPriority w:val="99"/>
    <w:qFormat/>
    <w:rsid w:val="00D06C44"/>
    <w:pPr>
      <w:autoSpaceDE/>
      <w:autoSpaceDN/>
      <w:jc w:val="center"/>
    </w:pPr>
    <w:rPr>
      <w:bCs w:val="0"/>
      <w:sz w:val="28"/>
      <w:szCs w:val="20"/>
    </w:rPr>
  </w:style>
  <w:style w:type="character" w:customStyle="1" w:styleId="a4">
    <w:name w:val="Название Знак"/>
    <w:basedOn w:val="a0"/>
    <w:link w:val="a3"/>
    <w:uiPriority w:val="99"/>
    <w:rsid w:val="00D06C44"/>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D06C44"/>
    <w:rPr>
      <w:rFonts w:ascii="Tahoma" w:hAnsi="Tahoma" w:cs="Tahoma"/>
      <w:sz w:val="16"/>
      <w:szCs w:val="16"/>
    </w:rPr>
  </w:style>
  <w:style w:type="character" w:customStyle="1" w:styleId="a6">
    <w:name w:val="Текст выноски Знак"/>
    <w:basedOn w:val="a0"/>
    <w:link w:val="a5"/>
    <w:uiPriority w:val="99"/>
    <w:semiHidden/>
    <w:rsid w:val="00D06C44"/>
    <w:rPr>
      <w:rFonts w:ascii="Tahoma" w:eastAsia="Times New Roman" w:hAnsi="Tahoma" w:cs="Tahoma"/>
      <w:b/>
      <w:bCs/>
      <w:sz w:val="16"/>
      <w:szCs w:val="16"/>
      <w:lang w:eastAsia="ru-RU"/>
    </w:rPr>
  </w:style>
  <w:style w:type="paragraph" w:styleId="a7">
    <w:name w:val="Body Text"/>
    <w:basedOn w:val="a"/>
    <w:link w:val="a8"/>
    <w:rsid w:val="00277D45"/>
    <w:pPr>
      <w:autoSpaceDE/>
      <w:autoSpaceDN/>
      <w:ind w:right="5575"/>
      <w:jc w:val="both"/>
    </w:pPr>
    <w:rPr>
      <w:bCs w:val="0"/>
      <w:szCs w:val="24"/>
    </w:rPr>
  </w:style>
  <w:style w:type="character" w:customStyle="1" w:styleId="a8">
    <w:name w:val="Основной текст Знак"/>
    <w:basedOn w:val="a0"/>
    <w:link w:val="a7"/>
    <w:rsid w:val="00277D45"/>
    <w:rPr>
      <w:rFonts w:ascii="Times New Roman" w:eastAsia="Times New Roman" w:hAnsi="Times New Roman" w:cs="Times New Roman"/>
      <w:b/>
      <w:sz w:val="26"/>
      <w:szCs w:val="24"/>
      <w:lang w:eastAsia="ru-RU"/>
    </w:rPr>
  </w:style>
  <w:style w:type="paragraph" w:customStyle="1" w:styleId="ConsPlusNormal">
    <w:name w:val="ConsPlusNormal"/>
    <w:rsid w:val="00277D45"/>
    <w:pPr>
      <w:widowControl w:val="0"/>
      <w:autoSpaceDE w:val="0"/>
      <w:autoSpaceDN w:val="0"/>
      <w:ind w:left="0"/>
      <w:jc w:val="left"/>
    </w:pPr>
    <w:rPr>
      <w:rFonts w:ascii="Calibri" w:eastAsia="Times New Roman" w:hAnsi="Calibri" w:cs="Calibri"/>
      <w:szCs w:val="20"/>
      <w:lang w:eastAsia="ru-RU"/>
    </w:rPr>
  </w:style>
  <w:style w:type="paragraph" w:styleId="a9">
    <w:name w:val="No Spacing"/>
    <w:uiPriority w:val="99"/>
    <w:qFormat/>
    <w:rsid w:val="00277D45"/>
    <w:pPr>
      <w:ind w:left="0"/>
      <w:jc w:val="left"/>
    </w:pPr>
    <w:rPr>
      <w:rFonts w:ascii="Calibri" w:eastAsia="Calibri" w:hAnsi="Calibri" w:cs="Times New Roman"/>
    </w:rPr>
  </w:style>
  <w:style w:type="paragraph" w:styleId="aa">
    <w:name w:val="header"/>
    <w:basedOn w:val="a"/>
    <w:link w:val="ab"/>
    <w:uiPriority w:val="99"/>
    <w:semiHidden/>
    <w:unhideWhenUsed/>
    <w:rsid w:val="00417359"/>
    <w:pPr>
      <w:tabs>
        <w:tab w:val="center" w:pos="4677"/>
        <w:tab w:val="right" w:pos="9355"/>
      </w:tabs>
    </w:pPr>
  </w:style>
  <w:style w:type="character" w:customStyle="1" w:styleId="ab">
    <w:name w:val="Верхний колонтитул Знак"/>
    <w:basedOn w:val="a0"/>
    <w:link w:val="aa"/>
    <w:uiPriority w:val="99"/>
    <w:semiHidden/>
    <w:rsid w:val="00417359"/>
    <w:rPr>
      <w:rFonts w:ascii="Times New Roman" w:eastAsia="Times New Roman" w:hAnsi="Times New Roman" w:cs="Times New Roman"/>
      <w:b/>
      <w:bCs/>
      <w:sz w:val="26"/>
      <w:szCs w:val="26"/>
      <w:lang w:eastAsia="ru-RU"/>
    </w:rPr>
  </w:style>
  <w:style w:type="paragraph" w:styleId="ac">
    <w:name w:val="footer"/>
    <w:basedOn w:val="a"/>
    <w:link w:val="ad"/>
    <w:uiPriority w:val="99"/>
    <w:unhideWhenUsed/>
    <w:rsid w:val="00417359"/>
    <w:pPr>
      <w:tabs>
        <w:tab w:val="center" w:pos="4677"/>
        <w:tab w:val="right" w:pos="9355"/>
      </w:tabs>
    </w:pPr>
  </w:style>
  <w:style w:type="character" w:customStyle="1" w:styleId="ad">
    <w:name w:val="Нижний колонтитул Знак"/>
    <w:basedOn w:val="a0"/>
    <w:link w:val="ac"/>
    <w:uiPriority w:val="99"/>
    <w:rsid w:val="00417359"/>
    <w:rPr>
      <w:rFonts w:ascii="Times New Roman" w:eastAsia="Times New Roman" w:hAnsi="Times New Roman"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5436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consultantplus://offline/ref=2211972B898A87B6A60409D5F6B0FF81BE26FF67F103D3DD1738F59A49BCEFB9CBDF1B33307536104CC2CF3B677AE4884090FE097D9E4FABD8tFJ"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D494A-6948-4737-95FE-A4AFAD8B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5074</Words>
  <Characters>28922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Aleksashina</dc:creator>
  <cp:lastModifiedBy>HP</cp:lastModifiedBy>
  <cp:revision>2</cp:revision>
  <cp:lastPrinted>2021-09-21T12:42:00Z</cp:lastPrinted>
  <dcterms:created xsi:type="dcterms:W3CDTF">2022-09-02T09:14:00Z</dcterms:created>
  <dcterms:modified xsi:type="dcterms:W3CDTF">2022-09-02T09:14:00Z</dcterms:modified>
</cp:coreProperties>
</file>