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9" Type="http://schemas.openxmlformats.org/officeDocument/2006/relationships/extended-properties" Target="docProps/app.xml"/><Relationship Id="rId10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b w:val="true"/>
          <w:rFonts w:ascii="Times New Roman" w:eastAsia="Times New Roman" w:hAnsi="Times New Roman" w:cs="Times New Roman"/>
          <w:sz w:val="32"/>
        </w:rPr>
      </w:pPr>
      <w:r>
        <w:pict>
          <v:shape id="_x0000_s1026" type="#_x0000_t75" style="position:absolute;margin-left:-9.000000pt;margin-top:-18.000000pt;margin-bottom:225.000000pt;margin-right:170.250000pt;width:179.250000pt;height:243.000000pt;z-index:251668240" o:allowincell="true" filled="t" stroked="f">
            <w10:wrap type="square" side="both"/>
            <v:imagedata r:id="rId2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  <w:r>
        <w:rPr>
          <w:b w:val="true"/>
          <w:rFonts w:ascii="Times New Roman" w:eastAsia="Times New Roman" w:hAnsi="Times New Roman" w:cs="Times New Roman"/>
          <w:sz w:val="32"/>
        </w:rPr>
        <w:t xml:space="preserve">    Кондруцкий Алексей Иванович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Алексей Иванович Кондруцкий родился 30 марта 1913 года в дер.Овсянниково Мещовского района.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Семья была большой и очень бедной. Чтобы прокормить пятерых детей, родители работали, не покладая рук.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 1927 году семья Кондруцких переехала на Кубань и поселилась на хуторе Свободный Новоминского района Краснодарского края. На новом месте отец сапожничал, а все дети, в том числе и Алексей, работали по найму. В 1930 году семья вступила в колхоз, жизнь начала устраиваться.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1941 году Алексей Иванович был призван в ряды Красной Армии.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….Весну 1945 года А.И. Кондруцкий встретил далеко за пределами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своей Родины.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апреле 1945 года 806-й стрелковый ордена Суворова полк 235-й стрелковой Витебской Краснознаменной ордена Суворова дивизии 3-го Белорусского фронта, где служил помощником командира стрелкового взвода Кондруцкий, вёл бой за овладение столицей Восточной Пруссии, городом Кенигсбергом.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6 апреля 1945 года при прорыве сильно укрепленной оборонительной полосы противника на северо-западной окраине города Кенигсберга и при штурме форта № 5 сержант Алексей Кондруцкий первым с криком «ура!» бросился в атаку, увлекая бойцов на штурм вражеских укреплений. Взвод преодолел канал и достиг форта, Кондруцкий забросал гранатами две амбразуры форта, уничтожил 2 пулемета противника, сильно мешавших продвижению нашей пехоты, и десять гитлеровцев.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Он первым ворвался в траншеи противника и автоматным огнём и гранатами уничтожил до взвода вражеских солдат и офицеров. В этот момент выбыл из строя командир взвода. Алексей Иванович Кондруцкий, ни минуты не медля, принял на себя командование взводом и повёл его в атаку. Задача, стоявшая перед взводом, была блестяще выполнена.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Особенно запомнился Алексею Ивановичу один из эпизодов в районе Кенигсберга. Применив воинскую хитрость, сержант Кондруцкий с двумя бойцами взял в плен большую группу фашистов. «Пробравшись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неширокому (около 6 метров) каналу, — вспоминал сержант, — мы от случайно встретившейся русской женщины узнали, что за каналом много немцев и они очень напуганы. Выяснив, что женщина владеет немецким языком, мы попросили её пойти передать немцам, что они окружены полком русских, что сопротивление бесполезно и они должны без боя сдаться в плен. Для подкрепления слов женщины мы открыли дружный автоматный огонь.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наше предложение, переданное женщиной, фашистские вояки ответили согласием, и оставлял оружие в траншеях, начали выходить и строиться. Мы трое, выйдя из укрытия, как представители полка спокойно взяли группу немцев около 200 человек и отвели в тыл к своим».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Указом Президиума Верховного Совета СССР от 19 апреля 1945 года нашему земляку сержанту Алексею Ивановичу Кондруцкому за героизм, проявленный в боях за город Кенигсберг, было присвоено звание Героя Советского Союза.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Кончилась война, Кондруцкий вернулся к мирному труду. Поселился Алексей Иванович на хуторе Ленинский Каневского района Краснодарского края и работал в колхозе животноводом.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Грудь отважного солдата и труженика украшали орден Ленина и медаль «Золотая Звезда», орден Красной Звезды, медали «За оборону Москвы» и «За взятие Кенигсберга».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Умер Алексей Иванович 8 января 1983 года и похоронен на хуторе Ленинский. На его могиле установлен обелиск, а его имя занесено на краснодарскую краевую доску Героев.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городе Мещовске именем героя Алексея Ивановича Кондруцкого названа одна из улиц.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  <w:r>
        <w:pict>
          <v:shape id="_x0000_s1027" type="#_x0000_t75" style="position:absolute;margin-left:0.000000pt;margin-top:1.050000pt;margin-bottom:388.049988pt;margin-right:230.250000pt;width:230.250000pt;height:387.000000pt;z-index:251669264" o:allowincell="true" filled="t" stroked="f">
            <w10:wrap type="square" side="both"/>
            <v:imagedata r:id="rId3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Calibri Light">
    <w:panose1 w:val="020f0302020204030204"/>
    <w:family w:val="swiss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Calibri">
    <w:panose1 w:val="020f0502020204030204"/>
    <w:family w:val="swiss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Calibri Light">
    <w:family w:val="swiss"/>
    <w:charset w:val="00"/>
    <w:pitch w:val="variable"/>
  </w:font>
  <w:font w:name="Calibri Light CE">
    <w:family w:val="swiss"/>
    <w:charset w:val="EE"/>
    <w:pitch w:val="variable"/>
  </w:font>
  <w:font w:name="Calibri Light Greek">
    <w:family w:val="swiss"/>
    <w:charset w:val="A1"/>
    <w:pitch w:val="variable"/>
  </w:font>
  <w:font w:name="Calibri Light Tur">
    <w:family w:val="swiss"/>
    <w:charset w:val="A2"/>
    <w:pitch w:val="variable"/>
  </w:font>
  <w:font w:name="Calibri Light (Hebrew)">
    <w:family w:val="swiss"/>
    <w:charset w:val="B1"/>
    <w:pitch w:val="variable"/>
  </w:font>
  <w:font w:name="Calibri Light (Arabic)">
    <w:family w:val="swiss"/>
    <w:charset w:val="B2"/>
    <w:pitch w:val="variable"/>
  </w:font>
  <w:font w:name="Calibri Light Baltic">
    <w:family w:val="swiss"/>
    <w:charset w:val="BA"/>
    <w:pitch w:val="variable"/>
  </w:font>
  <w:font w:name="Calibri Light (Vietnamese)">
    <w:family w:val="swiss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Calibri">
    <w:family w:val="swiss"/>
    <w:charset w:val="00"/>
    <w:pitch w:val="variable"/>
  </w:font>
  <w:font w:name="Calibri CE">
    <w:family w:val="swiss"/>
    <w:charset w:val="EE"/>
    <w:pitch w:val="variable"/>
  </w:font>
  <w:font w:name="Calibri Greek">
    <w:family w:val="swiss"/>
    <w:charset w:val="A1"/>
    <w:pitch w:val="variable"/>
  </w:font>
  <w:font w:name="Calibri Tur">
    <w:family w:val="swiss"/>
    <w:charset w:val="A2"/>
    <w:pitch w:val="variable"/>
  </w:font>
  <w:font w:name="Calibri (Hebrew)">
    <w:family w:val="swiss"/>
    <w:charset w:val="B1"/>
    <w:pitch w:val="variable"/>
  </w:font>
  <w:font w:name="Calibri (Arabic)">
    <w:family w:val="swiss"/>
    <w:charset w:val="B2"/>
    <w:pitch w:val="variable"/>
  </w:font>
  <w:font w:name="Calibri Baltic">
    <w:family w:val="swiss"/>
    <w:charset w:val="BA"/>
    <w:pitch w:val="variable"/>
  </w:font>
  <w:font w:name="Calibri (Vietnamese)">
    <w:family w:val="swiss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m:val="before"/>
    <m:brkBinSub m:val="--"/>
    <m:smallFrac w:val="0"/>
    <m:dispDef w:val="1"/>
    <m:lMargin w:val="0"/>
    <m:rMargin w:val="0"/>
    <m:defJc m:val="centerGroup"/>
    <m:wrapIndent w:val="1440"/>
    <m:intLim xmlns:m="http://schemas.openxmlformats.org/officeDocument/2006/math" m:val="subSup"/>
    <m:naryLim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doNotHyphenateCaps xmlns:w="http://schemas.openxmlformats.org/wordprocessingml/2006/main" w:val="true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theme" Target="theme/theme1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styles" Target="styles.xml"/><Relationship Id="rId8" Type="http://schemas.openxmlformats.org/officeDocument/2006/relationships/fontTable" Target="fontTable.xml"/><Relationship Id="rId11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22</TotalTime>
  <Pages>2</Pages>
  <Words>515</Words>
  <Characters>2942</Characters>
  <CharactersWithSpaces>3451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Кондруцкий Алексей Иванович</dc:title>
  <dc:creator>User</dc:creator>
</cp:coreProperties>
</file>