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E3D" w:rsidRPr="00272440" w:rsidRDefault="00836E3D" w:rsidP="00836E3D">
      <w:pPr>
        <w:spacing w:line="276" w:lineRule="auto"/>
        <w:rPr>
          <w:sz w:val="18"/>
          <w:szCs w:val="18"/>
        </w:rPr>
      </w:pPr>
    </w:p>
    <w:p w:rsidR="00836E3D" w:rsidRPr="00836E3D" w:rsidRDefault="00836E3D" w:rsidP="005468EB">
      <w:pPr>
        <w:spacing w:line="276" w:lineRule="auto"/>
        <w:ind w:firstLine="6097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УТВЕРЖДЕН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 xml:space="preserve">      Председатель  </w:t>
      </w:r>
    </w:p>
    <w:p w:rsidR="00836E3D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>контрольно-счетного органа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МО МР «Мещовский район»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Д.В. Каничевой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 xml:space="preserve">      </w:t>
      </w:r>
      <w:r w:rsidR="005468EB">
        <w:rPr>
          <w:i/>
          <w:sz w:val="18"/>
          <w:szCs w:val="18"/>
        </w:rPr>
        <w:t>_____________________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proofErr w:type="gramStart"/>
      <w:r w:rsidRPr="00272440">
        <w:rPr>
          <w:i/>
          <w:sz w:val="18"/>
          <w:szCs w:val="18"/>
        </w:rPr>
        <w:t>«</w:t>
      </w:r>
      <w:r w:rsidR="00160954">
        <w:rPr>
          <w:i/>
          <w:sz w:val="18"/>
          <w:szCs w:val="18"/>
        </w:rPr>
        <w:t xml:space="preserve">  </w:t>
      </w:r>
      <w:proofErr w:type="gramEnd"/>
      <w:r w:rsidR="00160954">
        <w:rPr>
          <w:i/>
          <w:sz w:val="18"/>
          <w:szCs w:val="18"/>
        </w:rPr>
        <w:t xml:space="preserve">  </w:t>
      </w:r>
      <w:r w:rsidRPr="00272440">
        <w:rPr>
          <w:i/>
          <w:sz w:val="18"/>
          <w:szCs w:val="18"/>
        </w:rPr>
        <w:t>»</w:t>
      </w:r>
      <w:r w:rsidR="00160954">
        <w:rPr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2023 </w:t>
      </w:r>
      <w:r w:rsidRPr="00272440">
        <w:rPr>
          <w:i/>
          <w:sz w:val="18"/>
          <w:szCs w:val="18"/>
        </w:rPr>
        <w:t>года</w:t>
      </w:r>
    </w:p>
    <w:p w:rsidR="00836E3D" w:rsidRPr="003D5843" w:rsidRDefault="00836E3D" w:rsidP="003D5843">
      <w:pPr>
        <w:spacing w:line="276" w:lineRule="auto"/>
        <w:ind w:right="-568" w:firstLine="0"/>
        <w:jc w:val="center"/>
        <w:rPr>
          <w:i/>
          <w:sz w:val="24"/>
          <w:szCs w:val="24"/>
        </w:rPr>
      </w:pPr>
    </w:p>
    <w:p w:rsidR="00836E3D" w:rsidRPr="003D5843" w:rsidRDefault="00836E3D" w:rsidP="003D5843">
      <w:pPr>
        <w:pStyle w:val="2"/>
        <w:spacing w:line="276" w:lineRule="auto"/>
        <w:ind w:left="284" w:right="-568"/>
        <w:rPr>
          <w:sz w:val="24"/>
          <w:szCs w:val="24"/>
        </w:rPr>
      </w:pPr>
      <w:r w:rsidRPr="003D5843">
        <w:rPr>
          <w:sz w:val="24"/>
          <w:szCs w:val="24"/>
        </w:rPr>
        <w:t>отчет</w:t>
      </w:r>
    </w:p>
    <w:p w:rsidR="000463BE" w:rsidRPr="000463BE" w:rsidRDefault="00836E3D" w:rsidP="000463BE">
      <w:pPr>
        <w:pStyle w:val="2"/>
        <w:spacing w:line="276" w:lineRule="auto"/>
        <w:ind w:left="284" w:right="-568"/>
        <w:rPr>
          <w:sz w:val="24"/>
          <w:szCs w:val="24"/>
        </w:rPr>
      </w:pPr>
      <w:r w:rsidRPr="003D5843">
        <w:rPr>
          <w:sz w:val="24"/>
          <w:szCs w:val="24"/>
        </w:rPr>
        <w:t>о результатах контрольного мероприятия</w:t>
      </w:r>
    </w:p>
    <w:p w:rsidR="00836E3D" w:rsidRPr="000463BE" w:rsidRDefault="00836E3D" w:rsidP="003D5843">
      <w:pPr>
        <w:pStyle w:val="3"/>
        <w:spacing w:line="276" w:lineRule="auto"/>
        <w:ind w:left="284" w:right="-568"/>
        <w:rPr>
          <w:sz w:val="26"/>
          <w:szCs w:val="26"/>
        </w:rPr>
      </w:pPr>
      <w:r w:rsidRPr="000463BE">
        <w:rPr>
          <w:sz w:val="26"/>
          <w:szCs w:val="26"/>
        </w:rPr>
        <w:t>«</w:t>
      </w:r>
      <w:r w:rsidR="00160954" w:rsidRPr="00160954">
        <w:t xml:space="preserve"> </w:t>
      </w:r>
      <w:r w:rsidR="00160954" w:rsidRPr="00160954">
        <w:rPr>
          <w:sz w:val="26"/>
          <w:szCs w:val="26"/>
        </w:rPr>
        <w:t>Проверка полноты и своевременности поступлений в бюджеты сельских поселений «Поселок Молодежный», «Село Гаврики» средств, полученных от распоряжения имуществом в 2020 - (Ι полугодие) 2022 годах»</w:t>
      </w:r>
      <w:r w:rsidRPr="000463BE">
        <w:rPr>
          <w:sz w:val="26"/>
          <w:szCs w:val="26"/>
        </w:rPr>
        <w:t>»</w:t>
      </w:r>
    </w:p>
    <w:p w:rsidR="000463BE" w:rsidRPr="000463BE" w:rsidRDefault="000463BE" w:rsidP="000463BE">
      <w:pPr>
        <w:rPr>
          <w:lang w:val="x-none" w:eastAsia="x-none"/>
        </w:rPr>
      </w:pPr>
    </w:p>
    <w:p w:rsidR="005468EB" w:rsidRPr="000463BE" w:rsidRDefault="00836E3D" w:rsidP="000463BE">
      <w:pPr>
        <w:tabs>
          <w:tab w:val="left" w:pos="1134"/>
        </w:tabs>
        <w:spacing w:before="60" w:line="276" w:lineRule="auto"/>
        <w:ind w:left="284" w:right="-568" w:hanging="284"/>
        <w:rPr>
          <w:sz w:val="24"/>
          <w:szCs w:val="24"/>
        </w:rPr>
      </w:pPr>
      <w:r w:rsidRPr="000463BE">
        <w:rPr>
          <w:sz w:val="24"/>
          <w:szCs w:val="24"/>
          <w:u w:val="single"/>
        </w:rPr>
        <w:t>1. Основание для проведения контрольного мероприятия</w:t>
      </w:r>
      <w:r w:rsidR="005468EB" w:rsidRPr="000463BE">
        <w:rPr>
          <w:sz w:val="24"/>
          <w:szCs w:val="24"/>
          <w:u w:val="single"/>
        </w:rPr>
        <w:t>:</w:t>
      </w:r>
      <w:r w:rsidR="005468EB" w:rsidRPr="000463BE">
        <w:rPr>
          <w:sz w:val="24"/>
          <w:szCs w:val="24"/>
        </w:rPr>
        <w:t xml:space="preserve"> </w:t>
      </w:r>
      <w:r w:rsidR="00160954" w:rsidRPr="00160954">
        <w:rPr>
          <w:sz w:val="24"/>
          <w:szCs w:val="24"/>
        </w:rPr>
        <w:t xml:space="preserve">п.1.5 Плана </w:t>
      </w:r>
      <w:proofErr w:type="gramStart"/>
      <w:r w:rsidR="00160954" w:rsidRPr="00160954">
        <w:rPr>
          <w:sz w:val="24"/>
          <w:szCs w:val="24"/>
        </w:rPr>
        <w:t>работы  Контрольно</w:t>
      </w:r>
      <w:proofErr w:type="gramEnd"/>
      <w:r w:rsidR="00160954" w:rsidRPr="00160954">
        <w:rPr>
          <w:sz w:val="24"/>
          <w:szCs w:val="24"/>
        </w:rPr>
        <w:t>-счётного органа муниципального района на 2022 год и п.1.1.3 Плана работы Контрольн</w:t>
      </w:r>
      <w:r w:rsidR="00160954">
        <w:rPr>
          <w:sz w:val="24"/>
          <w:szCs w:val="24"/>
        </w:rPr>
        <w:t xml:space="preserve">о-счетного органа на 2023 год </w:t>
      </w:r>
      <w:r w:rsidR="005468EB" w:rsidRPr="000463BE">
        <w:rPr>
          <w:sz w:val="24"/>
          <w:szCs w:val="24"/>
        </w:rPr>
        <w:t>(</w:t>
      </w:r>
      <w:r w:rsidR="00160954">
        <w:rPr>
          <w:sz w:val="24"/>
          <w:szCs w:val="24"/>
        </w:rPr>
        <w:t>перетекающее</w:t>
      </w:r>
      <w:r w:rsidR="005468EB" w:rsidRPr="000463BE">
        <w:rPr>
          <w:sz w:val="24"/>
          <w:szCs w:val="24"/>
        </w:rPr>
        <w:t xml:space="preserve"> мероприяти</w:t>
      </w:r>
      <w:r w:rsidR="00160954">
        <w:rPr>
          <w:sz w:val="24"/>
          <w:szCs w:val="24"/>
        </w:rPr>
        <w:t>е</w:t>
      </w:r>
      <w:r w:rsidR="005468EB" w:rsidRPr="000463BE">
        <w:rPr>
          <w:sz w:val="24"/>
          <w:szCs w:val="24"/>
        </w:rPr>
        <w:t>)</w:t>
      </w:r>
      <w:r w:rsidR="000463BE" w:rsidRPr="000463BE">
        <w:rPr>
          <w:sz w:val="24"/>
          <w:szCs w:val="24"/>
        </w:rPr>
        <w:t>.</w:t>
      </w:r>
    </w:p>
    <w:p w:rsidR="00836E3D" w:rsidRPr="000463BE" w:rsidRDefault="00836E3D" w:rsidP="003D5843">
      <w:pPr>
        <w:spacing w:line="276" w:lineRule="auto"/>
        <w:ind w:right="-568" w:firstLine="0"/>
        <w:rPr>
          <w:sz w:val="24"/>
          <w:szCs w:val="24"/>
        </w:rPr>
      </w:pPr>
      <w:r w:rsidRPr="000463BE">
        <w:rPr>
          <w:sz w:val="24"/>
          <w:szCs w:val="24"/>
          <w:u w:val="single"/>
        </w:rPr>
        <w:t>2. Предмет контрольного мероприятия:</w:t>
      </w:r>
      <w:r w:rsidR="005468EB" w:rsidRPr="000463BE">
        <w:rPr>
          <w:sz w:val="24"/>
          <w:szCs w:val="24"/>
        </w:rPr>
        <w:t xml:space="preserve"> </w:t>
      </w:r>
      <w:r w:rsidR="00160954">
        <w:rPr>
          <w:sz w:val="24"/>
          <w:szCs w:val="24"/>
        </w:rPr>
        <w:t>Полнота и своевременность</w:t>
      </w:r>
      <w:r w:rsidR="00160954" w:rsidRPr="00160954">
        <w:rPr>
          <w:sz w:val="24"/>
          <w:szCs w:val="24"/>
        </w:rPr>
        <w:t xml:space="preserve"> поступлений в бюджеты сельских поселений</w:t>
      </w:r>
      <w:r w:rsidR="005468EB" w:rsidRPr="000463BE">
        <w:rPr>
          <w:sz w:val="24"/>
          <w:szCs w:val="24"/>
        </w:rPr>
        <w:t>.</w:t>
      </w:r>
    </w:p>
    <w:p w:rsidR="00836E3D" w:rsidRPr="000463BE" w:rsidRDefault="00836E3D" w:rsidP="003D5843">
      <w:pPr>
        <w:spacing w:line="276" w:lineRule="auto"/>
        <w:ind w:right="-568" w:firstLine="0"/>
        <w:rPr>
          <w:sz w:val="24"/>
          <w:szCs w:val="24"/>
          <w:u w:val="single"/>
        </w:rPr>
      </w:pPr>
      <w:r w:rsidRPr="000463BE">
        <w:rPr>
          <w:sz w:val="24"/>
          <w:szCs w:val="24"/>
          <w:u w:val="single"/>
        </w:rPr>
        <w:t xml:space="preserve">3. Объект контрольного мероприятия: </w:t>
      </w:r>
    </w:p>
    <w:p w:rsidR="005468EB" w:rsidRPr="000463BE" w:rsidRDefault="005468EB" w:rsidP="003D5843">
      <w:pPr>
        <w:spacing w:line="276" w:lineRule="auto"/>
        <w:ind w:left="1134" w:right="-568" w:firstLine="0"/>
        <w:rPr>
          <w:sz w:val="24"/>
          <w:szCs w:val="24"/>
        </w:rPr>
      </w:pPr>
      <w:r w:rsidRPr="000463BE">
        <w:rPr>
          <w:sz w:val="24"/>
          <w:szCs w:val="24"/>
        </w:rPr>
        <w:t xml:space="preserve">     1) Администрация сельского поселения «Поселок Молодежный» Мещовского района Калужской области. Юридический адрес: 249255 Калужская обл., Мещовский район, п. Молодежный, ул. Юбилейная 1; ИНН/КПП 4013003302 /401301001;</w:t>
      </w:r>
    </w:p>
    <w:p w:rsidR="005468EB" w:rsidRPr="000463BE" w:rsidRDefault="008E798B" w:rsidP="003D5843">
      <w:pPr>
        <w:spacing w:line="276" w:lineRule="auto"/>
        <w:ind w:left="1134" w:right="-568" w:firstLine="0"/>
        <w:rPr>
          <w:sz w:val="24"/>
          <w:szCs w:val="24"/>
        </w:rPr>
      </w:pPr>
      <w:r>
        <w:rPr>
          <w:sz w:val="24"/>
          <w:szCs w:val="24"/>
        </w:rPr>
        <w:t xml:space="preserve">     2) </w:t>
      </w:r>
      <w:r w:rsidRPr="008E798B">
        <w:rPr>
          <w:sz w:val="24"/>
          <w:szCs w:val="24"/>
        </w:rPr>
        <w:t>Администрация (исполнительно-распорядительный орган) сельское поселение «Село Гаврики». Юридический адрес: 249251, Калужская область, Мещовский район, с. Гаврики,</w:t>
      </w:r>
      <w:r>
        <w:rPr>
          <w:sz w:val="24"/>
          <w:szCs w:val="24"/>
        </w:rPr>
        <w:t xml:space="preserve"> ул. Молодёжная, д.</w:t>
      </w:r>
      <w:proofErr w:type="gramStart"/>
      <w:r>
        <w:rPr>
          <w:sz w:val="24"/>
          <w:szCs w:val="24"/>
        </w:rPr>
        <w:t>5;  ИНН</w:t>
      </w:r>
      <w:proofErr w:type="gramEnd"/>
      <w:r>
        <w:rPr>
          <w:sz w:val="24"/>
          <w:szCs w:val="24"/>
        </w:rPr>
        <w:t xml:space="preserve">/КПП </w:t>
      </w:r>
      <w:r w:rsidRPr="008E798B">
        <w:rPr>
          <w:sz w:val="24"/>
          <w:szCs w:val="24"/>
        </w:rPr>
        <w:t>4013003327 / 401301001</w:t>
      </w:r>
      <w:r w:rsidR="005468EB" w:rsidRPr="000463BE">
        <w:rPr>
          <w:sz w:val="24"/>
          <w:szCs w:val="24"/>
        </w:rPr>
        <w:t>.</w:t>
      </w:r>
    </w:p>
    <w:p w:rsidR="00836E3D" w:rsidRPr="003D5843" w:rsidRDefault="00836E3D" w:rsidP="003D5843">
      <w:pPr>
        <w:spacing w:line="276" w:lineRule="auto"/>
        <w:ind w:right="-568" w:firstLine="0"/>
        <w:rPr>
          <w:sz w:val="24"/>
          <w:szCs w:val="24"/>
        </w:rPr>
      </w:pPr>
    </w:p>
    <w:p w:rsidR="00836E3D" w:rsidRPr="003D5843" w:rsidRDefault="00836E3D" w:rsidP="003D5843">
      <w:pPr>
        <w:spacing w:line="276" w:lineRule="auto"/>
        <w:ind w:right="-568" w:firstLine="0"/>
        <w:rPr>
          <w:sz w:val="24"/>
          <w:szCs w:val="24"/>
        </w:rPr>
      </w:pPr>
      <w:r w:rsidRPr="003D5843">
        <w:rPr>
          <w:sz w:val="24"/>
          <w:szCs w:val="24"/>
        </w:rPr>
        <w:t>4</w:t>
      </w:r>
      <w:r w:rsidRPr="000463BE">
        <w:rPr>
          <w:sz w:val="24"/>
          <w:szCs w:val="24"/>
          <w:u w:val="single"/>
        </w:rPr>
        <w:t>. Проверяемый период деятельности:</w:t>
      </w:r>
      <w:r w:rsidRPr="003D5843">
        <w:rPr>
          <w:sz w:val="24"/>
          <w:szCs w:val="24"/>
        </w:rPr>
        <w:t xml:space="preserve"> </w:t>
      </w:r>
      <w:r w:rsidR="008E798B" w:rsidRPr="008E798B">
        <w:rPr>
          <w:sz w:val="24"/>
          <w:szCs w:val="24"/>
        </w:rPr>
        <w:t>с 01.01.2020 г. -  01.07.2022 г.</w:t>
      </w:r>
    </w:p>
    <w:p w:rsidR="005468EB" w:rsidRPr="000463BE" w:rsidRDefault="00836E3D" w:rsidP="003D5843">
      <w:pPr>
        <w:spacing w:line="276" w:lineRule="auto"/>
        <w:ind w:right="-568" w:firstLine="0"/>
        <w:rPr>
          <w:sz w:val="24"/>
          <w:szCs w:val="24"/>
          <w:u w:val="single"/>
        </w:rPr>
      </w:pPr>
      <w:r w:rsidRPr="000463BE">
        <w:rPr>
          <w:sz w:val="24"/>
          <w:szCs w:val="24"/>
          <w:u w:val="single"/>
        </w:rPr>
        <w:t>5. Срок пров</w:t>
      </w:r>
      <w:r w:rsidR="005468EB" w:rsidRPr="000463BE">
        <w:rPr>
          <w:sz w:val="24"/>
          <w:szCs w:val="24"/>
          <w:u w:val="single"/>
        </w:rPr>
        <w:t>едения контрольного мероприятия:</w:t>
      </w:r>
    </w:p>
    <w:p w:rsidR="005468EB" w:rsidRPr="003D5843" w:rsidRDefault="005468EB" w:rsidP="008E798B">
      <w:pPr>
        <w:pStyle w:val="a4"/>
        <w:numPr>
          <w:ilvl w:val="0"/>
          <w:numId w:val="1"/>
        </w:numPr>
        <w:spacing w:line="276" w:lineRule="auto"/>
        <w:ind w:right="-568"/>
        <w:rPr>
          <w:sz w:val="24"/>
          <w:szCs w:val="24"/>
          <w:u w:val="single"/>
        </w:rPr>
      </w:pPr>
      <w:r w:rsidRPr="003D5843">
        <w:rPr>
          <w:sz w:val="24"/>
          <w:szCs w:val="24"/>
          <w:u w:val="single"/>
        </w:rPr>
        <w:t xml:space="preserve">Объект № 1 </w:t>
      </w:r>
      <w:r w:rsidR="008E798B" w:rsidRPr="008E798B">
        <w:rPr>
          <w:sz w:val="24"/>
          <w:szCs w:val="24"/>
          <w:u w:val="single"/>
        </w:rPr>
        <w:t>с 23.11.2022 г. – 22.02.2023 г; 29.08.2023 г. - 28.09.2023 г.</w:t>
      </w:r>
    </w:p>
    <w:p w:rsidR="00836E3D" w:rsidRPr="000463BE" w:rsidRDefault="00836E3D" w:rsidP="003D5843">
      <w:pPr>
        <w:spacing w:line="276" w:lineRule="auto"/>
        <w:ind w:right="-568" w:firstLine="0"/>
        <w:rPr>
          <w:sz w:val="24"/>
          <w:szCs w:val="24"/>
          <w:u w:val="single"/>
        </w:rPr>
      </w:pPr>
      <w:r w:rsidRPr="000463BE">
        <w:rPr>
          <w:sz w:val="24"/>
          <w:szCs w:val="24"/>
          <w:u w:val="single"/>
        </w:rPr>
        <w:t>6. Цели контрольного мероприятия:</w:t>
      </w:r>
    </w:p>
    <w:p w:rsidR="008E798B" w:rsidRPr="008E798B" w:rsidRDefault="00836E3D" w:rsidP="008E798B">
      <w:pPr>
        <w:spacing w:line="276" w:lineRule="auto"/>
        <w:ind w:right="-568" w:firstLine="0"/>
        <w:rPr>
          <w:b/>
          <w:sz w:val="24"/>
          <w:szCs w:val="24"/>
        </w:rPr>
      </w:pPr>
      <w:r w:rsidRPr="003D5843">
        <w:rPr>
          <w:sz w:val="24"/>
          <w:szCs w:val="24"/>
        </w:rPr>
        <w:t xml:space="preserve">    (Цель 1) </w:t>
      </w:r>
      <w:r w:rsidR="008E798B">
        <w:rPr>
          <w:b/>
          <w:sz w:val="24"/>
          <w:szCs w:val="24"/>
        </w:rPr>
        <w:t>Проверка действующей</w:t>
      </w:r>
      <w:r w:rsidR="008E798B" w:rsidRPr="008E798B">
        <w:rPr>
          <w:b/>
          <w:sz w:val="24"/>
          <w:szCs w:val="24"/>
        </w:rPr>
        <w:t xml:space="preserve"> систем</w:t>
      </w:r>
      <w:r w:rsidR="008E798B">
        <w:rPr>
          <w:b/>
          <w:sz w:val="24"/>
          <w:szCs w:val="24"/>
        </w:rPr>
        <w:t>ы</w:t>
      </w:r>
      <w:r w:rsidR="008E798B" w:rsidRPr="008E798B">
        <w:rPr>
          <w:b/>
          <w:sz w:val="24"/>
          <w:szCs w:val="24"/>
        </w:rPr>
        <w:t xml:space="preserve"> планирования доходов от использования объектов муниципального имущества, фактическ</w:t>
      </w:r>
      <w:r w:rsidR="008E798B">
        <w:rPr>
          <w:b/>
          <w:sz w:val="24"/>
          <w:szCs w:val="24"/>
        </w:rPr>
        <w:t>ой</w:t>
      </w:r>
      <w:r w:rsidR="008E798B" w:rsidRPr="008E798B">
        <w:rPr>
          <w:b/>
          <w:sz w:val="24"/>
          <w:szCs w:val="24"/>
        </w:rPr>
        <w:t xml:space="preserve"> организаци</w:t>
      </w:r>
      <w:r w:rsidR="008E798B">
        <w:rPr>
          <w:b/>
          <w:sz w:val="24"/>
          <w:szCs w:val="24"/>
        </w:rPr>
        <w:t>и</w:t>
      </w:r>
      <w:r w:rsidR="008E798B" w:rsidRPr="008E798B">
        <w:rPr>
          <w:b/>
          <w:sz w:val="24"/>
          <w:szCs w:val="24"/>
        </w:rPr>
        <w:t xml:space="preserve"> использования объектов муниципального имущества и ее соответстви</w:t>
      </w:r>
      <w:r w:rsidR="008E798B">
        <w:rPr>
          <w:b/>
          <w:sz w:val="24"/>
          <w:szCs w:val="24"/>
        </w:rPr>
        <w:t>я</w:t>
      </w:r>
      <w:r w:rsidR="008E798B" w:rsidRPr="008E798B">
        <w:rPr>
          <w:b/>
          <w:sz w:val="24"/>
          <w:szCs w:val="24"/>
        </w:rPr>
        <w:t xml:space="preserve"> запланированным показателям.</w:t>
      </w:r>
    </w:p>
    <w:p w:rsidR="00AC0374" w:rsidRPr="00AC0374" w:rsidRDefault="00AC0374" w:rsidP="00AC0374">
      <w:pPr>
        <w:spacing w:line="276" w:lineRule="auto"/>
        <w:ind w:right="-568" w:firstLine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В сельском поселении «Село Гаврики» м</w:t>
      </w:r>
      <w:r w:rsidRPr="00AC0374">
        <w:rPr>
          <w:i/>
          <w:sz w:val="24"/>
          <w:szCs w:val="24"/>
        </w:rPr>
        <w:t xml:space="preserve">униципальное имущество используется неэффективно.  Недвижимое имущество и земельные участки не предоставляются в аренду, поступлений от распоряжения имуществом нет. </w:t>
      </w:r>
    </w:p>
    <w:p w:rsidR="00AC0374" w:rsidRPr="00AC0374" w:rsidRDefault="00AC0374" w:rsidP="00AC0374">
      <w:pPr>
        <w:spacing w:line="276" w:lineRule="auto"/>
        <w:ind w:right="-568" w:firstLine="0"/>
        <w:rPr>
          <w:i/>
          <w:sz w:val="24"/>
          <w:szCs w:val="24"/>
        </w:rPr>
      </w:pPr>
      <w:r w:rsidRPr="00AC0374">
        <w:rPr>
          <w:i/>
          <w:sz w:val="24"/>
          <w:szCs w:val="24"/>
        </w:rPr>
        <w:t xml:space="preserve">   В плане приватизации муниципальной недвижимости фигурирует только один объект недвижимого имущества.</w:t>
      </w:r>
    </w:p>
    <w:p w:rsidR="008E798B" w:rsidRDefault="00AC0374" w:rsidP="00AC0374">
      <w:pPr>
        <w:spacing w:line="276" w:lineRule="auto"/>
        <w:ind w:right="-568" w:firstLine="0"/>
        <w:rPr>
          <w:i/>
          <w:sz w:val="24"/>
          <w:szCs w:val="24"/>
        </w:rPr>
      </w:pPr>
      <w:r w:rsidRPr="00AC0374">
        <w:rPr>
          <w:i/>
          <w:sz w:val="24"/>
          <w:szCs w:val="24"/>
        </w:rPr>
        <w:t xml:space="preserve">   Бухгалтерский учет муниципального имущества длительное время не был организован должным образом, порядок организации бюджетного учета казны в поселении был утвержден только 25.04.2022 года.</w:t>
      </w:r>
    </w:p>
    <w:p w:rsidR="00AC0374" w:rsidRPr="00AC0374" w:rsidRDefault="00AC0374" w:rsidP="00AC0374">
      <w:pPr>
        <w:spacing w:line="276" w:lineRule="auto"/>
        <w:ind w:right="-568" w:firstLine="0"/>
        <w:rPr>
          <w:i/>
          <w:sz w:val="24"/>
          <w:szCs w:val="24"/>
        </w:rPr>
      </w:pPr>
      <w:r w:rsidRPr="00AC0374">
        <w:rPr>
          <w:i/>
          <w:sz w:val="24"/>
          <w:szCs w:val="24"/>
        </w:rPr>
        <w:t xml:space="preserve">Не были определены доходные объекты имущества, в Проекте бюджета на 2022 год и на плановый период 2023 и 2024 годов не запланированы поступления, в то время </w:t>
      </w:r>
      <w:proofErr w:type="gramStart"/>
      <w:r w:rsidRPr="00AC0374">
        <w:rPr>
          <w:i/>
          <w:sz w:val="24"/>
          <w:szCs w:val="24"/>
        </w:rPr>
        <w:t>как  в</w:t>
      </w:r>
      <w:proofErr w:type="gramEnd"/>
      <w:r w:rsidRPr="00AC0374">
        <w:rPr>
          <w:i/>
          <w:sz w:val="24"/>
          <w:szCs w:val="24"/>
        </w:rPr>
        <w:t xml:space="preserve"> СП «Поселок Молодежный» поступления были запланированы в 2022 году – 743 109, 92 рублей; 832 459,92 </w:t>
      </w:r>
      <w:r w:rsidRPr="00AC0374">
        <w:rPr>
          <w:i/>
          <w:sz w:val="24"/>
          <w:szCs w:val="24"/>
        </w:rPr>
        <w:lastRenderedPageBreak/>
        <w:t xml:space="preserve">рублей  и  832 459,92 рублей в 2023 и 2024 годах. Исполнены: в 2021 г. - 480 159,38 </w:t>
      </w:r>
      <w:proofErr w:type="gramStart"/>
      <w:r w:rsidRPr="00AC0374">
        <w:rPr>
          <w:i/>
          <w:sz w:val="24"/>
          <w:szCs w:val="24"/>
        </w:rPr>
        <w:t>рублей,  в</w:t>
      </w:r>
      <w:proofErr w:type="gramEnd"/>
      <w:r w:rsidRPr="00AC0374">
        <w:rPr>
          <w:i/>
          <w:sz w:val="24"/>
          <w:szCs w:val="24"/>
        </w:rPr>
        <w:t xml:space="preserve"> 2022  г.- 756 293,86 рублей. </w:t>
      </w:r>
    </w:p>
    <w:p w:rsidR="00AC0374" w:rsidRPr="00AC0374" w:rsidRDefault="00AC0374" w:rsidP="00AC0374">
      <w:pPr>
        <w:spacing w:line="276" w:lineRule="auto"/>
        <w:ind w:right="-568" w:firstLine="0"/>
        <w:rPr>
          <w:i/>
          <w:sz w:val="24"/>
          <w:szCs w:val="24"/>
        </w:rPr>
      </w:pPr>
      <w:r w:rsidRPr="00AC0374">
        <w:rPr>
          <w:i/>
          <w:sz w:val="24"/>
          <w:szCs w:val="24"/>
        </w:rPr>
        <w:t xml:space="preserve">   Сельское поселение «Поселок Молодежный» проводит активную политику по привлечению доходов от использования муниципального имущества, находящегося в муниципальной и государственной собственности.</w:t>
      </w:r>
    </w:p>
    <w:p w:rsidR="008E798B" w:rsidRDefault="008E798B" w:rsidP="008E798B">
      <w:pPr>
        <w:spacing w:line="276" w:lineRule="auto"/>
        <w:ind w:right="-568" w:firstLine="0"/>
        <w:rPr>
          <w:b/>
          <w:sz w:val="24"/>
          <w:szCs w:val="24"/>
        </w:rPr>
      </w:pPr>
    </w:p>
    <w:p w:rsidR="00AC0374" w:rsidRDefault="00AC0374" w:rsidP="008E798B">
      <w:pPr>
        <w:spacing w:line="276" w:lineRule="auto"/>
        <w:ind w:right="-568" w:firstLine="0"/>
        <w:rPr>
          <w:b/>
          <w:sz w:val="24"/>
          <w:szCs w:val="24"/>
        </w:rPr>
      </w:pPr>
      <w:proofErr w:type="gramStart"/>
      <w:r w:rsidRPr="00AC0374">
        <w:rPr>
          <w:sz w:val="24"/>
          <w:szCs w:val="24"/>
        </w:rPr>
        <w:t>( Цель</w:t>
      </w:r>
      <w:proofErr w:type="gramEnd"/>
      <w:r w:rsidRPr="00AC0374">
        <w:rPr>
          <w:sz w:val="24"/>
          <w:szCs w:val="24"/>
        </w:rPr>
        <w:t xml:space="preserve"> 2 )</w:t>
      </w:r>
      <w:r w:rsidRPr="00AC0374">
        <w:rPr>
          <w:b/>
          <w:sz w:val="24"/>
          <w:szCs w:val="24"/>
        </w:rPr>
        <w:t>Проверка исполнения договоров аренды земельных участков, нежилых зданий и помещений.</w:t>
      </w:r>
    </w:p>
    <w:p w:rsidR="00822FC1" w:rsidRDefault="00AC0374" w:rsidP="00AC0374">
      <w:pPr>
        <w:spacing w:line="276" w:lineRule="auto"/>
        <w:ind w:left="993" w:right="-568" w:firstLine="0"/>
        <w:rPr>
          <w:i/>
          <w:sz w:val="24"/>
          <w:szCs w:val="24"/>
        </w:rPr>
      </w:pPr>
      <w:r w:rsidRPr="00AC0374">
        <w:rPr>
          <w:i/>
          <w:sz w:val="24"/>
          <w:szCs w:val="24"/>
        </w:rPr>
        <w:t>Выборочно проверены поступления по 5 действующим договорам аренды в 2020 году, 6 действующих в 2021 году</w:t>
      </w:r>
      <w:r>
        <w:rPr>
          <w:i/>
          <w:sz w:val="24"/>
          <w:szCs w:val="24"/>
        </w:rPr>
        <w:t>.</w:t>
      </w:r>
      <w:r w:rsidRPr="00AC0374">
        <w:rPr>
          <w:i/>
          <w:sz w:val="24"/>
          <w:szCs w:val="24"/>
        </w:rPr>
        <w:t xml:space="preserve">   </w:t>
      </w:r>
    </w:p>
    <w:p w:rsidR="00AC0374" w:rsidRPr="00AC0374" w:rsidRDefault="00AC0374" w:rsidP="00AC0374">
      <w:pPr>
        <w:spacing w:line="276" w:lineRule="auto"/>
        <w:ind w:left="993" w:right="-568" w:firstLine="0"/>
        <w:rPr>
          <w:i/>
          <w:sz w:val="24"/>
          <w:szCs w:val="24"/>
        </w:rPr>
      </w:pPr>
      <w:r w:rsidRPr="00AC0374">
        <w:rPr>
          <w:i/>
          <w:sz w:val="24"/>
          <w:szCs w:val="24"/>
        </w:rPr>
        <w:t>Одновременно проверены:</w:t>
      </w:r>
    </w:p>
    <w:p w:rsidR="00AC0374" w:rsidRPr="00AC0374" w:rsidRDefault="00AC0374" w:rsidP="00AC0374">
      <w:pPr>
        <w:spacing w:line="276" w:lineRule="auto"/>
        <w:ind w:left="993" w:right="-568" w:firstLine="0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AC0374">
        <w:rPr>
          <w:i/>
          <w:sz w:val="24"/>
          <w:szCs w:val="24"/>
        </w:rPr>
        <w:tab/>
      </w:r>
      <w:r w:rsidR="00822FC1">
        <w:rPr>
          <w:i/>
          <w:sz w:val="24"/>
          <w:szCs w:val="24"/>
        </w:rPr>
        <w:t>Д</w:t>
      </w:r>
      <w:r w:rsidRPr="00AC0374">
        <w:rPr>
          <w:i/>
          <w:sz w:val="24"/>
          <w:szCs w:val="24"/>
        </w:rPr>
        <w:t xml:space="preserve">оговора о передаче нежилых зданий в оперативное управление МКУК «Рязанцевский </w:t>
      </w:r>
      <w:r w:rsidRPr="00AC0374">
        <w:rPr>
          <w:i/>
          <w:sz w:val="24"/>
          <w:szCs w:val="24"/>
        </w:rPr>
        <w:t>СДК» представлены</w:t>
      </w:r>
      <w:r w:rsidRPr="00AC0374">
        <w:rPr>
          <w:i/>
          <w:sz w:val="24"/>
          <w:szCs w:val="24"/>
        </w:rPr>
        <w:t xml:space="preserve"> </w:t>
      </w:r>
      <w:r w:rsidRPr="00AC0374">
        <w:rPr>
          <w:i/>
          <w:sz w:val="24"/>
          <w:szCs w:val="24"/>
        </w:rPr>
        <w:t>без обязательных</w:t>
      </w:r>
      <w:r w:rsidRPr="00AC0374">
        <w:rPr>
          <w:i/>
          <w:sz w:val="24"/>
          <w:szCs w:val="24"/>
        </w:rPr>
        <w:t xml:space="preserve"> </w:t>
      </w:r>
      <w:r w:rsidRPr="00AC0374">
        <w:rPr>
          <w:i/>
          <w:sz w:val="24"/>
          <w:szCs w:val="24"/>
        </w:rPr>
        <w:t>реквизитов -</w:t>
      </w:r>
      <w:r w:rsidRPr="00AC0374">
        <w:rPr>
          <w:i/>
          <w:sz w:val="24"/>
          <w:szCs w:val="24"/>
        </w:rPr>
        <w:t xml:space="preserve"> даты и места заключения. Договора субаренды не заключались.</w:t>
      </w:r>
    </w:p>
    <w:p w:rsidR="000463BE" w:rsidRPr="004555E5" w:rsidRDefault="00AC0374" w:rsidP="00AC0374">
      <w:pPr>
        <w:spacing w:line="276" w:lineRule="auto"/>
        <w:ind w:left="993" w:right="-568" w:firstLine="0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AC0374">
        <w:rPr>
          <w:i/>
          <w:sz w:val="24"/>
          <w:szCs w:val="24"/>
        </w:rPr>
        <w:tab/>
        <w:t xml:space="preserve">Договор аренды земли от 01.04.2021 г.  – 29.03.2026 г. №1 с ООО «Агрофирма Мещовская» на 6 участков общей площадью 3 603 792,00 </w:t>
      </w:r>
      <w:proofErr w:type="spellStart"/>
      <w:r w:rsidRPr="00AC0374">
        <w:rPr>
          <w:i/>
          <w:sz w:val="24"/>
          <w:szCs w:val="24"/>
        </w:rPr>
        <w:t>кв.м</w:t>
      </w:r>
      <w:proofErr w:type="spellEnd"/>
      <w:r w:rsidRPr="00AC0374">
        <w:rPr>
          <w:i/>
          <w:sz w:val="24"/>
          <w:szCs w:val="24"/>
        </w:rPr>
        <w:t xml:space="preserve">. или 360 </w:t>
      </w:r>
      <w:proofErr w:type="gramStart"/>
      <w:r w:rsidRPr="00AC0374">
        <w:rPr>
          <w:i/>
          <w:sz w:val="24"/>
          <w:szCs w:val="24"/>
        </w:rPr>
        <w:t>га.,</w:t>
      </w:r>
      <w:proofErr w:type="gramEnd"/>
      <w:r w:rsidRPr="00AC0374">
        <w:rPr>
          <w:i/>
          <w:sz w:val="24"/>
          <w:szCs w:val="24"/>
        </w:rPr>
        <w:t xml:space="preserve"> что составляет 22,5% всей площади сельского поселения. Договор к проверке представлен без дополнительных соглашений и перерасчета арендной платы, учитывая изменения кадастровой стоимости земельных участков и среднегодового индекса потребительских цен.</w:t>
      </w:r>
    </w:p>
    <w:p w:rsidR="000463BE" w:rsidRDefault="00836E3D" w:rsidP="00AC0374">
      <w:pPr>
        <w:spacing w:line="276" w:lineRule="auto"/>
        <w:ind w:right="-568" w:firstLine="0"/>
        <w:rPr>
          <w:i/>
          <w:sz w:val="24"/>
          <w:szCs w:val="24"/>
          <w:u w:val="single"/>
        </w:rPr>
      </w:pPr>
      <w:r w:rsidRPr="003D5843">
        <w:rPr>
          <w:sz w:val="24"/>
          <w:szCs w:val="24"/>
        </w:rPr>
        <w:t xml:space="preserve">    </w:t>
      </w:r>
    </w:p>
    <w:p w:rsidR="00836E3D" w:rsidRPr="000463BE" w:rsidRDefault="000F24E6" w:rsidP="000F24E6">
      <w:pPr>
        <w:spacing w:line="276" w:lineRule="auto"/>
        <w:ind w:right="-284" w:firstLine="0"/>
        <w:rPr>
          <w:sz w:val="16"/>
          <w:szCs w:val="16"/>
          <w:u w:val="single"/>
        </w:rPr>
      </w:pPr>
      <w:r w:rsidRPr="000463BE">
        <w:rPr>
          <w:sz w:val="24"/>
          <w:szCs w:val="24"/>
          <w:u w:val="single"/>
        </w:rPr>
        <w:t>7</w:t>
      </w:r>
      <w:r w:rsidR="00836E3D" w:rsidRPr="000463BE">
        <w:rPr>
          <w:sz w:val="24"/>
          <w:szCs w:val="24"/>
          <w:u w:val="single"/>
        </w:rPr>
        <w:t xml:space="preserve">. Выводы </w:t>
      </w:r>
      <w:r w:rsidR="00836E3D" w:rsidRPr="000463BE">
        <w:rPr>
          <w:sz w:val="16"/>
          <w:szCs w:val="16"/>
          <w:u w:val="single"/>
        </w:rPr>
        <w:t>(</w:t>
      </w:r>
      <w:r w:rsidR="00836E3D" w:rsidRPr="000463BE">
        <w:rPr>
          <w:i/>
          <w:sz w:val="16"/>
          <w:szCs w:val="16"/>
          <w:u w:val="single"/>
        </w:rPr>
        <w:t xml:space="preserve">формулируются или по </w:t>
      </w:r>
      <w:proofErr w:type="gramStart"/>
      <w:r w:rsidR="00836E3D" w:rsidRPr="000463BE">
        <w:rPr>
          <w:i/>
          <w:sz w:val="16"/>
          <w:szCs w:val="16"/>
          <w:u w:val="single"/>
        </w:rPr>
        <w:t>каждой цели</w:t>
      </w:r>
      <w:proofErr w:type="gramEnd"/>
      <w:r w:rsidR="00836E3D" w:rsidRPr="000463BE">
        <w:rPr>
          <w:i/>
          <w:sz w:val="16"/>
          <w:szCs w:val="16"/>
          <w:u w:val="single"/>
        </w:rPr>
        <w:t xml:space="preserve"> или после изложения результатов по всем целям)</w:t>
      </w:r>
      <w:r w:rsidR="00836E3D" w:rsidRPr="000463BE">
        <w:rPr>
          <w:sz w:val="16"/>
          <w:szCs w:val="16"/>
          <w:u w:val="single"/>
        </w:rPr>
        <w:t>:</w:t>
      </w:r>
    </w:p>
    <w:p w:rsidR="00822FC1" w:rsidRPr="00822FC1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t xml:space="preserve">1. В сельском поселении «Село Гаврики» муниципальное имущество используется неэффективно.  Недвижимое имущество и земельные участки не предоставляются в аренду, поступлений от распоряжения имуществом нет. </w:t>
      </w:r>
    </w:p>
    <w:p w:rsidR="00822FC1" w:rsidRPr="00822FC1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t xml:space="preserve">    Реализация муниципальной программы «Управление имущественным комплексом сельского поселения «Село Гаврики» не достигла свих целей за проверяемый период.</w:t>
      </w:r>
    </w:p>
    <w:p w:rsidR="00822FC1" w:rsidRPr="00822FC1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t>2. Сельское поселение «Поселок Молодежный» проводит активную политику по привлечению доходов от использования муниципального имущества, находящегося в муниципальной и государственной собственности.</w:t>
      </w:r>
    </w:p>
    <w:p w:rsidR="00822FC1" w:rsidRPr="00822FC1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t xml:space="preserve">3. При проверке договоров аренды было установлено что: </w:t>
      </w:r>
    </w:p>
    <w:p w:rsidR="00822FC1" w:rsidRPr="00822FC1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t>- переоценка стоимости арендованного имущества, а, далее, годовой арендной платы не проводилась в проверяемом периоде;</w:t>
      </w:r>
    </w:p>
    <w:p w:rsidR="00822FC1" w:rsidRPr="00822FC1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t xml:space="preserve">- расхождений в суммах поступлений по договору аренды, оборотно-сальдовой ведомости по счету 205.21 и бюджетной отчетности за проверяемый период не выявлено. Договора аренды земельных участков, согласно учетной политике, отражаются на счете 205.23, а не на 205.21 </w:t>
      </w:r>
      <w:r w:rsidR="00DD5E93" w:rsidRPr="00822FC1">
        <w:rPr>
          <w:sz w:val="24"/>
          <w:szCs w:val="24"/>
        </w:rPr>
        <w:t xml:space="preserve">как </w:t>
      </w:r>
      <w:r w:rsidR="00DD5E93">
        <w:rPr>
          <w:sz w:val="24"/>
          <w:szCs w:val="24"/>
        </w:rPr>
        <w:t xml:space="preserve">по факту </w:t>
      </w:r>
      <w:r w:rsidRPr="00822FC1">
        <w:rPr>
          <w:sz w:val="24"/>
          <w:szCs w:val="24"/>
        </w:rPr>
        <w:t>в поселении;</w:t>
      </w:r>
    </w:p>
    <w:p w:rsidR="00822FC1" w:rsidRPr="00822FC1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t>- обременение в виде договора аренды нежилого помещения № 1 от 09.08.2019 года с ИП Кондрашовым А.В., не отражено в представленных к проверке Реестрах муниципальной собственности сельского поселения;</w:t>
      </w:r>
    </w:p>
    <w:p w:rsidR="00822FC1" w:rsidRPr="00822FC1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t xml:space="preserve">4. Договора о передаче нежилых зданий в оперативное управление МКУК «Рязанцевский </w:t>
      </w:r>
      <w:proofErr w:type="gramStart"/>
      <w:r w:rsidRPr="00822FC1">
        <w:rPr>
          <w:sz w:val="24"/>
          <w:szCs w:val="24"/>
        </w:rPr>
        <w:t>СДК»  представлены</w:t>
      </w:r>
      <w:proofErr w:type="gramEnd"/>
      <w:r w:rsidRPr="00822FC1">
        <w:rPr>
          <w:sz w:val="24"/>
          <w:szCs w:val="24"/>
        </w:rPr>
        <w:t xml:space="preserve"> без  обязательных реквизитов  - даты и места </w:t>
      </w:r>
      <w:proofErr w:type="spellStart"/>
      <w:r w:rsidRPr="00822FC1">
        <w:rPr>
          <w:sz w:val="24"/>
          <w:szCs w:val="24"/>
        </w:rPr>
        <w:t>заключени</w:t>
      </w:r>
      <w:proofErr w:type="spellEnd"/>
      <w:r w:rsidR="00DD5E93">
        <w:rPr>
          <w:sz w:val="24"/>
          <w:szCs w:val="24"/>
        </w:rPr>
        <w:t>.</w:t>
      </w:r>
    </w:p>
    <w:p w:rsidR="00822FC1" w:rsidRPr="00822FC1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t xml:space="preserve">5.    Договор аренды земли от 01.04.2021 г.  – 29.03.2026 г. №1 с ООО «Агрофирма Мещовская» на 6 участков к проверке представлен без дополнительных соглашений и перерасчета арендной платы, учитывая изменения кадастровой стоимости земельных участков и среднегодового индекса потребительских цен. </w:t>
      </w:r>
    </w:p>
    <w:p w:rsidR="009831E4" w:rsidRPr="009B699D" w:rsidRDefault="00822FC1" w:rsidP="00822FC1">
      <w:pPr>
        <w:spacing w:line="276" w:lineRule="auto"/>
        <w:ind w:right="-284"/>
        <w:rPr>
          <w:sz w:val="24"/>
          <w:szCs w:val="24"/>
        </w:rPr>
      </w:pPr>
      <w:r w:rsidRPr="00822FC1">
        <w:rPr>
          <w:sz w:val="24"/>
          <w:szCs w:val="24"/>
        </w:rPr>
        <w:lastRenderedPageBreak/>
        <w:t xml:space="preserve">6. На конец сентября 2022 года площадь нежилых зданий и помещений в сельском поселении «Поселок Молодежный» составила: 1649,40 </w:t>
      </w:r>
      <w:proofErr w:type="spellStart"/>
      <w:r w:rsidRPr="00822FC1">
        <w:rPr>
          <w:sz w:val="24"/>
          <w:szCs w:val="24"/>
        </w:rPr>
        <w:t>кв.м</w:t>
      </w:r>
      <w:proofErr w:type="spellEnd"/>
      <w:r w:rsidRPr="00822FC1">
        <w:rPr>
          <w:sz w:val="24"/>
          <w:szCs w:val="24"/>
        </w:rPr>
        <w:t xml:space="preserve">.; выбывшая из муниципального управления в проверяемом периоде площадь: 478,60 </w:t>
      </w:r>
      <w:proofErr w:type="spellStart"/>
      <w:r w:rsidRPr="00822FC1">
        <w:rPr>
          <w:sz w:val="24"/>
          <w:szCs w:val="24"/>
        </w:rPr>
        <w:t>кв.м</w:t>
      </w:r>
      <w:proofErr w:type="spellEnd"/>
      <w:r w:rsidRPr="00822FC1">
        <w:rPr>
          <w:sz w:val="24"/>
          <w:szCs w:val="24"/>
        </w:rPr>
        <w:t>., согласно отчету приватизации муниципального имущества и  Решения Сельской Думы СП «Поселок Молодежный» от 15.02.2022 года №63; фактическая сумма арендной платы за весь проверяемый период от управления имущественным комплекса и земельных ресурсов составила 1 424 199,16 рублей (поступления представлены в разрезе плательщиков).</w:t>
      </w:r>
    </w:p>
    <w:p w:rsidR="000463BE" w:rsidRDefault="000463BE" w:rsidP="009B699D">
      <w:pPr>
        <w:spacing w:line="240" w:lineRule="auto"/>
        <w:ind w:firstLine="0"/>
        <w:rPr>
          <w:snapToGrid w:val="0"/>
          <w:sz w:val="26"/>
          <w:szCs w:val="26"/>
        </w:rPr>
      </w:pPr>
    </w:p>
    <w:p w:rsidR="00836E3D" w:rsidRDefault="00453F96" w:rsidP="008363B6">
      <w:pPr>
        <w:spacing w:line="240" w:lineRule="auto"/>
        <w:ind w:firstLine="0"/>
        <w:rPr>
          <w:snapToGrid w:val="0"/>
          <w:sz w:val="18"/>
          <w:szCs w:val="18"/>
        </w:rPr>
      </w:pPr>
      <w:r w:rsidRPr="009B699D">
        <w:rPr>
          <w:snapToGrid w:val="0"/>
          <w:sz w:val="26"/>
          <w:szCs w:val="26"/>
        </w:rPr>
        <w:t>Приложения</w:t>
      </w:r>
      <w:r w:rsidR="008363B6">
        <w:rPr>
          <w:snapToGrid w:val="0"/>
          <w:sz w:val="18"/>
          <w:szCs w:val="18"/>
        </w:rPr>
        <w:t xml:space="preserve">: </w:t>
      </w:r>
      <w:r w:rsidR="008363B6" w:rsidRPr="008363B6">
        <w:rPr>
          <w:b/>
          <w:snapToGrid w:val="0"/>
          <w:sz w:val="18"/>
          <w:szCs w:val="18"/>
        </w:rPr>
        <w:t>№1</w:t>
      </w:r>
      <w:r w:rsidR="008363B6">
        <w:rPr>
          <w:snapToGrid w:val="0"/>
          <w:sz w:val="18"/>
          <w:szCs w:val="18"/>
        </w:rPr>
        <w:t xml:space="preserve"> - </w:t>
      </w:r>
      <w:r w:rsidR="008363B6" w:rsidRPr="008363B6">
        <w:rPr>
          <w:b/>
          <w:sz w:val="20"/>
        </w:rPr>
        <w:t>Оборотно-сальдовая ведомость по счету 205.21 за проверяемый период в администрации сельского поселения «Поселок Молодежный»</w:t>
      </w:r>
    </w:p>
    <w:p w:rsidR="000463BE" w:rsidRDefault="000463BE" w:rsidP="00836E3D">
      <w:pPr>
        <w:spacing w:line="276" w:lineRule="auto"/>
        <w:ind w:left="284" w:right="-284"/>
        <w:rPr>
          <w:snapToGrid w:val="0"/>
          <w:sz w:val="18"/>
          <w:szCs w:val="18"/>
        </w:rPr>
      </w:pPr>
    </w:p>
    <w:p w:rsidR="000463BE" w:rsidRPr="00272440" w:rsidRDefault="000463BE" w:rsidP="00836E3D">
      <w:pPr>
        <w:spacing w:line="276" w:lineRule="auto"/>
        <w:ind w:left="284" w:right="-284"/>
        <w:rPr>
          <w:sz w:val="18"/>
          <w:szCs w:val="18"/>
        </w:rPr>
      </w:pPr>
    </w:p>
    <w:tbl>
      <w:tblPr>
        <w:tblW w:w="9659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6"/>
        <w:gridCol w:w="5603"/>
      </w:tblGrid>
      <w:tr w:rsidR="00836E3D" w:rsidRPr="00272440" w:rsidTr="003F7F2F">
        <w:trPr>
          <w:cantSplit/>
          <w:trHeight w:val="331"/>
        </w:trPr>
        <w:tc>
          <w:tcPr>
            <w:tcW w:w="4056" w:type="dxa"/>
          </w:tcPr>
          <w:p w:rsidR="00836E3D" w:rsidRPr="00453F96" w:rsidRDefault="009B699D" w:rsidP="003F7F2F">
            <w:pPr>
              <w:pStyle w:val="1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</w:t>
            </w:r>
          </w:p>
        </w:tc>
        <w:tc>
          <w:tcPr>
            <w:tcW w:w="5603" w:type="dxa"/>
            <w:tcMar>
              <w:left w:w="85" w:type="dxa"/>
            </w:tcMar>
          </w:tcPr>
          <w:p w:rsidR="00836E3D" w:rsidRPr="00453F96" w:rsidRDefault="00453F96" w:rsidP="00453F9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</w:t>
            </w:r>
            <w:r w:rsidR="00836E3D" w:rsidRPr="00453F96">
              <w:rPr>
                <w:sz w:val="26"/>
                <w:szCs w:val="26"/>
              </w:rPr>
              <w:tab/>
              <w:t xml:space="preserve">         </w:t>
            </w:r>
            <w:r w:rsidRPr="00453F96">
              <w:rPr>
                <w:sz w:val="26"/>
                <w:szCs w:val="26"/>
              </w:rPr>
              <w:t>Д.В. Каничева</w:t>
            </w:r>
          </w:p>
        </w:tc>
      </w:tr>
    </w:tbl>
    <w:p w:rsidR="00836E3D" w:rsidRPr="00272440" w:rsidRDefault="00836E3D" w:rsidP="00836E3D">
      <w:pPr>
        <w:spacing w:line="276" w:lineRule="auto"/>
        <w:ind w:left="284" w:right="-284"/>
        <w:rPr>
          <w:sz w:val="18"/>
          <w:szCs w:val="18"/>
        </w:rPr>
      </w:pPr>
    </w:p>
    <w:p w:rsidR="008C025A" w:rsidRDefault="008C025A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ED2C89" w:rsidRDefault="00ED2C89" w:rsidP="008363B6">
      <w:pPr>
        <w:spacing w:after="160" w:line="259" w:lineRule="auto"/>
        <w:ind w:firstLine="0"/>
        <w:jc w:val="right"/>
        <w:rPr>
          <w:rFonts w:eastAsiaTheme="minorHAnsi"/>
          <w:b/>
          <w:sz w:val="26"/>
          <w:szCs w:val="26"/>
          <w:lang w:eastAsia="en-US"/>
        </w:rPr>
      </w:pPr>
    </w:p>
    <w:p w:rsidR="00ED2C89" w:rsidRDefault="00ED2C89" w:rsidP="008363B6">
      <w:pPr>
        <w:spacing w:after="160" w:line="259" w:lineRule="auto"/>
        <w:ind w:firstLine="0"/>
        <w:jc w:val="right"/>
        <w:rPr>
          <w:rFonts w:eastAsiaTheme="minorHAnsi"/>
          <w:b/>
          <w:sz w:val="26"/>
          <w:szCs w:val="26"/>
          <w:lang w:eastAsia="en-US"/>
        </w:rPr>
      </w:pPr>
    </w:p>
    <w:p w:rsidR="008363B6" w:rsidRPr="008363B6" w:rsidRDefault="008363B6" w:rsidP="008363B6">
      <w:pPr>
        <w:spacing w:after="160" w:line="259" w:lineRule="auto"/>
        <w:ind w:firstLine="0"/>
        <w:jc w:val="right"/>
        <w:rPr>
          <w:rFonts w:eastAsiaTheme="minorHAnsi"/>
          <w:b/>
          <w:sz w:val="26"/>
          <w:szCs w:val="26"/>
          <w:lang w:eastAsia="en-US"/>
        </w:rPr>
      </w:pPr>
      <w:bookmarkStart w:id="0" w:name="_GoBack"/>
      <w:bookmarkEnd w:id="0"/>
      <w:r w:rsidRPr="008363B6">
        <w:rPr>
          <w:rFonts w:eastAsiaTheme="minorHAnsi"/>
          <w:b/>
          <w:sz w:val="26"/>
          <w:szCs w:val="26"/>
          <w:lang w:eastAsia="en-US"/>
        </w:rPr>
        <w:lastRenderedPageBreak/>
        <w:t>Приложение 1</w:t>
      </w:r>
    </w:p>
    <w:p w:rsidR="008363B6" w:rsidRPr="008363B6" w:rsidRDefault="008363B6" w:rsidP="008363B6">
      <w:pPr>
        <w:spacing w:after="160" w:line="259" w:lineRule="auto"/>
        <w:ind w:firstLine="0"/>
        <w:jc w:val="center"/>
        <w:rPr>
          <w:rFonts w:eastAsiaTheme="minorHAnsi"/>
          <w:b/>
          <w:sz w:val="26"/>
          <w:szCs w:val="26"/>
          <w:lang w:eastAsia="en-US"/>
        </w:rPr>
      </w:pPr>
      <w:r w:rsidRPr="008363B6">
        <w:rPr>
          <w:rFonts w:eastAsiaTheme="minorHAnsi"/>
          <w:b/>
          <w:sz w:val="26"/>
          <w:szCs w:val="26"/>
          <w:lang w:eastAsia="en-US"/>
        </w:rPr>
        <w:t>Оборотно-сальдовая ведомость по счету 205.21 за проверяемый период в администрации сельского поселения «Поселок Молодежный»</w:t>
      </w:r>
    </w:p>
    <w:p w:rsidR="008363B6" w:rsidRPr="008363B6" w:rsidRDefault="008363B6" w:rsidP="008363B6">
      <w:pPr>
        <w:spacing w:after="160" w:line="259" w:lineRule="auto"/>
        <w:ind w:firstLine="0"/>
        <w:jc w:val="center"/>
        <w:rPr>
          <w:rFonts w:eastAsiaTheme="minorHAnsi"/>
          <w:b/>
          <w:sz w:val="26"/>
          <w:szCs w:val="26"/>
          <w:lang w:eastAsia="en-US"/>
        </w:rPr>
      </w:pPr>
      <w:r w:rsidRPr="008363B6">
        <w:rPr>
          <w:rFonts w:eastAsiaTheme="minorHAnsi"/>
          <w:b/>
          <w:noProof/>
          <w:sz w:val="26"/>
          <w:szCs w:val="26"/>
        </w:rPr>
        <w:drawing>
          <wp:inline distT="0" distB="0" distL="0" distR="0" wp14:anchorId="2F5F21D8" wp14:editId="6FA21F80">
            <wp:extent cx="5940425" cy="23615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3B6" w:rsidRPr="008363B6" w:rsidRDefault="008363B6" w:rsidP="008363B6">
      <w:pPr>
        <w:spacing w:after="160" w:line="259" w:lineRule="auto"/>
        <w:ind w:firstLine="0"/>
        <w:jc w:val="center"/>
        <w:rPr>
          <w:rFonts w:eastAsiaTheme="minorHAnsi"/>
          <w:b/>
          <w:sz w:val="26"/>
          <w:szCs w:val="26"/>
          <w:lang w:eastAsia="en-US"/>
        </w:rPr>
      </w:pPr>
      <w:r w:rsidRPr="008363B6">
        <w:rPr>
          <w:rFonts w:eastAsiaTheme="minorHAnsi"/>
          <w:b/>
          <w:noProof/>
          <w:sz w:val="26"/>
          <w:szCs w:val="26"/>
        </w:rPr>
        <w:drawing>
          <wp:inline distT="0" distB="0" distL="0" distR="0" wp14:anchorId="399F6F01" wp14:editId="34725CCB">
            <wp:extent cx="5940425" cy="2553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3B6" w:rsidRPr="008363B6" w:rsidRDefault="008363B6" w:rsidP="008363B6">
      <w:pPr>
        <w:spacing w:after="160" w:line="259" w:lineRule="auto"/>
        <w:ind w:firstLine="0"/>
        <w:jc w:val="center"/>
        <w:rPr>
          <w:rFonts w:eastAsiaTheme="minorHAnsi"/>
          <w:b/>
          <w:sz w:val="26"/>
          <w:szCs w:val="26"/>
          <w:lang w:eastAsia="en-US"/>
        </w:rPr>
      </w:pPr>
      <w:r w:rsidRPr="008363B6">
        <w:rPr>
          <w:rFonts w:eastAsiaTheme="minorHAnsi"/>
          <w:b/>
          <w:noProof/>
          <w:sz w:val="26"/>
          <w:szCs w:val="26"/>
        </w:rPr>
        <w:drawing>
          <wp:inline distT="0" distB="0" distL="0" distR="0" wp14:anchorId="225EB303" wp14:editId="260636B5">
            <wp:extent cx="5940425" cy="28505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3B6" w:rsidRPr="008363B6" w:rsidRDefault="008363B6" w:rsidP="008363B6">
      <w:pPr>
        <w:spacing w:after="160" w:line="259" w:lineRule="auto"/>
        <w:ind w:firstLine="0"/>
        <w:jc w:val="left"/>
        <w:rPr>
          <w:rFonts w:eastAsiaTheme="minorHAnsi"/>
          <w:sz w:val="26"/>
          <w:szCs w:val="26"/>
          <w:lang w:eastAsia="en-US"/>
        </w:rPr>
      </w:pPr>
    </w:p>
    <w:p w:rsidR="00453F96" w:rsidRDefault="00453F96" w:rsidP="00FD514D">
      <w:pPr>
        <w:spacing w:line="240" w:lineRule="auto"/>
        <w:ind w:firstLine="0"/>
        <w:jc w:val="right"/>
      </w:pPr>
    </w:p>
    <w:p w:rsidR="000463BE" w:rsidRDefault="000463BE" w:rsidP="00FD514D">
      <w:pPr>
        <w:spacing w:line="240" w:lineRule="auto"/>
        <w:ind w:firstLine="0"/>
        <w:jc w:val="right"/>
      </w:pPr>
    </w:p>
    <w:p w:rsidR="000463BE" w:rsidRDefault="000463BE" w:rsidP="00FD514D">
      <w:pPr>
        <w:spacing w:line="240" w:lineRule="auto"/>
        <w:ind w:firstLine="0"/>
        <w:jc w:val="right"/>
        <w:rPr>
          <w:b/>
          <w:sz w:val="26"/>
          <w:szCs w:val="26"/>
        </w:rPr>
      </w:pPr>
    </w:p>
    <w:p w:rsidR="004555E5" w:rsidRDefault="004555E5"/>
    <w:p w:rsidR="004555E5" w:rsidRDefault="004555E5" w:rsidP="004555E5">
      <w:pPr>
        <w:ind w:hanging="284"/>
      </w:pPr>
    </w:p>
    <w:p w:rsidR="004555E5" w:rsidRDefault="004555E5" w:rsidP="004555E5"/>
    <w:p w:rsidR="004555E5" w:rsidRDefault="004555E5" w:rsidP="004555E5">
      <w:pPr>
        <w:jc w:val="center"/>
      </w:pPr>
    </w:p>
    <w:p w:rsidR="004555E5" w:rsidRDefault="004555E5" w:rsidP="004555E5">
      <w:pPr>
        <w:jc w:val="center"/>
      </w:pPr>
    </w:p>
    <w:p w:rsidR="004555E5" w:rsidRDefault="004555E5" w:rsidP="004555E5">
      <w:pPr>
        <w:jc w:val="center"/>
      </w:pPr>
    </w:p>
    <w:p w:rsidR="004555E5" w:rsidRPr="004555E5" w:rsidRDefault="004555E5" w:rsidP="004555E5">
      <w:pPr>
        <w:jc w:val="center"/>
      </w:pPr>
    </w:p>
    <w:sectPr w:rsidR="004555E5" w:rsidRPr="00455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1054"/>
    <w:multiLevelType w:val="hybridMultilevel"/>
    <w:tmpl w:val="31864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A01C5E"/>
    <w:multiLevelType w:val="hybridMultilevel"/>
    <w:tmpl w:val="033A3AD4"/>
    <w:lvl w:ilvl="0" w:tplc="90488A6E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FB13104"/>
    <w:multiLevelType w:val="hybridMultilevel"/>
    <w:tmpl w:val="628AC9C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11B217E1"/>
    <w:multiLevelType w:val="hybridMultilevel"/>
    <w:tmpl w:val="6470BC4E"/>
    <w:lvl w:ilvl="0" w:tplc="AA7CF52C">
      <w:start w:val="1"/>
      <w:numFmt w:val="decimal"/>
      <w:lvlText w:val="%1."/>
      <w:lvlJc w:val="left"/>
      <w:pPr>
        <w:ind w:left="141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4" w15:restartNumberingAfterBreak="0">
    <w:nsid w:val="15FF1169"/>
    <w:multiLevelType w:val="hybridMultilevel"/>
    <w:tmpl w:val="EB549D7E"/>
    <w:lvl w:ilvl="0" w:tplc="893AE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0331B"/>
    <w:multiLevelType w:val="hybridMultilevel"/>
    <w:tmpl w:val="877401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98373DB"/>
    <w:multiLevelType w:val="hybridMultilevel"/>
    <w:tmpl w:val="C47A199E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7" w15:restartNumberingAfterBreak="0">
    <w:nsid w:val="524567D8"/>
    <w:multiLevelType w:val="hybridMultilevel"/>
    <w:tmpl w:val="9CFCE8D2"/>
    <w:lvl w:ilvl="0" w:tplc="E69EC148">
      <w:start w:val="2"/>
      <w:numFmt w:val="decimal"/>
      <w:lvlText w:val="%1."/>
      <w:lvlJc w:val="left"/>
      <w:pPr>
        <w:ind w:left="48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52" w:hanging="360"/>
      </w:pPr>
    </w:lvl>
    <w:lvl w:ilvl="2" w:tplc="0419001B" w:tentative="1">
      <w:start w:val="1"/>
      <w:numFmt w:val="lowerRoman"/>
      <w:lvlText w:val="%3."/>
      <w:lvlJc w:val="right"/>
      <w:pPr>
        <w:ind w:left="6272" w:hanging="180"/>
      </w:pPr>
    </w:lvl>
    <w:lvl w:ilvl="3" w:tplc="0419000F" w:tentative="1">
      <w:start w:val="1"/>
      <w:numFmt w:val="decimal"/>
      <w:lvlText w:val="%4."/>
      <w:lvlJc w:val="left"/>
      <w:pPr>
        <w:ind w:left="6992" w:hanging="360"/>
      </w:pPr>
    </w:lvl>
    <w:lvl w:ilvl="4" w:tplc="04190019" w:tentative="1">
      <w:start w:val="1"/>
      <w:numFmt w:val="lowerLetter"/>
      <w:lvlText w:val="%5."/>
      <w:lvlJc w:val="left"/>
      <w:pPr>
        <w:ind w:left="7712" w:hanging="360"/>
      </w:pPr>
    </w:lvl>
    <w:lvl w:ilvl="5" w:tplc="0419001B" w:tentative="1">
      <w:start w:val="1"/>
      <w:numFmt w:val="lowerRoman"/>
      <w:lvlText w:val="%6."/>
      <w:lvlJc w:val="right"/>
      <w:pPr>
        <w:ind w:left="8432" w:hanging="180"/>
      </w:pPr>
    </w:lvl>
    <w:lvl w:ilvl="6" w:tplc="0419000F" w:tentative="1">
      <w:start w:val="1"/>
      <w:numFmt w:val="decimal"/>
      <w:lvlText w:val="%7."/>
      <w:lvlJc w:val="left"/>
      <w:pPr>
        <w:ind w:left="9152" w:hanging="360"/>
      </w:pPr>
    </w:lvl>
    <w:lvl w:ilvl="7" w:tplc="04190019" w:tentative="1">
      <w:start w:val="1"/>
      <w:numFmt w:val="lowerLetter"/>
      <w:lvlText w:val="%8."/>
      <w:lvlJc w:val="left"/>
      <w:pPr>
        <w:ind w:left="9872" w:hanging="360"/>
      </w:pPr>
    </w:lvl>
    <w:lvl w:ilvl="8" w:tplc="0419001B" w:tentative="1">
      <w:start w:val="1"/>
      <w:numFmt w:val="lowerRoman"/>
      <w:lvlText w:val="%9."/>
      <w:lvlJc w:val="right"/>
      <w:pPr>
        <w:ind w:left="10592" w:hanging="180"/>
      </w:pPr>
    </w:lvl>
  </w:abstractNum>
  <w:abstractNum w:abstractNumId="8" w15:restartNumberingAfterBreak="0">
    <w:nsid w:val="52D45D19"/>
    <w:multiLevelType w:val="hybridMultilevel"/>
    <w:tmpl w:val="3DB6EC90"/>
    <w:lvl w:ilvl="0" w:tplc="E620D6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820380"/>
    <w:multiLevelType w:val="hybridMultilevel"/>
    <w:tmpl w:val="1990FB0E"/>
    <w:lvl w:ilvl="0" w:tplc="16E6B52E">
      <w:start w:val="1"/>
      <w:numFmt w:val="decimal"/>
      <w:lvlText w:val="%1)"/>
      <w:lvlJc w:val="left"/>
      <w:pPr>
        <w:ind w:left="119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17" w:hanging="360"/>
      </w:pPr>
    </w:lvl>
    <w:lvl w:ilvl="2" w:tplc="0419001B" w:tentative="1">
      <w:start w:val="1"/>
      <w:numFmt w:val="lowerRoman"/>
      <w:lvlText w:val="%3."/>
      <w:lvlJc w:val="right"/>
      <w:pPr>
        <w:ind w:left="2637" w:hanging="180"/>
      </w:pPr>
    </w:lvl>
    <w:lvl w:ilvl="3" w:tplc="0419000F" w:tentative="1">
      <w:start w:val="1"/>
      <w:numFmt w:val="decimal"/>
      <w:lvlText w:val="%4."/>
      <w:lvlJc w:val="left"/>
      <w:pPr>
        <w:ind w:left="3357" w:hanging="360"/>
      </w:pPr>
    </w:lvl>
    <w:lvl w:ilvl="4" w:tplc="04190019" w:tentative="1">
      <w:start w:val="1"/>
      <w:numFmt w:val="lowerLetter"/>
      <w:lvlText w:val="%5."/>
      <w:lvlJc w:val="left"/>
      <w:pPr>
        <w:ind w:left="4077" w:hanging="360"/>
      </w:pPr>
    </w:lvl>
    <w:lvl w:ilvl="5" w:tplc="0419001B" w:tentative="1">
      <w:start w:val="1"/>
      <w:numFmt w:val="lowerRoman"/>
      <w:lvlText w:val="%6."/>
      <w:lvlJc w:val="right"/>
      <w:pPr>
        <w:ind w:left="4797" w:hanging="180"/>
      </w:pPr>
    </w:lvl>
    <w:lvl w:ilvl="6" w:tplc="0419000F" w:tentative="1">
      <w:start w:val="1"/>
      <w:numFmt w:val="decimal"/>
      <w:lvlText w:val="%7."/>
      <w:lvlJc w:val="left"/>
      <w:pPr>
        <w:ind w:left="5517" w:hanging="360"/>
      </w:pPr>
    </w:lvl>
    <w:lvl w:ilvl="7" w:tplc="04190019" w:tentative="1">
      <w:start w:val="1"/>
      <w:numFmt w:val="lowerLetter"/>
      <w:lvlText w:val="%8."/>
      <w:lvlJc w:val="left"/>
      <w:pPr>
        <w:ind w:left="6237" w:hanging="360"/>
      </w:pPr>
    </w:lvl>
    <w:lvl w:ilvl="8" w:tplc="0419001B" w:tentative="1">
      <w:start w:val="1"/>
      <w:numFmt w:val="lowerRoman"/>
      <w:lvlText w:val="%9."/>
      <w:lvlJc w:val="right"/>
      <w:pPr>
        <w:ind w:left="695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E3D"/>
    <w:rsid w:val="000463BE"/>
    <w:rsid w:val="000A1237"/>
    <w:rsid w:val="000F24E6"/>
    <w:rsid w:val="00160954"/>
    <w:rsid w:val="003D5843"/>
    <w:rsid w:val="00453F96"/>
    <w:rsid w:val="004555E5"/>
    <w:rsid w:val="005468EB"/>
    <w:rsid w:val="00822FC1"/>
    <w:rsid w:val="008363B6"/>
    <w:rsid w:val="00836E3D"/>
    <w:rsid w:val="008C025A"/>
    <w:rsid w:val="008E798B"/>
    <w:rsid w:val="009831E4"/>
    <w:rsid w:val="009B699D"/>
    <w:rsid w:val="00AC0374"/>
    <w:rsid w:val="00DD5E93"/>
    <w:rsid w:val="00ED2C89"/>
    <w:rsid w:val="00F44B03"/>
    <w:rsid w:val="00FD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D8B684-A342-47C7-8C09-722C95492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F9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36E3D"/>
    <w:pPr>
      <w:spacing w:line="240" w:lineRule="auto"/>
      <w:ind w:firstLine="0"/>
      <w:jc w:val="center"/>
      <w:outlineLvl w:val="1"/>
    </w:pPr>
    <w:rPr>
      <w:b/>
      <w:caps/>
      <w:snapToGrid w:val="0"/>
      <w:szCs w:val="28"/>
    </w:rPr>
  </w:style>
  <w:style w:type="paragraph" w:styleId="3">
    <w:name w:val="heading 3"/>
    <w:basedOn w:val="a"/>
    <w:next w:val="a"/>
    <w:link w:val="30"/>
    <w:qFormat/>
    <w:rsid w:val="00836E3D"/>
    <w:pPr>
      <w:spacing w:line="240" w:lineRule="auto"/>
      <w:ind w:firstLine="0"/>
      <w:jc w:val="center"/>
      <w:outlineLvl w:val="2"/>
    </w:pPr>
    <w:rPr>
      <w:b/>
      <w:snapToGrid w:val="0"/>
      <w:szCs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836E3D"/>
    <w:pPr>
      <w:keepNext/>
      <w:widowControl w:val="0"/>
      <w:jc w:val="center"/>
      <w:outlineLvl w:val="7"/>
    </w:pPr>
    <w:rPr>
      <w:snapToGrid w:val="0"/>
      <w:color w:val="FF000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36E3D"/>
    <w:rPr>
      <w:rFonts w:ascii="Times New Roman" w:eastAsia="Times New Roman" w:hAnsi="Times New Roman" w:cs="Times New Roman"/>
      <w:b/>
      <w:caps/>
      <w:snapToGrid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36E3D"/>
    <w:rPr>
      <w:rFonts w:ascii="Times New Roman" w:eastAsia="Times New Roman" w:hAnsi="Times New Roman" w:cs="Times New Roman"/>
      <w:b/>
      <w:snapToGrid w:val="0"/>
      <w:sz w:val="28"/>
      <w:szCs w:val="28"/>
      <w:lang w:val="x-none" w:eastAsia="x-none"/>
    </w:rPr>
  </w:style>
  <w:style w:type="character" w:customStyle="1" w:styleId="80">
    <w:name w:val="Заголовок 8 Знак"/>
    <w:basedOn w:val="a0"/>
    <w:link w:val="8"/>
    <w:rsid w:val="00836E3D"/>
    <w:rPr>
      <w:rFonts w:ascii="Times New Roman" w:eastAsia="Times New Roman" w:hAnsi="Times New Roman" w:cs="Times New Roman"/>
      <w:snapToGrid w:val="0"/>
      <w:color w:val="FF0000"/>
      <w:sz w:val="28"/>
      <w:szCs w:val="20"/>
      <w:lang w:val="x-none" w:eastAsia="x-none"/>
    </w:rPr>
  </w:style>
  <w:style w:type="paragraph" w:customStyle="1" w:styleId="a3">
    <w:name w:val="подпись"/>
    <w:basedOn w:val="a"/>
    <w:rsid w:val="00836E3D"/>
    <w:pPr>
      <w:overflowPunct w:val="0"/>
      <w:autoSpaceDE w:val="0"/>
      <w:autoSpaceDN w:val="0"/>
      <w:adjustRightInd w:val="0"/>
      <w:spacing w:line="240" w:lineRule="auto"/>
      <w:ind w:firstLine="0"/>
      <w:jc w:val="right"/>
      <w:textAlignment w:val="baseline"/>
    </w:pPr>
    <w:rPr>
      <w:szCs w:val="28"/>
    </w:rPr>
  </w:style>
  <w:style w:type="paragraph" w:customStyle="1" w:styleId="1">
    <w:name w:val="Должность1"/>
    <w:basedOn w:val="a"/>
    <w:rsid w:val="00836E3D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Cs w:val="28"/>
    </w:rPr>
  </w:style>
  <w:style w:type="paragraph" w:styleId="a4">
    <w:name w:val="List Paragraph"/>
    <w:basedOn w:val="a"/>
    <w:uiPriority w:val="34"/>
    <w:qFormat/>
    <w:rsid w:val="005468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F4445-CFB2-4C11-8AF2-1B07C24A1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5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amesh_ksk@adm.kaluga.ru</dc:creator>
  <cp:keywords/>
  <dc:description/>
  <cp:lastModifiedBy>amesh_ksk@adm.kaluga.ru</cp:lastModifiedBy>
  <cp:revision>6</cp:revision>
  <dcterms:created xsi:type="dcterms:W3CDTF">2023-03-02T09:43:00Z</dcterms:created>
  <dcterms:modified xsi:type="dcterms:W3CDTF">2023-10-09T09:12:00Z</dcterms:modified>
</cp:coreProperties>
</file>