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ED" w:rsidRPr="0006153D" w:rsidRDefault="00777CED" w:rsidP="003E42B1">
      <w:pPr>
        <w:ind w:right="-285"/>
        <w:rPr>
          <w:b/>
        </w:rPr>
      </w:pPr>
    </w:p>
    <w:p w:rsidR="000911F5" w:rsidRDefault="000911F5" w:rsidP="00DE77D0">
      <w:pPr>
        <w:ind w:right="-285"/>
        <w:jc w:val="center"/>
        <w:rPr>
          <w:b/>
        </w:rPr>
      </w:pPr>
    </w:p>
    <w:p w:rsidR="00076C3D" w:rsidRPr="0006153D" w:rsidRDefault="0064067C" w:rsidP="00DE77D0">
      <w:pPr>
        <w:ind w:right="-285"/>
        <w:jc w:val="center"/>
        <w:rPr>
          <w:b/>
        </w:rPr>
      </w:pPr>
      <w:r w:rsidRPr="0006153D">
        <w:rPr>
          <w:b/>
        </w:rPr>
        <w:t xml:space="preserve"> </w:t>
      </w:r>
      <w:r w:rsidR="00076C3D" w:rsidRPr="0006153D">
        <w:rPr>
          <w:b/>
        </w:rPr>
        <w:t>Отчет</w:t>
      </w:r>
    </w:p>
    <w:p w:rsidR="00F95DA4" w:rsidRPr="0006153D" w:rsidRDefault="006F249F" w:rsidP="00DE77D0">
      <w:pPr>
        <w:ind w:right="-285"/>
        <w:jc w:val="center"/>
        <w:rPr>
          <w:b/>
        </w:rPr>
      </w:pPr>
      <w:r w:rsidRPr="0006153D">
        <w:rPr>
          <w:b/>
        </w:rPr>
        <w:t>О результатах</w:t>
      </w:r>
      <w:r w:rsidR="003F5489" w:rsidRPr="0006153D">
        <w:rPr>
          <w:b/>
        </w:rPr>
        <w:t xml:space="preserve"> работы </w:t>
      </w:r>
      <w:r w:rsidRPr="0006153D">
        <w:rPr>
          <w:b/>
        </w:rPr>
        <w:t>К</w:t>
      </w:r>
      <w:r w:rsidR="003F5489" w:rsidRPr="0006153D">
        <w:rPr>
          <w:b/>
        </w:rPr>
        <w:t xml:space="preserve">онтрольно-счётного </w:t>
      </w:r>
      <w:r w:rsidR="006500BC" w:rsidRPr="0006153D">
        <w:rPr>
          <w:b/>
        </w:rPr>
        <w:t xml:space="preserve">органа муниципального образования муниципального </w:t>
      </w:r>
      <w:r w:rsidR="003F5489" w:rsidRPr="0006153D">
        <w:rPr>
          <w:b/>
        </w:rPr>
        <w:t>района</w:t>
      </w:r>
      <w:r w:rsidR="002E1758" w:rsidRPr="0006153D">
        <w:rPr>
          <w:b/>
        </w:rPr>
        <w:t xml:space="preserve"> «Мещовский район» за </w:t>
      </w:r>
      <w:r w:rsidR="00FD6114">
        <w:rPr>
          <w:b/>
        </w:rPr>
        <w:t>9</w:t>
      </w:r>
      <w:r w:rsidR="00181C4C" w:rsidRPr="0006153D">
        <w:rPr>
          <w:b/>
        </w:rPr>
        <w:t xml:space="preserve"> </w:t>
      </w:r>
      <w:r w:rsidR="00FD6114">
        <w:rPr>
          <w:b/>
        </w:rPr>
        <w:t>месяцев</w:t>
      </w:r>
      <w:r w:rsidR="003609D1">
        <w:rPr>
          <w:b/>
        </w:rPr>
        <w:t xml:space="preserve"> </w:t>
      </w:r>
      <w:r w:rsidR="002E1758" w:rsidRPr="0006153D">
        <w:rPr>
          <w:b/>
        </w:rPr>
        <w:t>202</w:t>
      </w:r>
      <w:r w:rsidR="006500BC" w:rsidRPr="0006153D">
        <w:rPr>
          <w:b/>
        </w:rPr>
        <w:t>3</w:t>
      </w:r>
      <w:r w:rsidR="002E1758" w:rsidRPr="0006153D">
        <w:rPr>
          <w:b/>
        </w:rPr>
        <w:t xml:space="preserve"> год</w:t>
      </w:r>
      <w:r w:rsidR="00181C4C" w:rsidRPr="0006153D">
        <w:rPr>
          <w:b/>
        </w:rPr>
        <w:t>а</w:t>
      </w:r>
    </w:p>
    <w:p w:rsidR="006D2F6F" w:rsidRPr="0006153D" w:rsidRDefault="003F5233" w:rsidP="00DE77D0">
      <w:pPr>
        <w:pStyle w:val="a3"/>
        <w:numPr>
          <w:ilvl w:val="0"/>
          <w:numId w:val="18"/>
        </w:numPr>
        <w:spacing w:before="240" w:line="276" w:lineRule="auto"/>
        <w:ind w:left="0" w:right="-285"/>
        <w:jc w:val="both"/>
        <w:rPr>
          <w:b/>
          <w:sz w:val="26"/>
          <w:szCs w:val="26"/>
        </w:rPr>
      </w:pPr>
      <w:r w:rsidRPr="0006153D">
        <w:rPr>
          <w:b/>
          <w:sz w:val="26"/>
          <w:szCs w:val="26"/>
        </w:rPr>
        <w:t>Общие сведения</w:t>
      </w:r>
    </w:p>
    <w:p w:rsidR="00EA1896" w:rsidRPr="0006153D" w:rsidRDefault="00F669CE" w:rsidP="00DE77D0">
      <w:pPr>
        <w:spacing w:before="240"/>
        <w:ind w:right="-285" w:firstLine="284"/>
        <w:contextualSpacing/>
        <w:jc w:val="both"/>
      </w:pPr>
      <w:r w:rsidRPr="0006153D">
        <w:t xml:space="preserve">  </w:t>
      </w:r>
      <w:r w:rsidR="00EA1896" w:rsidRPr="0006153D">
        <w:t>Контрольно</w:t>
      </w:r>
      <w:r w:rsidR="008840F5" w:rsidRPr="0006153D">
        <w:t xml:space="preserve"> </w:t>
      </w:r>
      <w:r w:rsidR="00EA1896" w:rsidRPr="0006153D">
        <w:t>-</w:t>
      </w:r>
      <w:r w:rsidR="008840F5" w:rsidRPr="0006153D">
        <w:t xml:space="preserve"> </w:t>
      </w:r>
      <w:r w:rsidR="00EA1896" w:rsidRPr="0006153D">
        <w:t xml:space="preserve">счётный орган  МР «Мещовский район» </w:t>
      </w:r>
      <w:r w:rsidR="00C329BA" w:rsidRPr="0006153D">
        <w:t>в</w:t>
      </w:r>
      <w:r w:rsidR="00A039D2" w:rsidRPr="0006153D">
        <w:t xml:space="preserve"> </w:t>
      </w:r>
      <w:r w:rsidR="00AB256F" w:rsidRPr="0006153D">
        <w:t>202</w:t>
      </w:r>
      <w:r w:rsidR="000911F5">
        <w:t>3</w:t>
      </w:r>
      <w:r w:rsidR="00EA1896" w:rsidRPr="0006153D">
        <w:t xml:space="preserve"> год</w:t>
      </w:r>
      <w:r w:rsidR="003F5489" w:rsidRPr="0006153D">
        <w:t>у</w:t>
      </w:r>
      <w:r w:rsidR="00EA1896" w:rsidRPr="0006153D">
        <w:t xml:space="preserve"> осуществлял контроль законности, результативности (эффективности </w:t>
      </w:r>
      <w:r w:rsidR="00181C4C" w:rsidRPr="0006153D">
        <w:t xml:space="preserve"> </w:t>
      </w:r>
      <w:r w:rsidR="00EA1896" w:rsidRPr="0006153D">
        <w:t xml:space="preserve">и экономности), </w:t>
      </w:r>
      <w:r w:rsidR="00D45D3A" w:rsidRPr="0006153D">
        <w:t xml:space="preserve"> </w:t>
      </w:r>
      <w:r w:rsidR="00EA1896" w:rsidRPr="0006153D">
        <w:t xml:space="preserve">целевого использования средств местного бюджета, а также средств, получаемых местным бюджетом из иных источников, предусмотренных законодательством РФ в соответствии  с  Положением о </w:t>
      </w:r>
      <w:r w:rsidR="006500BC" w:rsidRPr="0006153D">
        <w:t>К</w:t>
      </w:r>
      <w:r w:rsidR="00EA1896" w:rsidRPr="0006153D">
        <w:t>онтрольно-счётном ор</w:t>
      </w:r>
      <w:bookmarkStart w:id="0" w:name="_GoBack"/>
      <w:bookmarkEnd w:id="0"/>
      <w:r w:rsidR="00EA1896" w:rsidRPr="0006153D">
        <w:t xml:space="preserve">гане </w:t>
      </w:r>
      <w:r w:rsidR="00D45D3A" w:rsidRPr="0006153D">
        <w:t xml:space="preserve"> </w:t>
      </w:r>
      <w:r w:rsidR="00EA1896" w:rsidRPr="0006153D">
        <w:t xml:space="preserve">МР «Мещовский район», утверждённым </w:t>
      </w:r>
      <w:r w:rsidR="00181C4C" w:rsidRPr="0006153D">
        <w:t xml:space="preserve"> </w:t>
      </w:r>
      <w:r w:rsidR="00EA1896" w:rsidRPr="0006153D">
        <w:t xml:space="preserve">Решением Районного Собрания МР «Мещовский район» </w:t>
      </w:r>
      <w:r w:rsidR="00607E1A" w:rsidRPr="0006153D">
        <w:t xml:space="preserve"> </w:t>
      </w:r>
      <w:r w:rsidR="00EA1896" w:rsidRPr="0006153D">
        <w:t>от</w:t>
      </w:r>
      <w:r w:rsidR="00AB256F" w:rsidRPr="0006153D">
        <w:t xml:space="preserve"> </w:t>
      </w:r>
      <w:r w:rsidR="00EA1896" w:rsidRPr="0006153D">
        <w:t xml:space="preserve"> </w:t>
      </w:r>
      <w:r w:rsidR="006500BC" w:rsidRPr="0006153D">
        <w:t xml:space="preserve">02.06.2022 №151 </w:t>
      </w:r>
      <w:r w:rsidR="00EA1896" w:rsidRPr="0006153D">
        <w:t>и утверждённым планом работы на 202</w:t>
      </w:r>
      <w:r w:rsidR="00B77C15" w:rsidRPr="0006153D">
        <w:t>3</w:t>
      </w:r>
      <w:r w:rsidR="00EA1896" w:rsidRPr="0006153D">
        <w:t xml:space="preserve"> год.</w:t>
      </w:r>
    </w:p>
    <w:p w:rsidR="00F83B2C" w:rsidRPr="0006153D" w:rsidRDefault="001D09DF" w:rsidP="00DE77D0">
      <w:pPr>
        <w:ind w:right="-285"/>
        <w:contextualSpacing/>
        <w:jc w:val="both"/>
      </w:pPr>
      <w:r w:rsidRPr="0006153D">
        <w:t xml:space="preserve">    </w:t>
      </w:r>
      <w:r w:rsidR="00F669CE" w:rsidRPr="0006153D">
        <w:t xml:space="preserve"> </w:t>
      </w:r>
      <w:r w:rsidR="00EA1896" w:rsidRPr="0006153D">
        <w:t xml:space="preserve">Внешний муниципальный контроль осуществляется </w:t>
      </w:r>
      <w:r w:rsidR="000911F5">
        <w:t>К</w:t>
      </w:r>
      <w:r w:rsidR="00EA1896" w:rsidRPr="0006153D">
        <w:t>онтрольно-счетным органом (далее КСО) в форме контрольных мероприятий</w:t>
      </w:r>
      <w:r w:rsidR="00FE6A65" w:rsidRPr="0006153D">
        <w:t xml:space="preserve"> (КМ далее по тексту)</w:t>
      </w:r>
      <w:r w:rsidR="00EA1896" w:rsidRPr="0006153D">
        <w:t xml:space="preserve">  в отношении районных органов местного самоуправления, муниципальных учреждений  и организаций, муниципальных унитарных предприятий, иных организаций (путём осуществления проверки соблюдения условий получения ими субсидий, кредитов, гарантий за счёт средств районного бюджета), и в форме экспертно-аналитических мероприятий</w:t>
      </w:r>
      <w:r w:rsidR="00FE6A65" w:rsidRPr="0006153D">
        <w:t xml:space="preserve"> (ЭАМ далее по тексту)</w:t>
      </w:r>
      <w:r w:rsidR="00EA1896" w:rsidRPr="0006153D">
        <w:t xml:space="preserve"> в отношении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</w:t>
      </w:r>
      <w:r w:rsidR="00181C4C" w:rsidRPr="0006153D">
        <w:t>ого образования и</w:t>
      </w:r>
      <w:r w:rsidR="00EA1896" w:rsidRPr="0006153D">
        <w:t xml:space="preserve"> муниципальных программ.</w:t>
      </w:r>
    </w:p>
    <w:p w:rsidR="009021A4" w:rsidRDefault="00AF1E2B" w:rsidP="00DE77D0">
      <w:pPr>
        <w:ind w:right="-285"/>
        <w:jc w:val="both"/>
      </w:pPr>
      <w:r w:rsidRPr="0006153D">
        <w:t xml:space="preserve"> </w:t>
      </w:r>
      <w:r w:rsidR="00346245" w:rsidRPr="0006153D">
        <w:t xml:space="preserve">   </w:t>
      </w:r>
      <w:r w:rsidR="00CB0D1D" w:rsidRPr="0006153D">
        <w:rPr>
          <w:u w:val="single"/>
        </w:rPr>
        <w:t xml:space="preserve">За </w:t>
      </w:r>
      <w:r w:rsidR="00275693">
        <w:rPr>
          <w:u w:val="single"/>
        </w:rPr>
        <w:t xml:space="preserve"> </w:t>
      </w:r>
      <w:r w:rsidR="00CB0D1D">
        <w:rPr>
          <w:u w:val="single"/>
        </w:rPr>
        <w:t>9</w:t>
      </w:r>
      <w:r w:rsidR="00BA6102">
        <w:rPr>
          <w:u w:val="single"/>
        </w:rPr>
        <w:t xml:space="preserve"> </w:t>
      </w:r>
      <w:r w:rsidR="00FD6114">
        <w:rPr>
          <w:u w:val="single"/>
        </w:rPr>
        <w:t>месяцев</w:t>
      </w:r>
      <w:r w:rsidR="0006153D" w:rsidRPr="0006153D">
        <w:rPr>
          <w:u w:val="single"/>
        </w:rPr>
        <w:t xml:space="preserve"> 2023 года</w:t>
      </w:r>
      <w:r w:rsidR="0006153D" w:rsidRPr="0006153D">
        <w:t xml:space="preserve"> </w:t>
      </w:r>
      <w:r w:rsidR="0006153D" w:rsidRPr="00011E43">
        <w:t>проведено</w:t>
      </w:r>
      <w:r w:rsidR="00DD1D22" w:rsidRPr="00011E43">
        <w:t xml:space="preserve"> </w:t>
      </w:r>
      <w:r w:rsidR="00011E43">
        <w:rPr>
          <w:u w:val="single"/>
        </w:rPr>
        <w:t>2</w:t>
      </w:r>
      <w:r w:rsidR="00387CA3">
        <w:rPr>
          <w:u w:val="single"/>
        </w:rPr>
        <w:t>5</w:t>
      </w:r>
      <w:r w:rsidR="002F04E9">
        <w:rPr>
          <w:u w:val="single"/>
        </w:rPr>
        <w:t xml:space="preserve"> </w:t>
      </w:r>
      <w:r w:rsidR="002F04E9" w:rsidRPr="0006153D">
        <w:rPr>
          <w:u w:val="single"/>
        </w:rPr>
        <w:t>провер</w:t>
      </w:r>
      <w:r w:rsidR="00387CA3">
        <w:rPr>
          <w:u w:val="single"/>
        </w:rPr>
        <w:t>ок</w:t>
      </w:r>
      <w:r w:rsidR="00340294" w:rsidRPr="0006153D">
        <w:rPr>
          <w:u w:val="single"/>
        </w:rPr>
        <w:t>.</w:t>
      </w:r>
      <w:r w:rsidR="002F04E9">
        <w:t xml:space="preserve"> </w:t>
      </w:r>
    </w:p>
    <w:p w:rsidR="00011E43" w:rsidRPr="00CB0D1D" w:rsidRDefault="00011E43" w:rsidP="00DE77D0">
      <w:pPr>
        <w:ind w:right="-285"/>
        <w:jc w:val="both"/>
      </w:pPr>
      <w:r w:rsidRPr="00CB0D1D">
        <w:t>Из них:</w:t>
      </w:r>
    </w:p>
    <w:p w:rsidR="00011E43" w:rsidRPr="00CB0D1D" w:rsidRDefault="00387CA3" w:rsidP="00C54CCF">
      <w:pPr>
        <w:pStyle w:val="a3"/>
        <w:numPr>
          <w:ilvl w:val="0"/>
          <w:numId w:val="28"/>
        </w:numPr>
        <w:ind w:left="0" w:right="-285" w:firstLine="0"/>
        <w:jc w:val="both"/>
        <w:rPr>
          <w:sz w:val="26"/>
          <w:szCs w:val="26"/>
        </w:rPr>
      </w:pPr>
      <w:r w:rsidRPr="00CB0D1D">
        <w:rPr>
          <w:sz w:val="26"/>
          <w:szCs w:val="26"/>
        </w:rPr>
        <w:t>3</w:t>
      </w:r>
      <w:r w:rsidR="002F04E9" w:rsidRPr="00CB0D1D">
        <w:rPr>
          <w:sz w:val="26"/>
          <w:szCs w:val="26"/>
        </w:rPr>
        <w:t xml:space="preserve"> (</w:t>
      </w:r>
      <w:r w:rsidRPr="00CB0D1D">
        <w:rPr>
          <w:sz w:val="26"/>
          <w:szCs w:val="26"/>
        </w:rPr>
        <w:t>три</w:t>
      </w:r>
      <w:r w:rsidR="002F04E9" w:rsidRPr="00CB0D1D">
        <w:rPr>
          <w:sz w:val="26"/>
          <w:szCs w:val="26"/>
        </w:rPr>
        <w:t>)</w:t>
      </w:r>
      <w:r w:rsidR="00DD1D22" w:rsidRPr="00CB0D1D">
        <w:rPr>
          <w:sz w:val="26"/>
          <w:szCs w:val="26"/>
        </w:rPr>
        <w:t xml:space="preserve"> </w:t>
      </w:r>
      <w:r w:rsidR="00011E43" w:rsidRPr="00CB0D1D">
        <w:rPr>
          <w:sz w:val="26"/>
          <w:szCs w:val="26"/>
        </w:rPr>
        <w:t>КМ – проверк</w:t>
      </w:r>
      <w:r w:rsidRPr="00CB0D1D">
        <w:rPr>
          <w:sz w:val="26"/>
          <w:szCs w:val="26"/>
        </w:rPr>
        <w:t xml:space="preserve">и </w:t>
      </w:r>
      <w:r w:rsidR="00011E43" w:rsidRPr="00CB0D1D">
        <w:rPr>
          <w:sz w:val="26"/>
          <w:szCs w:val="26"/>
        </w:rPr>
        <w:t>соблюдения порядка</w:t>
      </w:r>
      <w:r w:rsidR="00340294" w:rsidRPr="00CB0D1D">
        <w:rPr>
          <w:sz w:val="26"/>
          <w:szCs w:val="26"/>
        </w:rPr>
        <w:t xml:space="preserve"> управлени</w:t>
      </w:r>
      <w:r w:rsidR="00011E43" w:rsidRPr="00CB0D1D">
        <w:rPr>
          <w:sz w:val="26"/>
          <w:szCs w:val="26"/>
        </w:rPr>
        <w:t>я</w:t>
      </w:r>
      <w:r w:rsidR="00340294" w:rsidRPr="00CB0D1D">
        <w:rPr>
          <w:sz w:val="26"/>
          <w:szCs w:val="26"/>
        </w:rPr>
        <w:t xml:space="preserve"> и распоряжени</w:t>
      </w:r>
      <w:r w:rsidR="00011E43" w:rsidRPr="00CB0D1D">
        <w:rPr>
          <w:sz w:val="26"/>
          <w:szCs w:val="26"/>
        </w:rPr>
        <w:t>я</w:t>
      </w:r>
      <w:r w:rsidR="00340294" w:rsidRPr="00CB0D1D">
        <w:rPr>
          <w:sz w:val="26"/>
          <w:szCs w:val="26"/>
        </w:rPr>
        <w:t xml:space="preserve"> имуществом</w:t>
      </w:r>
      <w:r w:rsidR="009D46A3" w:rsidRPr="00CB0D1D">
        <w:rPr>
          <w:sz w:val="26"/>
          <w:szCs w:val="26"/>
        </w:rPr>
        <w:t xml:space="preserve"> в </w:t>
      </w:r>
      <w:r w:rsidR="002F04E9" w:rsidRPr="00CB0D1D">
        <w:rPr>
          <w:sz w:val="26"/>
          <w:szCs w:val="26"/>
        </w:rPr>
        <w:t>сельск</w:t>
      </w:r>
      <w:r w:rsidRPr="00CB0D1D">
        <w:rPr>
          <w:sz w:val="26"/>
          <w:szCs w:val="26"/>
        </w:rPr>
        <w:t>их</w:t>
      </w:r>
      <w:r w:rsidR="002F04E9" w:rsidRPr="00CB0D1D">
        <w:rPr>
          <w:sz w:val="26"/>
          <w:szCs w:val="26"/>
        </w:rPr>
        <w:t xml:space="preserve"> </w:t>
      </w:r>
      <w:r w:rsidR="009D46A3" w:rsidRPr="00CB0D1D">
        <w:rPr>
          <w:sz w:val="26"/>
          <w:szCs w:val="26"/>
        </w:rPr>
        <w:t>поселени</w:t>
      </w:r>
      <w:r w:rsidRPr="00CB0D1D">
        <w:rPr>
          <w:sz w:val="26"/>
          <w:szCs w:val="26"/>
        </w:rPr>
        <w:t>ях</w:t>
      </w:r>
      <w:r w:rsidR="002F04E9" w:rsidRPr="00CB0D1D">
        <w:rPr>
          <w:sz w:val="26"/>
          <w:szCs w:val="26"/>
        </w:rPr>
        <w:t xml:space="preserve"> «Поселок </w:t>
      </w:r>
      <w:r w:rsidR="00E008F2" w:rsidRPr="00CB0D1D">
        <w:rPr>
          <w:sz w:val="26"/>
          <w:szCs w:val="26"/>
        </w:rPr>
        <w:t>Молодежный»</w:t>
      </w:r>
      <w:r w:rsidRPr="00CB0D1D">
        <w:rPr>
          <w:sz w:val="26"/>
          <w:szCs w:val="26"/>
        </w:rPr>
        <w:t xml:space="preserve">, </w:t>
      </w:r>
      <w:r w:rsidR="00011E43" w:rsidRPr="00CB0D1D">
        <w:rPr>
          <w:sz w:val="26"/>
          <w:szCs w:val="26"/>
        </w:rPr>
        <w:t>«Село Гаврики»</w:t>
      </w:r>
      <w:r w:rsidRPr="00CB0D1D">
        <w:rPr>
          <w:sz w:val="26"/>
          <w:szCs w:val="26"/>
        </w:rPr>
        <w:t xml:space="preserve">, а также полноты и </w:t>
      </w:r>
      <w:r w:rsidR="00320620" w:rsidRPr="00CB0D1D">
        <w:rPr>
          <w:sz w:val="26"/>
          <w:szCs w:val="26"/>
        </w:rPr>
        <w:t xml:space="preserve">своевременности </w:t>
      </w:r>
      <w:r w:rsidR="00F108B9" w:rsidRPr="00CB0D1D">
        <w:rPr>
          <w:sz w:val="26"/>
          <w:szCs w:val="26"/>
        </w:rPr>
        <w:t>поступлений средств</w:t>
      </w:r>
      <w:r w:rsidRPr="00CB0D1D">
        <w:rPr>
          <w:sz w:val="26"/>
          <w:szCs w:val="26"/>
        </w:rPr>
        <w:t xml:space="preserve"> в бюджеты указанных поселений </w:t>
      </w:r>
      <w:r w:rsidR="00320620" w:rsidRPr="00CB0D1D">
        <w:rPr>
          <w:sz w:val="26"/>
          <w:szCs w:val="26"/>
        </w:rPr>
        <w:t xml:space="preserve">с 2020 г. – 1 полугодие 2022 года. </w:t>
      </w:r>
      <w:r w:rsidR="00D27671" w:rsidRPr="00CB0D1D">
        <w:rPr>
          <w:sz w:val="26"/>
          <w:szCs w:val="26"/>
        </w:rPr>
        <w:t>Проведен аудит закупок</w:t>
      </w:r>
      <w:r w:rsidR="001E51BA" w:rsidRPr="00CB0D1D">
        <w:rPr>
          <w:sz w:val="26"/>
          <w:szCs w:val="26"/>
        </w:rPr>
        <w:t>,</w:t>
      </w:r>
      <w:r w:rsidR="00D27671" w:rsidRPr="00CB0D1D">
        <w:rPr>
          <w:sz w:val="26"/>
          <w:szCs w:val="26"/>
        </w:rPr>
        <w:t xml:space="preserve"> </w:t>
      </w:r>
      <w:r w:rsidR="001E51BA" w:rsidRPr="00CB0D1D">
        <w:rPr>
          <w:sz w:val="26"/>
          <w:szCs w:val="26"/>
        </w:rPr>
        <w:t xml:space="preserve">фактически проверенная </w:t>
      </w:r>
      <w:r w:rsidR="00F108B9" w:rsidRPr="00CB0D1D">
        <w:rPr>
          <w:sz w:val="26"/>
          <w:szCs w:val="26"/>
        </w:rPr>
        <w:t>сумма арендной платы за весь проверяемый период от управления имущественным комплекс</w:t>
      </w:r>
      <w:r w:rsidR="001F7FDA">
        <w:rPr>
          <w:sz w:val="26"/>
          <w:szCs w:val="26"/>
        </w:rPr>
        <w:t>ом</w:t>
      </w:r>
      <w:r w:rsidR="00F108B9" w:rsidRPr="00CB0D1D">
        <w:rPr>
          <w:sz w:val="26"/>
          <w:szCs w:val="26"/>
        </w:rPr>
        <w:t xml:space="preserve"> и земельны</w:t>
      </w:r>
      <w:r w:rsidR="001F7FDA">
        <w:rPr>
          <w:sz w:val="26"/>
          <w:szCs w:val="26"/>
        </w:rPr>
        <w:t>ми</w:t>
      </w:r>
      <w:r w:rsidR="00F108B9" w:rsidRPr="00CB0D1D">
        <w:rPr>
          <w:sz w:val="26"/>
          <w:szCs w:val="26"/>
        </w:rPr>
        <w:t xml:space="preserve"> ресурс</w:t>
      </w:r>
      <w:r w:rsidR="001F7FDA">
        <w:rPr>
          <w:sz w:val="26"/>
          <w:szCs w:val="26"/>
        </w:rPr>
        <w:t xml:space="preserve">ами </w:t>
      </w:r>
      <w:r w:rsidR="00F108B9" w:rsidRPr="00CB0D1D">
        <w:rPr>
          <w:sz w:val="26"/>
          <w:szCs w:val="26"/>
        </w:rPr>
        <w:t xml:space="preserve">составила </w:t>
      </w:r>
      <w:r w:rsidR="001E51BA" w:rsidRPr="00CB0D1D">
        <w:rPr>
          <w:sz w:val="26"/>
          <w:szCs w:val="26"/>
        </w:rPr>
        <w:t>1 424 199,16 руб.</w:t>
      </w:r>
      <w:r w:rsidR="00011E43" w:rsidRPr="00CB0D1D">
        <w:rPr>
          <w:sz w:val="26"/>
          <w:szCs w:val="26"/>
        </w:rPr>
        <w:t>;</w:t>
      </w:r>
    </w:p>
    <w:p w:rsidR="00011E43" w:rsidRPr="00CB0D1D" w:rsidRDefault="00011E43" w:rsidP="00C54CCF">
      <w:pPr>
        <w:pStyle w:val="a3"/>
        <w:numPr>
          <w:ilvl w:val="0"/>
          <w:numId w:val="28"/>
        </w:numPr>
        <w:ind w:left="0" w:right="-285" w:firstLine="0"/>
        <w:jc w:val="both"/>
        <w:rPr>
          <w:sz w:val="26"/>
          <w:szCs w:val="26"/>
        </w:rPr>
      </w:pPr>
      <w:r w:rsidRPr="00CB0D1D">
        <w:rPr>
          <w:sz w:val="26"/>
          <w:szCs w:val="26"/>
        </w:rPr>
        <w:t xml:space="preserve"> 1</w:t>
      </w:r>
      <w:r w:rsidR="00387CA3" w:rsidRPr="00CB0D1D">
        <w:rPr>
          <w:sz w:val="26"/>
          <w:szCs w:val="26"/>
        </w:rPr>
        <w:t xml:space="preserve"> </w:t>
      </w:r>
      <w:r w:rsidRPr="00CB0D1D">
        <w:rPr>
          <w:sz w:val="26"/>
          <w:szCs w:val="26"/>
        </w:rPr>
        <w:t xml:space="preserve">(одно) КМ - </w:t>
      </w:r>
      <w:r w:rsidR="00215BA3" w:rsidRPr="00CB0D1D">
        <w:rPr>
          <w:sz w:val="26"/>
          <w:szCs w:val="26"/>
        </w:rPr>
        <w:t>п</w:t>
      </w:r>
      <w:r w:rsidR="00BA6102" w:rsidRPr="00CB0D1D">
        <w:rPr>
          <w:sz w:val="26"/>
          <w:szCs w:val="26"/>
        </w:rPr>
        <w:t>роверка реализации муниципальной программы муниципального района «Мещовский район» «Развитие общего и дополнительного образования в МР «Мещовский район» в рамках подпрограммы «Развитие дополнительного образования» за 2022 год</w:t>
      </w:r>
      <w:r w:rsidR="001972E3" w:rsidRPr="00CB0D1D">
        <w:rPr>
          <w:sz w:val="26"/>
          <w:szCs w:val="26"/>
        </w:rPr>
        <w:t xml:space="preserve"> </w:t>
      </w:r>
      <w:r w:rsidR="009021A4" w:rsidRPr="00CB0D1D">
        <w:rPr>
          <w:sz w:val="26"/>
          <w:szCs w:val="26"/>
        </w:rPr>
        <w:t>(МКОУ</w:t>
      </w:r>
      <w:r w:rsidR="001972E3" w:rsidRPr="00CB0D1D">
        <w:rPr>
          <w:sz w:val="26"/>
          <w:szCs w:val="26"/>
        </w:rPr>
        <w:t xml:space="preserve"> ДО «Центр творческого развития и гуманитарного</w:t>
      </w:r>
      <w:r w:rsidR="00C464F4" w:rsidRPr="00CB0D1D">
        <w:rPr>
          <w:sz w:val="26"/>
          <w:szCs w:val="26"/>
        </w:rPr>
        <w:t xml:space="preserve"> образования «Воспитание</w:t>
      </w:r>
      <w:r w:rsidR="001972E3" w:rsidRPr="00CB0D1D">
        <w:rPr>
          <w:sz w:val="26"/>
          <w:szCs w:val="26"/>
        </w:rPr>
        <w:t>»)</w:t>
      </w:r>
      <w:r w:rsidRPr="00CB0D1D">
        <w:rPr>
          <w:sz w:val="26"/>
          <w:szCs w:val="26"/>
        </w:rPr>
        <w:t>;</w:t>
      </w:r>
      <w:r w:rsidR="00C464F4" w:rsidRPr="00CB0D1D">
        <w:rPr>
          <w:sz w:val="26"/>
          <w:szCs w:val="26"/>
        </w:rPr>
        <w:t xml:space="preserve"> </w:t>
      </w:r>
    </w:p>
    <w:p w:rsidR="005942B0" w:rsidRPr="00CB0D1D" w:rsidRDefault="009021A4" w:rsidP="00C54CCF">
      <w:pPr>
        <w:pStyle w:val="a3"/>
        <w:numPr>
          <w:ilvl w:val="0"/>
          <w:numId w:val="28"/>
        </w:numPr>
        <w:ind w:left="0" w:right="-285" w:firstLine="0"/>
        <w:jc w:val="both"/>
        <w:rPr>
          <w:sz w:val="26"/>
          <w:szCs w:val="26"/>
        </w:rPr>
      </w:pPr>
      <w:r w:rsidRPr="00CB0D1D">
        <w:rPr>
          <w:sz w:val="26"/>
          <w:szCs w:val="26"/>
        </w:rPr>
        <w:t xml:space="preserve">1 (одно) совместное </w:t>
      </w:r>
      <w:r w:rsidR="00FA6641" w:rsidRPr="00CB0D1D">
        <w:rPr>
          <w:sz w:val="26"/>
          <w:szCs w:val="26"/>
        </w:rPr>
        <w:t>с КСП</w:t>
      </w:r>
      <w:r w:rsidRPr="00CB0D1D">
        <w:rPr>
          <w:sz w:val="26"/>
          <w:szCs w:val="26"/>
        </w:rPr>
        <w:t xml:space="preserve"> Калужской области </w:t>
      </w:r>
      <w:r w:rsidR="00FA6641" w:rsidRPr="00CB0D1D">
        <w:rPr>
          <w:sz w:val="26"/>
          <w:szCs w:val="26"/>
        </w:rPr>
        <w:t>мероприятие «Проверка целевого, законного и эффективного расходования бюджетных средств на осуществление государственных полномочий по организации мероприятий при осуществлении деятельности по обращению с животными без владельцев на территории Калужской области за 2021-2022 годы (отдельные вопросы – за текущий период 2023 года).  В рамках данного мероприятия проведен аудит закупок по 3 муниципальным контрактам</w:t>
      </w:r>
      <w:r w:rsidR="00F9031B" w:rsidRPr="00CB0D1D">
        <w:rPr>
          <w:sz w:val="26"/>
          <w:szCs w:val="26"/>
        </w:rPr>
        <w:t xml:space="preserve">. </w:t>
      </w:r>
      <w:r w:rsidR="001E51BA" w:rsidRPr="00CB0D1D">
        <w:rPr>
          <w:sz w:val="26"/>
          <w:szCs w:val="26"/>
        </w:rPr>
        <w:t>В рамках данного мероприятия проведен аудит закупок</w:t>
      </w:r>
      <w:r w:rsidR="005942B0" w:rsidRPr="00CB0D1D">
        <w:rPr>
          <w:sz w:val="26"/>
          <w:szCs w:val="26"/>
        </w:rPr>
        <w:t>. Объем проверенных средств – 255 997,92 руб.</w:t>
      </w:r>
    </w:p>
    <w:p w:rsidR="00C464F4" w:rsidRPr="00CB0D1D" w:rsidRDefault="001E51BA" w:rsidP="00C54CCF">
      <w:pPr>
        <w:pStyle w:val="a3"/>
        <w:numPr>
          <w:ilvl w:val="0"/>
          <w:numId w:val="28"/>
        </w:numPr>
        <w:ind w:left="0" w:right="-285" w:firstLine="0"/>
        <w:jc w:val="both"/>
        <w:rPr>
          <w:sz w:val="26"/>
          <w:szCs w:val="26"/>
        </w:rPr>
      </w:pPr>
      <w:r w:rsidRPr="00CB0D1D">
        <w:rPr>
          <w:sz w:val="26"/>
          <w:szCs w:val="26"/>
        </w:rPr>
        <w:t xml:space="preserve"> </w:t>
      </w:r>
      <w:r w:rsidR="00BE045A" w:rsidRPr="00CB0D1D">
        <w:rPr>
          <w:sz w:val="26"/>
          <w:szCs w:val="26"/>
        </w:rPr>
        <w:t xml:space="preserve">20 </w:t>
      </w:r>
      <w:r w:rsidR="00DD1D22" w:rsidRPr="00CB0D1D">
        <w:rPr>
          <w:sz w:val="26"/>
          <w:szCs w:val="26"/>
        </w:rPr>
        <w:t>(</w:t>
      </w:r>
      <w:r w:rsidR="00B80247" w:rsidRPr="00CB0D1D">
        <w:rPr>
          <w:sz w:val="26"/>
          <w:szCs w:val="26"/>
        </w:rPr>
        <w:t>д</w:t>
      </w:r>
      <w:r w:rsidR="00BE045A" w:rsidRPr="00CB0D1D">
        <w:rPr>
          <w:sz w:val="26"/>
          <w:szCs w:val="26"/>
        </w:rPr>
        <w:t>вадцать</w:t>
      </w:r>
      <w:r w:rsidR="00DD1D22" w:rsidRPr="00CB0D1D">
        <w:rPr>
          <w:sz w:val="26"/>
          <w:szCs w:val="26"/>
        </w:rPr>
        <w:t>)</w:t>
      </w:r>
      <w:r w:rsidR="00AF1E2B" w:rsidRPr="00CB0D1D">
        <w:rPr>
          <w:sz w:val="26"/>
          <w:szCs w:val="26"/>
        </w:rPr>
        <w:t xml:space="preserve"> </w:t>
      </w:r>
      <w:r w:rsidR="00CA7BF1" w:rsidRPr="00CB0D1D">
        <w:rPr>
          <w:sz w:val="26"/>
          <w:szCs w:val="26"/>
        </w:rPr>
        <w:t xml:space="preserve">ЭАМ </w:t>
      </w:r>
      <w:r w:rsidR="00F05E23" w:rsidRPr="00CB0D1D">
        <w:rPr>
          <w:sz w:val="26"/>
          <w:szCs w:val="26"/>
        </w:rPr>
        <w:t>(</w:t>
      </w:r>
      <w:r w:rsidR="00BE045A" w:rsidRPr="00CB0D1D">
        <w:rPr>
          <w:sz w:val="26"/>
          <w:szCs w:val="26"/>
        </w:rPr>
        <w:t>экспертно-аналитических мероприятий</w:t>
      </w:r>
      <w:r w:rsidR="005942B0" w:rsidRPr="00CB0D1D">
        <w:rPr>
          <w:sz w:val="26"/>
          <w:szCs w:val="26"/>
        </w:rPr>
        <w:t>)</w:t>
      </w:r>
      <w:r w:rsidR="0077007C" w:rsidRPr="00CB0D1D">
        <w:rPr>
          <w:sz w:val="26"/>
          <w:szCs w:val="26"/>
        </w:rPr>
        <w:t xml:space="preserve"> – заключени</w:t>
      </w:r>
      <w:r w:rsidR="000911F5" w:rsidRPr="00CB0D1D">
        <w:rPr>
          <w:sz w:val="26"/>
          <w:szCs w:val="26"/>
        </w:rPr>
        <w:t>й</w:t>
      </w:r>
      <w:r w:rsidR="0077007C" w:rsidRPr="00CB0D1D">
        <w:rPr>
          <w:sz w:val="26"/>
          <w:szCs w:val="26"/>
        </w:rPr>
        <w:t xml:space="preserve"> на исполнение </w:t>
      </w:r>
      <w:r w:rsidR="00B80247" w:rsidRPr="00CB0D1D">
        <w:rPr>
          <w:sz w:val="26"/>
          <w:szCs w:val="26"/>
        </w:rPr>
        <w:t xml:space="preserve">бюджетной отчетности за 2022 </w:t>
      </w:r>
      <w:r w:rsidR="005942B0" w:rsidRPr="00CB0D1D">
        <w:rPr>
          <w:sz w:val="26"/>
          <w:szCs w:val="26"/>
        </w:rPr>
        <w:t>год</w:t>
      </w:r>
      <w:r w:rsidR="00CB0D1D">
        <w:rPr>
          <w:sz w:val="26"/>
          <w:szCs w:val="26"/>
        </w:rPr>
        <w:t xml:space="preserve"> (</w:t>
      </w:r>
      <w:r w:rsidR="00CB0D1D" w:rsidRPr="00CB0D1D">
        <w:rPr>
          <w:sz w:val="26"/>
          <w:szCs w:val="26"/>
        </w:rPr>
        <w:t xml:space="preserve">6 (шестью) главными администраторами средств бюджета района представлена годовая бюджетная </w:t>
      </w:r>
      <w:r w:rsidR="00CB0D1D" w:rsidRPr="00CB0D1D">
        <w:rPr>
          <w:sz w:val="26"/>
          <w:szCs w:val="26"/>
        </w:rPr>
        <w:lastRenderedPageBreak/>
        <w:t>отчетность</w:t>
      </w:r>
      <w:r w:rsidR="00CB0D1D">
        <w:rPr>
          <w:sz w:val="26"/>
          <w:szCs w:val="26"/>
        </w:rPr>
        <w:t>)</w:t>
      </w:r>
      <w:r w:rsidR="005942B0" w:rsidRPr="00CB0D1D">
        <w:rPr>
          <w:sz w:val="26"/>
          <w:szCs w:val="26"/>
        </w:rPr>
        <w:t>, за</w:t>
      </w:r>
      <w:r w:rsidR="000911F5" w:rsidRPr="00CB0D1D">
        <w:rPr>
          <w:sz w:val="26"/>
          <w:szCs w:val="26"/>
        </w:rPr>
        <w:t xml:space="preserve"> первый квартал</w:t>
      </w:r>
      <w:r w:rsidR="00B80247" w:rsidRPr="00CB0D1D">
        <w:rPr>
          <w:sz w:val="26"/>
          <w:szCs w:val="26"/>
        </w:rPr>
        <w:t xml:space="preserve"> и </w:t>
      </w:r>
      <w:r w:rsidR="00C464F4" w:rsidRPr="00CB0D1D">
        <w:rPr>
          <w:sz w:val="26"/>
          <w:szCs w:val="26"/>
        </w:rPr>
        <w:t>первое полугодие</w:t>
      </w:r>
      <w:r w:rsidR="000911F5" w:rsidRPr="00CB0D1D">
        <w:rPr>
          <w:sz w:val="26"/>
          <w:szCs w:val="26"/>
        </w:rPr>
        <w:t xml:space="preserve"> </w:t>
      </w:r>
      <w:r w:rsidR="0077007C" w:rsidRPr="00CB0D1D">
        <w:rPr>
          <w:sz w:val="26"/>
          <w:szCs w:val="26"/>
        </w:rPr>
        <w:t>202</w:t>
      </w:r>
      <w:r w:rsidR="000911F5" w:rsidRPr="00CB0D1D">
        <w:rPr>
          <w:sz w:val="26"/>
          <w:szCs w:val="26"/>
        </w:rPr>
        <w:t>3</w:t>
      </w:r>
      <w:r w:rsidR="0077007C" w:rsidRPr="00CB0D1D">
        <w:rPr>
          <w:sz w:val="26"/>
          <w:szCs w:val="26"/>
        </w:rPr>
        <w:t xml:space="preserve"> год</w:t>
      </w:r>
      <w:r w:rsidR="000911F5" w:rsidRPr="00CB0D1D">
        <w:rPr>
          <w:sz w:val="26"/>
          <w:szCs w:val="26"/>
        </w:rPr>
        <w:t>а</w:t>
      </w:r>
      <w:r w:rsidR="0077007C" w:rsidRPr="00CB0D1D">
        <w:rPr>
          <w:sz w:val="26"/>
          <w:szCs w:val="26"/>
        </w:rPr>
        <w:t xml:space="preserve"> по муниципальному району, городскому поселению и сельским поселениям Мещовского района</w:t>
      </w:r>
      <w:r w:rsidR="00DD1D22" w:rsidRPr="00CB0D1D">
        <w:rPr>
          <w:sz w:val="26"/>
          <w:szCs w:val="26"/>
        </w:rPr>
        <w:t>)</w:t>
      </w:r>
      <w:r w:rsidR="00F05E23" w:rsidRPr="00CB0D1D">
        <w:rPr>
          <w:sz w:val="26"/>
          <w:szCs w:val="26"/>
        </w:rPr>
        <w:t>.</w:t>
      </w:r>
      <w:r w:rsidR="005358B6" w:rsidRPr="00CB0D1D">
        <w:rPr>
          <w:sz w:val="26"/>
          <w:szCs w:val="26"/>
        </w:rPr>
        <w:t xml:space="preserve"> </w:t>
      </w:r>
    </w:p>
    <w:p w:rsidR="0098589F" w:rsidRDefault="00CE572F" w:rsidP="005942B0">
      <w:pPr>
        <w:pStyle w:val="a3"/>
        <w:ind w:left="0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98589F" w:rsidRPr="00C54CCF" w:rsidRDefault="005942B0" w:rsidP="005942B0">
      <w:pPr>
        <w:pStyle w:val="a3"/>
        <w:ind w:left="0" w:right="-285"/>
        <w:jc w:val="both"/>
        <w:rPr>
          <w:b/>
          <w:i/>
          <w:sz w:val="26"/>
          <w:szCs w:val="26"/>
        </w:rPr>
      </w:pPr>
      <w:r w:rsidRPr="00C54CCF">
        <w:rPr>
          <w:b/>
          <w:i/>
          <w:sz w:val="26"/>
          <w:szCs w:val="26"/>
        </w:rPr>
        <w:t>На 23.11.2023 г.</w:t>
      </w:r>
      <w:r w:rsidR="0098589F" w:rsidRPr="00C54CCF">
        <w:rPr>
          <w:b/>
          <w:i/>
          <w:sz w:val="26"/>
          <w:szCs w:val="26"/>
        </w:rPr>
        <w:t>:</w:t>
      </w:r>
    </w:p>
    <w:p w:rsidR="0098589F" w:rsidRDefault="005942B0" w:rsidP="0098589F">
      <w:pPr>
        <w:pStyle w:val="a3"/>
        <w:numPr>
          <w:ilvl w:val="0"/>
          <w:numId w:val="29"/>
        </w:num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проведены проверки отчетов об исполнении бюджета за 9 месяцев по всем </w:t>
      </w:r>
      <w:r w:rsidR="00CE572F">
        <w:rPr>
          <w:sz w:val="26"/>
          <w:szCs w:val="26"/>
        </w:rPr>
        <w:t>сельским поселениям и городскому п</w:t>
      </w:r>
      <w:r w:rsidR="0098589F">
        <w:rPr>
          <w:sz w:val="26"/>
          <w:szCs w:val="26"/>
        </w:rPr>
        <w:t>оселению;</w:t>
      </w:r>
    </w:p>
    <w:p w:rsidR="0098589F" w:rsidRDefault="0098589F" w:rsidP="0098589F">
      <w:pPr>
        <w:pStyle w:val="a3"/>
        <w:numPr>
          <w:ilvl w:val="0"/>
          <w:numId w:val="29"/>
        </w:num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назначено</w:t>
      </w:r>
      <w:r w:rsidR="00CE572F" w:rsidRPr="0098589F">
        <w:rPr>
          <w:sz w:val="26"/>
          <w:szCs w:val="26"/>
        </w:rPr>
        <w:t xml:space="preserve"> КМ по проверке целевого и эффективног</w:t>
      </w:r>
      <w:r w:rsidRPr="0098589F">
        <w:rPr>
          <w:sz w:val="26"/>
          <w:szCs w:val="26"/>
        </w:rPr>
        <w:t>о использования средств бюджета,</w:t>
      </w:r>
      <w:r w:rsidR="00CE572F" w:rsidRPr="0098589F">
        <w:rPr>
          <w:sz w:val="26"/>
          <w:szCs w:val="26"/>
        </w:rPr>
        <w:t xml:space="preserve"> </w:t>
      </w:r>
      <w:r w:rsidRPr="0098589F">
        <w:rPr>
          <w:sz w:val="26"/>
          <w:szCs w:val="26"/>
        </w:rPr>
        <w:t>выделенных редакции</w:t>
      </w:r>
      <w:r w:rsidR="00CE572F" w:rsidRPr="0098589F">
        <w:rPr>
          <w:sz w:val="26"/>
          <w:szCs w:val="26"/>
        </w:rPr>
        <w:t xml:space="preserve"> газета «Восход» в рамках утвержденной муниципальной программы «Развитие и деятельность печатного средства массовой информации АНО «Редакция Мещовской районной газеты «Восход»</w:t>
      </w:r>
      <w:r>
        <w:rPr>
          <w:sz w:val="26"/>
          <w:szCs w:val="26"/>
        </w:rPr>
        <w:t>;</w:t>
      </w:r>
    </w:p>
    <w:p w:rsidR="005942B0" w:rsidRPr="0098589F" w:rsidRDefault="0098589F" w:rsidP="0098589F">
      <w:pPr>
        <w:pStyle w:val="a3"/>
        <w:numPr>
          <w:ilvl w:val="0"/>
          <w:numId w:val="29"/>
        </w:num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 на экспертизу проект бюджета МР «Мещовский район» на 2024</w:t>
      </w:r>
      <w:r w:rsidR="00CB0D1D">
        <w:rPr>
          <w:sz w:val="26"/>
          <w:szCs w:val="26"/>
        </w:rPr>
        <w:t xml:space="preserve"> г.</w:t>
      </w:r>
    </w:p>
    <w:p w:rsidR="005942B0" w:rsidRPr="005942B0" w:rsidRDefault="005942B0" w:rsidP="005942B0">
      <w:pPr>
        <w:ind w:right="-285"/>
        <w:jc w:val="both"/>
      </w:pPr>
    </w:p>
    <w:p w:rsidR="002F34A7" w:rsidRPr="005942B0" w:rsidRDefault="005D786E" w:rsidP="00DE77D0">
      <w:pPr>
        <w:ind w:right="-285"/>
        <w:jc w:val="both"/>
        <w:rPr>
          <w:color w:val="auto"/>
          <w:highlight w:val="yellow"/>
          <w:u w:val="single"/>
        </w:rPr>
      </w:pPr>
      <w:r w:rsidRPr="00C54CCF">
        <w:rPr>
          <w:b/>
          <w:i/>
          <w:color w:val="auto"/>
          <w:u w:val="single"/>
        </w:rPr>
        <w:t>Объем проверенных средств контрольны</w:t>
      </w:r>
      <w:r w:rsidR="00673D0E" w:rsidRPr="00C54CCF">
        <w:rPr>
          <w:b/>
          <w:i/>
          <w:color w:val="auto"/>
          <w:u w:val="single"/>
        </w:rPr>
        <w:t>м</w:t>
      </w:r>
      <w:r w:rsidR="00C464F4" w:rsidRPr="00C54CCF">
        <w:rPr>
          <w:b/>
          <w:i/>
          <w:color w:val="auto"/>
          <w:u w:val="single"/>
        </w:rPr>
        <w:t>и</w:t>
      </w:r>
      <w:r w:rsidRPr="00C54CCF">
        <w:rPr>
          <w:b/>
          <w:i/>
          <w:color w:val="auto"/>
          <w:u w:val="single"/>
        </w:rPr>
        <w:t xml:space="preserve"> мероприятия</w:t>
      </w:r>
      <w:r w:rsidR="00673D0E" w:rsidRPr="00C54CCF">
        <w:rPr>
          <w:b/>
          <w:i/>
          <w:color w:val="auto"/>
          <w:u w:val="single"/>
        </w:rPr>
        <w:t>м</w:t>
      </w:r>
      <w:r w:rsidR="00C464F4" w:rsidRPr="00C54CCF">
        <w:rPr>
          <w:b/>
          <w:i/>
          <w:color w:val="auto"/>
          <w:u w:val="single"/>
        </w:rPr>
        <w:t>и</w:t>
      </w:r>
      <w:r w:rsidRPr="005942B0">
        <w:rPr>
          <w:color w:val="auto"/>
        </w:rPr>
        <w:t xml:space="preserve"> –</w:t>
      </w:r>
      <w:r w:rsidR="0081455B">
        <w:rPr>
          <w:color w:val="FF0000"/>
        </w:rPr>
        <w:t xml:space="preserve"> </w:t>
      </w:r>
      <w:r w:rsidR="00F55703" w:rsidRPr="001F7FDA">
        <w:rPr>
          <w:color w:val="auto"/>
        </w:rPr>
        <w:t>99 668 531,</w:t>
      </w:r>
      <w:r w:rsidR="001F7FDA" w:rsidRPr="001F7FDA">
        <w:rPr>
          <w:color w:val="auto"/>
        </w:rPr>
        <w:t>79</w:t>
      </w:r>
      <w:r w:rsidR="001F7FDA">
        <w:rPr>
          <w:color w:val="auto"/>
        </w:rPr>
        <w:t xml:space="preserve"> </w:t>
      </w:r>
      <w:r w:rsidR="001F7FDA" w:rsidRPr="001F7FDA">
        <w:rPr>
          <w:color w:val="auto"/>
        </w:rPr>
        <w:t>рублей</w:t>
      </w:r>
    </w:p>
    <w:p w:rsidR="00CB0D1D" w:rsidRPr="00D651C2" w:rsidRDefault="00AD0E9B" w:rsidP="00CB0D1D">
      <w:pPr>
        <w:pStyle w:val="a3"/>
        <w:numPr>
          <w:ilvl w:val="0"/>
          <w:numId w:val="30"/>
        </w:numPr>
        <w:ind w:right="-285"/>
        <w:jc w:val="both"/>
        <w:rPr>
          <w:sz w:val="26"/>
          <w:szCs w:val="26"/>
        </w:rPr>
      </w:pPr>
      <w:r w:rsidRPr="00D651C2">
        <w:rPr>
          <w:sz w:val="26"/>
          <w:szCs w:val="26"/>
        </w:rPr>
        <w:t>75 889 242,57</w:t>
      </w:r>
      <w:r w:rsidR="00CB0D1D" w:rsidRPr="00D651C2">
        <w:rPr>
          <w:sz w:val="26"/>
          <w:szCs w:val="26"/>
        </w:rPr>
        <w:t xml:space="preserve"> руб.</w:t>
      </w:r>
      <w:r w:rsidR="00C464F4" w:rsidRPr="00D651C2">
        <w:rPr>
          <w:sz w:val="26"/>
          <w:szCs w:val="26"/>
        </w:rPr>
        <w:t xml:space="preserve"> (</w:t>
      </w:r>
      <w:r w:rsidR="00DC4AEE" w:rsidRPr="00D651C2">
        <w:rPr>
          <w:sz w:val="26"/>
          <w:szCs w:val="26"/>
        </w:rPr>
        <w:t xml:space="preserve">принято к бухгалтерскому учету имущество </w:t>
      </w:r>
      <w:r w:rsidR="00CB0D1D" w:rsidRPr="00D651C2">
        <w:rPr>
          <w:sz w:val="26"/>
          <w:szCs w:val="26"/>
        </w:rPr>
        <w:t>СП «Молодежный»</w:t>
      </w:r>
      <w:r w:rsidR="00265B6D">
        <w:rPr>
          <w:sz w:val="26"/>
          <w:szCs w:val="26"/>
        </w:rPr>
        <w:t>, в зависимости от вида имущества по оценочной или кадастровой стоимости согласно Реестрам муниципального имущества</w:t>
      </w:r>
      <w:r w:rsidR="00CB0D1D" w:rsidRPr="00D651C2">
        <w:rPr>
          <w:sz w:val="26"/>
          <w:szCs w:val="26"/>
        </w:rPr>
        <w:t>);</w:t>
      </w:r>
    </w:p>
    <w:p w:rsidR="00CB0D1D" w:rsidRPr="00D651C2" w:rsidRDefault="00CB0D1D" w:rsidP="00CB0D1D">
      <w:pPr>
        <w:pStyle w:val="a3"/>
        <w:numPr>
          <w:ilvl w:val="0"/>
          <w:numId w:val="30"/>
        </w:numPr>
        <w:ind w:right="-285"/>
        <w:jc w:val="both"/>
        <w:rPr>
          <w:sz w:val="26"/>
          <w:szCs w:val="26"/>
        </w:rPr>
      </w:pPr>
      <w:r w:rsidRPr="00D651C2">
        <w:rPr>
          <w:sz w:val="26"/>
          <w:szCs w:val="26"/>
        </w:rPr>
        <w:t>21 737 379,14 руб. (принят</w:t>
      </w:r>
      <w:r w:rsidR="00265B6D">
        <w:rPr>
          <w:sz w:val="26"/>
          <w:szCs w:val="26"/>
        </w:rPr>
        <w:t>о</w:t>
      </w:r>
      <w:r w:rsidRPr="00D651C2">
        <w:rPr>
          <w:sz w:val="26"/>
          <w:szCs w:val="26"/>
        </w:rPr>
        <w:t xml:space="preserve"> </w:t>
      </w:r>
      <w:r w:rsidR="001F7FDA" w:rsidRPr="00D651C2">
        <w:rPr>
          <w:sz w:val="26"/>
          <w:szCs w:val="26"/>
        </w:rPr>
        <w:t>к бухгалтерскому</w:t>
      </w:r>
      <w:r w:rsidR="00DC4AEE" w:rsidRPr="00D651C2">
        <w:rPr>
          <w:sz w:val="26"/>
          <w:szCs w:val="26"/>
        </w:rPr>
        <w:t xml:space="preserve"> </w:t>
      </w:r>
      <w:r w:rsidRPr="00D651C2">
        <w:rPr>
          <w:sz w:val="26"/>
          <w:szCs w:val="26"/>
        </w:rPr>
        <w:t>учету</w:t>
      </w:r>
      <w:r w:rsidR="00711829">
        <w:rPr>
          <w:sz w:val="26"/>
          <w:szCs w:val="26"/>
        </w:rPr>
        <w:t xml:space="preserve"> имущество</w:t>
      </w:r>
      <w:r w:rsidRPr="00D651C2">
        <w:rPr>
          <w:sz w:val="26"/>
          <w:szCs w:val="26"/>
        </w:rPr>
        <w:t xml:space="preserve"> в СП «</w:t>
      </w:r>
      <w:r w:rsidR="00DC4AEE" w:rsidRPr="00D651C2">
        <w:rPr>
          <w:sz w:val="26"/>
          <w:szCs w:val="26"/>
        </w:rPr>
        <w:t>Село Гаврики</w:t>
      </w:r>
      <w:r w:rsidRPr="00D651C2">
        <w:rPr>
          <w:sz w:val="26"/>
          <w:szCs w:val="26"/>
        </w:rPr>
        <w:t>»)</w:t>
      </w:r>
      <w:r w:rsidR="00D651C2" w:rsidRPr="00D651C2">
        <w:rPr>
          <w:sz w:val="26"/>
          <w:szCs w:val="26"/>
        </w:rPr>
        <w:t>;</w:t>
      </w:r>
    </w:p>
    <w:p w:rsidR="00CB0D1D" w:rsidRPr="00D651C2" w:rsidRDefault="00CB0D1D" w:rsidP="00F55703">
      <w:pPr>
        <w:pStyle w:val="a3"/>
        <w:numPr>
          <w:ilvl w:val="0"/>
          <w:numId w:val="30"/>
        </w:numPr>
        <w:ind w:right="-285"/>
        <w:jc w:val="both"/>
        <w:rPr>
          <w:sz w:val="26"/>
          <w:szCs w:val="26"/>
        </w:rPr>
      </w:pPr>
      <w:r w:rsidRPr="00D651C2">
        <w:rPr>
          <w:sz w:val="26"/>
          <w:szCs w:val="26"/>
        </w:rPr>
        <w:t>361 713,0 руб.</w:t>
      </w:r>
      <w:r w:rsidR="00683EE8" w:rsidRPr="00D651C2">
        <w:rPr>
          <w:sz w:val="26"/>
          <w:szCs w:val="26"/>
        </w:rPr>
        <w:t xml:space="preserve"> </w:t>
      </w:r>
      <w:r w:rsidR="00DC4AEE" w:rsidRPr="00D651C2">
        <w:rPr>
          <w:sz w:val="26"/>
          <w:szCs w:val="26"/>
        </w:rPr>
        <w:t>(</w:t>
      </w:r>
      <w:r w:rsidR="00683EE8" w:rsidRPr="00D651C2">
        <w:rPr>
          <w:sz w:val="26"/>
          <w:szCs w:val="26"/>
        </w:rPr>
        <w:t xml:space="preserve">из </w:t>
      </w:r>
      <w:r w:rsidR="002F34A7" w:rsidRPr="00D651C2">
        <w:rPr>
          <w:sz w:val="26"/>
          <w:szCs w:val="26"/>
        </w:rPr>
        <w:t xml:space="preserve">6 791 169,28 </w:t>
      </w:r>
      <w:r w:rsidR="007769EC" w:rsidRPr="00D651C2">
        <w:rPr>
          <w:sz w:val="26"/>
          <w:szCs w:val="26"/>
        </w:rPr>
        <w:t>рублей</w:t>
      </w:r>
      <w:r w:rsidR="00683EE8" w:rsidRPr="00D651C2">
        <w:rPr>
          <w:sz w:val="26"/>
          <w:szCs w:val="26"/>
        </w:rPr>
        <w:t xml:space="preserve"> на заработную плату в центре</w:t>
      </w:r>
      <w:r w:rsidR="00493DA8" w:rsidRPr="00D651C2">
        <w:rPr>
          <w:sz w:val="26"/>
          <w:szCs w:val="26"/>
        </w:rPr>
        <w:t xml:space="preserve"> «Воспитание»</w:t>
      </w:r>
      <w:r w:rsidR="00711829">
        <w:rPr>
          <w:sz w:val="26"/>
          <w:szCs w:val="26"/>
        </w:rPr>
        <w:t>,</w:t>
      </w:r>
      <w:r w:rsidR="00DC4AEE" w:rsidRPr="00D651C2">
        <w:rPr>
          <w:sz w:val="26"/>
          <w:szCs w:val="26"/>
        </w:rPr>
        <w:t xml:space="preserve"> </w:t>
      </w:r>
      <w:r w:rsidR="00DC4AEE" w:rsidRPr="00F55703">
        <w:rPr>
          <w:sz w:val="26"/>
          <w:szCs w:val="26"/>
        </w:rPr>
        <w:t>4 месяца</w:t>
      </w:r>
      <w:r w:rsidR="00F55703" w:rsidRPr="00F55703">
        <w:rPr>
          <w:sz w:val="26"/>
          <w:szCs w:val="26"/>
        </w:rPr>
        <w:t xml:space="preserve"> 2022 года</w:t>
      </w:r>
      <w:r w:rsidR="00711829" w:rsidRPr="00F55703">
        <w:rPr>
          <w:sz w:val="26"/>
          <w:szCs w:val="26"/>
        </w:rPr>
        <w:t xml:space="preserve"> </w:t>
      </w:r>
      <w:r w:rsidR="00F55703" w:rsidRPr="00F55703">
        <w:rPr>
          <w:sz w:val="26"/>
          <w:szCs w:val="26"/>
        </w:rPr>
        <w:t>проверены сплошным методом проверки</w:t>
      </w:r>
      <w:r w:rsidR="00711829" w:rsidRPr="00F55703">
        <w:rPr>
          <w:sz w:val="26"/>
          <w:szCs w:val="26"/>
        </w:rPr>
        <w:t>;</w:t>
      </w:r>
    </w:p>
    <w:p w:rsidR="00DC4AEE" w:rsidRDefault="00D651C2" w:rsidP="00D651C2">
      <w:pPr>
        <w:pStyle w:val="a3"/>
        <w:numPr>
          <w:ilvl w:val="0"/>
          <w:numId w:val="30"/>
        </w:numPr>
        <w:ind w:right="-285"/>
        <w:jc w:val="both"/>
        <w:rPr>
          <w:sz w:val="26"/>
          <w:szCs w:val="26"/>
        </w:rPr>
      </w:pPr>
      <w:r w:rsidRPr="00D651C2">
        <w:rPr>
          <w:sz w:val="26"/>
          <w:szCs w:val="26"/>
        </w:rPr>
        <w:t>1 424 199,16 руб. (сумма арендной платы за весь проверяемый период от управления имущественным комплекса и земельных ресурсов СП «Молодежный»);</w:t>
      </w:r>
    </w:p>
    <w:p w:rsidR="00D651C2" w:rsidRPr="00D651C2" w:rsidRDefault="00D651C2" w:rsidP="00D651C2">
      <w:pPr>
        <w:pStyle w:val="a3"/>
        <w:numPr>
          <w:ilvl w:val="0"/>
          <w:numId w:val="30"/>
        </w:numPr>
        <w:ind w:right="-285"/>
        <w:jc w:val="both"/>
        <w:rPr>
          <w:sz w:val="26"/>
          <w:szCs w:val="26"/>
        </w:rPr>
      </w:pPr>
      <w:r w:rsidRPr="00D651C2">
        <w:rPr>
          <w:sz w:val="26"/>
          <w:szCs w:val="26"/>
        </w:rPr>
        <w:t>255 997,92 руб.</w:t>
      </w:r>
      <w:r>
        <w:rPr>
          <w:sz w:val="26"/>
          <w:szCs w:val="26"/>
        </w:rPr>
        <w:t xml:space="preserve"> (</w:t>
      </w:r>
      <w:r w:rsidRPr="00D651C2">
        <w:rPr>
          <w:sz w:val="26"/>
          <w:szCs w:val="26"/>
        </w:rPr>
        <w:t>расходования бюджетных средств на осуществление государственных полномочий по организации мероприятий при осуществлении деятельности по обращению с животными без владельцев на территории Калужской области за 2021-2022 годы</w:t>
      </w:r>
      <w:r w:rsidR="00711829">
        <w:rPr>
          <w:sz w:val="26"/>
          <w:szCs w:val="26"/>
        </w:rPr>
        <w:t>, собаки.</w:t>
      </w:r>
      <w:r w:rsidR="0081455B">
        <w:rPr>
          <w:sz w:val="26"/>
          <w:szCs w:val="26"/>
        </w:rPr>
        <w:t>)</w:t>
      </w:r>
    </w:p>
    <w:p w:rsidR="00001ED9" w:rsidRPr="00493DA8" w:rsidRDefault="002F34A7" w:rsidP="00DE77D0">
      <w:pPr>
        <w:ind w:right="-285"/>
        <w:jc w:val="both"/>
        <w:rPr>
          <w:color w:val="FF0000"/>
        </w:rPr>
      </w:pPr>
      <w:r w:rsidRPr="00493DA8">
        <w:rPr>
          <w:color w:val="FF0000"/>
        </w:rPr>
        <w:t xml:space="preserve">  </w:t>
      </w:r>
    </w:p>
    <w:p w:rsidR="009E0F90" w:rsidRPr="00C54CCF" w:rsidRDefault="002F34A7" w:rsidP="00DE77D0">
      <w:pPr>
        <w:ind w:right="-285"/>
        <w:jc w:val="both"/>
        <w:rPr>
          <w:b/>
          <w:i/>
          <w:color w:val="auto"/>
          <w:u w:val="single"/>
        </w:rPr>
      </w:pPr>
      <w:r w:rsidRPr="00DE77D0">
        <w:rPr>
          <w:color w:val="auto"/>
        </w:rPr>
        <w:t xml:space="preserve">  </w:t>
      </w:r>
      <w:r w:rsidR="00B329DD">
        <w:rPr>
          <w:color w:val="auto"/>
        </w:rPr>
        <w:t xml:space="preserve">  </w:t>
      </w:r>
      <w:r w:rsidR="00C54CCF">
        <w:rPr>
          <w:b/>
          <w:i/>
          <w:color w:val="auto"/>
          <w:u w:val="single"/>
        </w:rPr>
        <w:t>И</w:t>
      </w:r>
      <w:r w:rsidR="009E0F90" w:rsidRPr="00C54CCF">
        <w:rPr>
          <w:b/>
          <w:i/>
          <w:color w:val="auto"/>
          <w:u w:val="single"/>
        </w:rPr>
        <w:t>нформация по результатам проведенных КМ:</w:t>
      </w:r>
    </w:p>
    <w:p w:rsidR="002F34A7" w:rsidRPr="009E0F90" w:rsidRDefault="001F7FDA" w:rsidP="009E0F90">
      <w:pPr>
        <w:pStyle w:val="a3"/>
        <w:numPr>
          <w:ilvl w:val="0"/>
          <w:numId w:val="31"/>
        </w:numPr>
        <w:ind w:left="0" w:right="-285" w:firstLine="0"/>
        <w:jc w:val="both"/>
        <w:rPr>
          <w:sz w:val="26"/>
          <w:szCs w:val="26"/>
        </w:rPr>
      </w:pPr>
      <w:r w:rsidRPr="009E0F90">
        <w:rPr>
          <w:sz w:val="26"/>
          <w:szCs w:val="26"/>
        </w:rPr>
        <w:t xml:space="preserve">За </w:t>
      </w:r>
      <w:r>
        <w:rPr>
          <w:sz w:val="26"/>
          <w:szCs w:val="26"/>
        </w:rPr>
        <w:t>2022</w:t>
      </w:r>
      <w:r w:rsidR="002F34A7" w:rsidRPr="009E0F90">
        <w:rPr>
          <w:sz w:val="26"/>
          <w:szCs w:val="26"/>
        </w:rPr>
        <w:t xml:space="preserve"> </w:t>
      </w:r>
      <w:r w:rsidR="002F34A7" w:rsidRPr="00545FAA">
        <w:rPr>
          <w:i/>
          <w:sz w:val="26"/>
          <w:szCs w:val="26"/>
          <w:u w:val="single"/>
        </w:rPr>
        <w:t>центром «Воспитание»</w:t>
      </w:r>
      <w:r w:rsidR="002F34A7" w:rsidRPr="009E0F90">
        <w:rPr>
          <w:sz w:val="26"/>
          <w:szCs w:val="26"/>
        </w:rPr>
        <w:t xml:space="preserve"> было израсходовано бюджетных средств 8 061,72 тысяч рублей из 10 744,52 тысяч рублей местного бюджета, направленных на подпрограмму «Развитие дополнительного образования». 84,2 % всех расходов в центре, а это 6 791 169,28 рублей, занимают расходы на заработную плату с начислениями.</w:t>
      </w:r>
    </w:p>
    <w:p w:rsidR="00F55703" w:rsidRDefault="00F55703" w:rsidP="00DE77D0">
      <w:pPr>
        <w:ind w:right="-285"/>
        <w:jc w:val="both"/>
        <w:rPr>
          <w:color w:val="auto"/>
        </w:rPr>
      </w:pPr>
      <w:r>
        <w:rPr>
          <w:color w:val="auto"/>
        </w:rPr>
        <w:t xml:space="preserve">  </w:t>
      </w:r>
      <w:r w:rsidR="00A354EE">
        <w:rPr>
          <w:color w:val="auto"/>
        </w:rPr>
        <w:t>Утвержденной м</w:t>
      </w:r>
      <w:r>
        <w:rPr>
          <w:color w:val="auto"/>
        </w:rPr>
        <w:t xml:space="preserve">униципальной </w:t>
      </w:r>
      <w:r w:rsidR="00A354EE">
        <w:rPr>
          <w:color w:val="auto"/>
        </w:rPr>
        <w:t xml:space="preserve">подпрограммой на </w:t>
      </w:r>
      <w:r w:rsidR="00A354EE" w:rsidRPr="00A354EE">
        <w:rPr>
          <w:color w:val="auto"/>
        </w:rPr>
        <w:t xml:space="preserve">2019 -2025 года было </w:t>
      </w:r>
      <w:r>
        <w:rPr>
          <w:color w:val="auto"/>
        </w:rPr>
        <w:t xml:space="preserve">запланировано 7 студий, на момент проверки студий 11., по </w:t>
      </w:r>
      <w:r w:rsidR="00A354EE">
        <w:rPr>
          <w:color w:val="auto"/>
        </w:rPr>
        <w:t xml:space="preserve">представленным данным к проверке </w:t>
      </w:r>
      <w:r>
        <w:rPr>
          <w:color w:val="auto"/>
        </w:rPr>
        <w:t>увеличилось число учащихся  до 479 человек (неуникальны</w:t>
      </w:r>
      <w:r w:rsidR="00A354EE">
        <w:rPr>
          <w:color w:val="auto"/>
        </w:rPr>
        <w:t>х</w:t>
      </w:r>
      <w:r>
        <w:rPr>
          <w:color w:val="auto"/>
        </w:rPr>
        <w:t>)</w:t>
      </w:r>
    </w:p>
    <w:p w:rsidR="0054252B" w:rsidRDefault="00DE77D0" w:rsidP="00DE77D0">
      <w:pPr>
        <w:ind w:right="-285"/>
        <w:jc w:val="both"/>
      </w:pPr>
      <w:r>
        <w:t xml:space="preserve">      </w:t>
      </w:r>
      <w:r w:rsidR="0054252B" w:rsidRPr="0054252B">
        <w:t>Значительное увеличение количества учащихся и открытие новых студий и групп в них требует дополнительных финансовых вливаний из районного бюджета или переориентирования имеющихся финансовых потоков</w:t>
      </w:r>
      <w:r w:rsidR="00A354EE">
        <w:t>. С</w:t>
      </w:r>
      <w:r w:rsidR="00A354EE" w:rsidRPr="00A354EE">
        <w:t xml:space="preserve">огласно Постановлению "Об </w:t>
      </w:r>
      <w:r w:rsidR="001F7FDA" w:rsidRPr="00A354EE">
        <w:t>утверждении Порядка</w:t>
      </w:r>
      <w:r w:rsidR="00A354EE" w:rsidRPr="00A354EE">
        <w:t xml:space="preserve"> разработки муниципальных программ муниципального района "М</w:t>
      </w:r>
      <w:r w:rsidR="00A354EE">
        <w:t xml:space="preserve">ещовский район", внесение любых </w:t>
      </w:r>
      <w:r w:rsidR="001F7FDA">
        <w:t>изменений в</w:t>
      </w:r>
      <w:r w:rsidR="00A16CC7" w:rsidRPr="00A16CC7">
        <w:t xml:space="preserve"> муниципальную </w:t>
      </w:r>
      <w:r w:rsidR="00F64B2C">
        <w:t>программу/</w:t>
      </w:r>
      <w:r w:rsidR="00A16CC7" w:rsidRPr="00A16CC7">
        <w:t>подпрограмму, требует проведения экономической экспертизы и обоснования изменен</w:t>
      </w:r>
      <w:r w:rsidR="00F64B2C">
        <w:t xml:space="preserve">ия «объема финансовых ресурсов», </w:t>
      </w:r>
      <w:r w:rsidR="00A16CC7" w:rsidRPr="00A16CC7">
        <w:t>их переориентирования, реализации и проведения оценки эффективности реализации</w:t>
      </w:r>
      <w:r w:rsidR="00F64B2C">
        <w:t>.</w:t>
      </w:r>
      <w:r w:rsidR="00A16CC7" w:rsidRPr="00A16CC7">
        <w:t xml:space="preserve"> </w:t>
      </w:r>
      <w:r w:rsidR="00F64B2C">
        <w:t xml:space="preserve"> </w:t>
      </w:r>
      <w:r w:rsidR="00514D17">
        <w:t xml:space="preserve">В то же время запрошенных заключений или каких –либо обоснований </w:t>
      </w:r>
      <w:r w:rsidR="00205F30">
        <w:t>в</w:t>
      </w:r>
      <w:r w:rsidR="00596F52">
        <w:t xml:space="preserve"> КСО МО МР «Мещовский район» представлен</w:t>
      </w:r>
      <w:r w:rsidR="00514D17">
        <w:t>о</w:t>
      </w:r>
      <w:r w:rsidR="00205F30">
        <w:t xml:space="preserve"> не был</w:t>
      </w:r>
      <w:r w:rsidR="00514D17">
        <w:t>о</w:t>
      </w:r>
      <w:r w:rsidR="00596F52">
        <w:t xml:space="preserve">, затарифицированные часы на оплату педагогам новых студий из средств </w:t>
      </w:r>
      <w:r w:rsidR="001F7FDA">
        <w:t>района согласования</w:t>
      </w:r>
      <w:r w:rsidR="00001ED9">
        <w:t xml:space="preserve"> с учредителем не </w:t>
      </w:r>
      <w:r w:rsidR="00514D17">
        <w:t>проходили</w:t>
      </w:r>
      <w:r w:rsidR="00001ED9">
        <w:t>.</w:t>
      </w:r>
    </w:p>
    <w:p w:rsidR="00DE77D0" w:rsidRDefault="00514D17" w:rsidP="00DE77D0">
      <w:pPr>
        <w:ind w:right="-285"/>
        <w:jc w:val="both"/>
      </w:pPr>
      <w:r>
        <w:lastRenderedPageBreak/>
        <w:t xml:space="preserve">     </w:t>
      </w:r>
      <w:r w:rsidR="00DE77D0">
        <w:t>В результате</w:t>
      </w:r>
      <w:r>
        <w:t xml:space="preserve"> выездной</w:t>
      </w:r>
      <w:r w:rsidR="00DE77D0">
        <w:t xml:space="preserve"> проверки </w:t>
      </w:r>
      <w:r w:rsidR="00001ED9">
        <w:t xml:space="preserve">центра «Воспитание» </w:t>
      </w:r>
      <w:r w:rsidR="00DE77D0">
        <w:t>было выявлено, что тарификация составлена на основании некорректных данных по количеству посещаемости детей.  Проверенные личные дела не проходили корректировку к новому учебному году (старые заявления, отсутствие подписей, исправления дат, наличие документов на детей, которые давно (</w:t>
      </w:r>
      <w:r>
        <w:t>более 3</w:t>
      </w:r>
      <w:r w:rsidR="00DE77D0">
        <w:t xml:space="preserve"> лет)</w:t>
      </w:r>
      <w:r>
        <w:t xml:space="preserve"> не посещают Учреждение и т.д.),</w:t>
      </w:r>
      <w:r w:rsidR="00DE77D0">
        <w:t xml:space="preserve"> что привело к завышению затарифицированных часов, а, как следствие, завышению начислений педагогам за отработанные «пустые» часы. </w:t>
      </w:r>
    </w:p>
    <w:p w:rsidR="00DE77D0" w:rsidRPr="00C54CCF" w:rsidRDefault="00DE77D0" w:rsidP="00C54CCF">
      <w:pPr>
        <w:ind w:right="-285"/>
        <w:jc w:val="both"/>
      </w:pPr>
      <w:r>
        <w:t>•</w:t>
      </w:r>
      <w:r>
        <w:tab/>
        <w:t>К проверке были приняты студии (критерий – макс</w:t>
      </w:r>
      <w:r w:rsidR="00001ED9">
        <w:t xml:space="preserve">имальное количество учащихся): </w:t>
      </w:r>
      <w:r w:rsidRPr="00C54CCF">
        <w:rPr>
          <w:sz w:val="24"/>
          <w:szCs w:val="24"/>
        </w:rPr>
        <w:t>«Хореография» (5 групп, 24 часа, 3 программы, учащихся), как результат – % посещаемости к затарифицированному количеству детей -53%</w:t>
      </w:r>
      <w:r w:rsidR="00001ED9" w:rsidRPr="00C54CCF">
        <w:rPr>
          <w:sz w:val="24"/>
          <w:szCs w:val="24"/>
        </w:rPr>
        <w:t>,</w:t>
      </w:r>
      <w:r w:rsidRPr="00C54CCF">
        <w:rPr>
          <w:sz w:val="24"/>
          <w:szCs w:val="24"/>
        </w:rPr>
        <w:t>% посещаемости к количеству заявлений от родителей на посещение студии – 62%);</w:t>
      </w:r>
      <w:r w:rsidR="00C54CCF">
        <w:t xml:space="preserve"> </w:t>
      </w:r>
      <w:r w:rsidRPr="00C54CCF">
        <w:rPr>
          <w:sz w:val="24"/>
          <w:szCs w:val="24"/>
        </w:rPr>
        <w:t>«Арт – студия» (изобразительное искусство) (3 группы, 18 часов, 2 программы, 44 учащихся, как результат - % посещаемости к затарифицированному количеству детей -32%, % посещаемости к количеству заявлений от родителей на посещение студии – 25%;</w:t>
      </w:r>
      <w:r w:rsidR="00C54CCF">
        <w:t xml:space="preserve"> </w:t>
      </w:r>
      <w:r w:rsidRPr="00C54CCF">
        <w:rPr>
          <w:sz w:val="24"/>
          <w:szCs w:val="24"/>
        </w:rPr>
        <w:t>«Вокально-инструментальный ансамбль Ровесник» (3 группы, 18 часов, 1 программа, 48 учащихся), как результат - % посещаемости к затарифицированному количеству детей -35%;</w:t>
      </w:r>
      <w:r w:rsidR="00C54CCF">
        <w:t xml:space="preserve"> </w:t>
      </w:r>
      <w:r w:rsidRPr="00C54CCF">
        <w:rPr>
          <w:sz w:val="24"/>
          <w:szCs w:val="24"/>
        </w:rPr>
        <w:t>«Биотехнология» (углубленное изучение узкоспециализированных отраслей наук) (6 групп, 9 часов, 3 программы, 90 учащихся), как результат - % посещаемости к затарифицированному количеству детей -59%, % посещаемости к количеству заявлений от родителей на посещение студии – 80%;</w:t>
      </w:r>
      <w:r w:rsidR="00C54CCF">
        <w:t xml:space="preserve"> </w:t>
      </w:r>
      <w:r w:rsidRPr="00C54CCF">
        <w:rPr>
          <w:sz w:val="24"/>
          <w:szCs w:val="24"/>
        </w:rPr>
        <w:t>«Юные туристы» - (6 групп, 12 часов, 4 программы, 90 учащихся), как результат - % посещаемости к затарифицированному количеству детей -33%</w:t>
      </w:r>
      <w:r w:rsidR="00001ED9" w:rsidRPr="00C54CCF">
        <w:rPr>
          <w:sz w:val="24"/>
          <w:szCs w:val="24"/>
        </w:rPr>
        <w:t>;</w:t>
      </w:r>
      <w:r w:rsidR="00C54CCF">
        <w:t xml:space="preserve"> </w:t>
      </w:r>
      <w:r w:rsidR="00C54CCF">
        <w:rPr>
          <w:sz w:val="24"/>
          <w:szCs w:val="24"/>
        </w:rPr>
        <w:t>с</w:t>
      </w:r>
      <w:r w:rsidRPr="00C54CCF">
        <w:rPr>
          <w:sz w:val="24"/>
          <w:szCs w:val="24"/>
        </w:rPr>
        <w:t>тудия развития детей дошкольного возраста «Хочу все знать» работает в соответствии с тарификацией.</w:t>
      </w:r>
    </w:p>
    <w:p w:rsidR="00DE77D0" w:rsidRDefault="00DE77D0" w:rsidP="00DE77D0">
      <w:pPr>
        <w:ind w:right="-285"/>
        <w:jc w:val="both"/>
      </w:pPr>
      <w:r>
        <w:t xml:space="preserve"> Сумма п</w:t>
      </w:r>
      <w:r w:rsidR="00302796">
        <w:t xml:space="preserve">ереплаты за проверяемый период </w:t>
      </w:r>
      <w:r w:rsidRPr="00F43A32">
        <w:rPr>
          <w:b/>
        </w:rPr>
        <w:t>с сентября по декабрь 2022 года</w:t>
      </w:r>
      <w:r>
        <w:t xml:space="preserve"> по </w:t>
      </w:r>
      <w:r w:rsidRPr="00F43A32">
        <w:rPr>
          <w:b/>
        </w:rPr>
        <w:t>4 -</w:t>
      </w:r>
      <w:proofErr w:type="spellStart"/>
      <w:r w:rsidRPr="00F43A32">
        <w:rPr>
          <w:b/>
        </w:rPr>
        <w:t>ём</w:t>
      </w:r>
      <w:proofErr w:type="spellEnd"/>
      <w:r w:rsidRPr="00F43A32">
        <w:t xml:space="preserve"> </w:t>
      </w:r>
      <w:r w:rsidRPr="00F43A32">
        <w:rPr>
          <w:b/>
        </w:rPr>
        <w:t>студия</w:t>
      </w:r>
      <w:r w:rsidR="00302796" w:rsidRPr="00F43A32">
        <w:rPr>
          <w:b/>
        </w:rPr>
        <w:t>м</w:t>
      </w:r>
      <w:r w:rsidR="00302796" w:rsidRPr="00F43A32">
        <w:t xml:space="preserve"> </w:t>
      </w:r>
      <w:r w:rsidR="00302796">
        <w:t xml:space="preserve">составила </w:t>
      </w:r>
      <w:r w:rsidR="00302796" w:rsidRPr="003E111F">
        <w:rPr>
          <w:b/>
        </w:rPr>
        <w:t>152 6</w:t>
      </w:r>
      <w:r w:rsidR="00F43A32" w:rsidRPr="003E111F">
        <w:rPr>
          <w:b/>
        </w:rPr>
        <w:t>20,42 рублей.</w:t>
      </w:r>
    </w:p>
    <w:p w:rsidR="00783D7F" w:rsidRDefault="0027703C" w:rsidP="00DE77D0">
      <w:pPr>
        <w:ind w:right="-285"/>
        <w:jc w:val="both"/>
      </w:pPr>
      <w:r>
        <w:t xml:space="preserve"> </w:t>
      </w:r>
      <w:r w:rsidR="00DE77D0">
        <w:t xml:space="preserve">В рамках проверки представлена объяснительная директора центра «Воспитание». </w:t>
      </w:r>
      <w:r w:rsidR="00F43A32">
        <w:t xml:space="preserve">Акт проверки и представление </w:t>
      </w:r>
      <w:r w:rsidR="00F349B0" w:rsidRPr="00F349B0">
        <w:t>по возмещению неправомерн</w:t>
      </w:r>
      <w:r w:rsidR="00F349B0">
        <w:t xml:space="preserve">о использованных средств </w:t>
      </w:r>
      <w:r w:rsidR="00F43A32">
        <w:t xml:space="preserve">переданы в прокуратуру </w:t>
      </w:r>
      <w:r w:rsidR="00F349B0">
        <w:t>Мещовского района для последующего рассмотрения.</w:t>
      </w:r>
    </w:p>
    <w:p w:rsidR="00545FAA" w:rsidRDefault="00545FAA" w:rsidP="00DE77D0">
      <w:pPr>
        <w:ind w:right="-285"/>
        <w:jc w:val="both"/>
      </w:pPr>
    </w:p>
    <w:p w:rsidR="00424F6F" w:rsidRPr="00545FAA" w:rsidRDefault="00B119DF" w:rsidP="00DB1A7B">
      <w:pPr>
        <w:pStyle w:val="a3"/>
        <w:numPr>
          <w:ilvl w:val="0"/>
          <w:numId w:val="31"/>
        </w:numPr>
        <w:ind w:left="0" w:right="-285" w:firstLine="142"/>
        <w:jc w:val="both"/>
        <w:rPr>
          <w:i/>
          <w:sz w:val="26"/>
          <w:szCs w:val="26"/>
          <w:u w:val="single"/>
        </w:rPr>
      </w:pPr>
      <w:r w:rsidRPr="00545FAA">
        <w:rPr>
          <w:i/>
          <w:sz w:val="26"/>
          <w:szCs w:val="26"/>
          <w:u w:val="single"/>
        </w:rPr>
        <w:t>В результате проведения проверки</w:t>
      </w:r>
      <w:r w:rsidR="00F349B0" w:rsidRPr="00545FAA">
        <w:rPr>
          <w:i/>
          <w:sz w:val="26"/>
          <w:szCs w:val="26"/>
          <w:u w:val="single"/>
        </w:rPr>
        <w:t xml:space="preserve"> по управлению и распоряжению имуществом в сельском поселении «Поселок </w:t>
      </w:r>
      <w:r w:rsidR="00A41B37" w:rsidRPr="00545FAA">
        <w:rPr>
          <w:i/>
          <w:sz w:val="26"/>
          <w:szCs w:val="26"/>
          <w:u w:val="single"/>
        </w:rPr>
        <w:t>Молодежный» выявлено</w:t>
      </w:r>
      <w:r w:rsidR="00424F6F" w:rsidRPr="00545FAA">
        <w:rPr>
          <w:i/>
          <w:sz w:val="26"/>
          <w:szCs w:val="26"/>
          <w:u w:val="single"/>
        </w:rPr>
        <w:t>:</w:t>
      </w:r>
    </w:p>
    <w:p w:rsidR="00C13B4B" w:rsidRPr="0006153D" w:rsidRDefault="00C13B4B" w:rsidP="00DE77D0">
      <w:pPr>
        <w:pStyle w:val="a3"/>
        <w:numPr>
          <w:ilvl w:val="0"/>
          <w:numId w:val="25"/>
        </w:numPr>
        <w:ind w:left="0" w:right="-285"/>
        <w:jc w:val="both"/>
        <w:rPr>
          <w:sz w:val="26"/>
          <w:szCs w:val="26"/>
        </w:rPr>
      </w:pPr>
      <w:r w:rsidRPr="0006153D">
        <w:rPr>
          <w:sz w:val="26"/>
          <w:szCs w:val="26"/>
        </w:rPr>
        <w:t xml:space="preserve">государственная регистрация права собственности на объекты недвижимости, являющиеся муниципальной собственностью, обеспечена не в полном объеме. Часть жилых помещений в Реестре отражены без инвентарных </w:t>
      </w:r>
      <w:r w:rsidR="00A41B37">
        <w:rPr>
          <w:sz w:val="26"/>
          <w:szCs w:val="26"/>
        </w:rPr>
        <w:t>номеров и кадастровой стоимости;</w:t>
      </w:r>
    </w:p>
    <w:p w:rsidR="00424F6F" w:rsidRPr="0006153D" w:rsidRDefault="00424F6F" w:rsidP="00DE77D0">
      <w:pPr>
        <w:pStyle w:val="a3"/>
        <w:numPr>
          <w:ilvl w:val="0"/>
          <w:numId w:val="25"/>
        </w:numPr>
        <w:ind w:left="0" w:right="-285"/>
        <w:jc w:val="both"/>
        <w:rPr>
          <w:sz w:val="26"/>
          <w:szCs w:val="26"/>
        </w:rPr>
      </w:pPr>
      <w:r w:rsidRPr="0006153D">
        <w:rPr>
          <w:sz w:val="26"/>
          <w:szCs w:val="26"/>
        </w:rPr>
        <w:t>согласно треб</w:t>
      </w:r>
      <w:r w:rsidR="00A41B37">
        <w:rPr>
          <w:sz w:val="26"/>
          <w:szCs w:val="26"/>
        </w:rPr>
        <w:t xml:space="preserve">ованиям учетной политики, </w:t>
      </w:r>
      <w:r w:rsidRPr="0006153D">
        <w:rPr>
          <w:sz w:val="26"/>
          <w:szCs w:val="26"/>
          <w:u w:val="single"/>
        </w:rPr>
        <w:t>учет имущества казны</w:t>
      </w:r>
      <w:r w:rsidR="00A41B37">
        <w:rPr>
          <w:sz w:val="26"/>
          <w:szCs w:val="26"/>
        </w:rPr>
        <w:t xml:space="preserve"> и </w:t>
      </w:r>
      <w:r w:rsidRPr="0006153D">
        <w:rPr>
          <w:sz w:val="26"/>
          <w:szCs w:val="26"/>
        </w:rPr>
        <w:t>инвентаризаци</w:t>
      </w:r>
      <w:r w:rsidR="00A41B37">
        <w:rPr>
          <w:sz w:val="26"/>
          <w:szCs w:val="26"/>
        </w:rPr>
        <w:t>я</w:t>
      </w:r>
      <w:r w:rsidRPr="0006153D">
        <w:rPr>
          <w:sz w:val="26"/>
          <w:szCs w:val="26"/>
        </w:rPr>
        <w:t xml:space="preserve"> имущества казны</w:t>
      </w:r>
      <w:r w:rsidR="00A41B37">
        <w:rPr>
          <w:sz w:val="26"/>
          <w:szCs w:val="26"/>
        </w:rPr>
        <w:t xml:space="preserve"> не проводилась;</w:t>
      </w:r>
    </w:p>
    <w:p w:rsidR="00C13B4B" w:rsidRPr="0006153D" w:rsidRDefault="00C13B4B" w:rsidP="00DE77D0">
      <w:pPr>
        <w:pStyle w:val="a3"/>
        <w:numPr>
          <w:ilvl w:val="0"/>
          <w:numId w:val="25"/>
        </w:numPr>
        <w:ind w:left="0" w:right="-285"/>
        <w:jc w:val="both"/>
        <w:rPr>
          <w:sz w:val="26"/>
          <w:szCs w:val="26"/>
        </w:rPr>
      </w:pPr>
      <w:r w:rsidRPr="0006153D">
        <w:rPr>
          <w:sz w:val="26"/>
          <w:szCs w:val="26"/>
        </w:rPr>
        <w:t>часть движимого имущества</w:t>
      </w:r>
      <w:r w:rsidR="00726FF6" w:rsidRPr="0006153D">
        <w:rPr>
          <w:sz w:val="26"/>
          <w:szCs w:val="26"/>
        </w:rPr>
        <w:t xml:space="preserve"> неверно</w:t>
      </w:r>
      <w:r w:rsidRPr="0006153D">
        <w:rPr>
          <w:sz w:val="26"/>
          <w:szCs w:val="26"/>
        </w:rPr>
        <w:t xml:space="preserve"> отражена в бухгалтерском учете</w:t>
      </w:r>
      <w:r w:rsidR="00726FF6" w:rsidRPr="0006153D">
        <w:rPr>
          <w:sz w:val="26"/>
          <w:szCs w:val="26"/>
        </w:rPr>
        <w:t xml:space="preserve"> - </w:t>
      </w:r>
      <w:r w:rsidRPr="0006153D">
        <w:rPr>
          <w:sz w:val="26"/>
          <w:szCs w:val="26"/>
        </w:rPr>
        <w:t xml:space="preserve"> не в соответствии с утвержденной учетной политикой. Множество объектов движимого имущества отражены на счете 101.36 «Производственный и хозяйственный инвентарь» вместо счета 101.34 «машины и оборудование».</w:t>
      </w:r>
    </w:p>
    <w:p w:rsidR="00726FF6" w:rsidRPr="0006153D" w:rsidRDefault="005F48E0" w:rsidP="00DE77D0">
      <w:pPr>
        <w:pStyle w:val="a3"/>
        <w:numPr>
          <w:ilvl w:val="0"/>
          <w:numId w:val="25"/>
        </w:numPr>
        <w:ind w:left="0" w:right="-285"/>
        <w:jc w:val="both"/>
        <w:rPr>
          <w:sz w:val="26"/>
          <w:szCs w:val="26"/>
        </w:rPr>
      </w:pPr>
      <w:r w:rsidRPr="0006153D">
        <w:rPr>
          <w:sz w:val="26"/>
          <w:szCs w:val="26"/>
        </w:rPr>
        <w:t xml:space="preserve">ежегодные плановые инвентаризации финансовых активов, обязательств (кредиторской задолженности, дебиторской задолженности) с подотчетными лицами, в проверяемом периоде </w:t>
      </w:r>
      <w:r w:rsidRPr="0006153D">
        <w:rPr>
          <w:sz w:val="26"/>
          <w:szCs w:val="26"/>
          <w:u w:val="single"/>
        </w:rPr>
        <w:t>не проводились.</w:t>
      </w:r>
      <w:r w:rsidRPr="0006153D">
        <w:rPr>
          <w:sz w:val="26"/>
          <w:szCs w:val="26"/>
        </w:rPr>
        <w:t xml:space="preserve"> </w:t>
      </w:r>
      <w:r w:rsidR="00726FF6" w:rsidRPr="0006153D">
        <w:rPr>
          <w:sz w:val="26"/>
          <w:szCs w:val="26"/>
        </w:rPr>
        <w:t>Инвентаризация зданий, сооружений, земельных участков, жилого фонда муниципальной собственности в проверяемом периоде и на момент подписания акта КМ не проводилась, что противоречит</w:t>
      </w:r>
      <w:r w:rsidRPr="0006153D">
        <w:rPr>
          <w:sz w:val="26"/>
          <w:szCs w:val="26"/>
        </w:rPr>
        <w:t xml:space="preserve"> </w:t>
      </w:r>
      <w:r w:rsidR="00726FF6" w:rsidRPr="0006153D">
        <w:rPr>
          <w:sz w:val="26"/>
          <w:szCs w:val="26"/>
        </w:rPr>
        <w:t>требованиям</w:t>
      </w:r>
      <w:r w:rsidRPr="0006153D">
        <w:rPr>
          <w:sz w:val="26"/>
          <w:szCs w:val="26"/>
        </w:rPr>
        <w:t>:</w:t>
      </w:r>
      <w:r w:rsidR="00726FF6" w:rsidRPr="0006153D">
        <w:rPr>
          <w:sz w:val="26"/>
          <w:szCs w:val="26"/>
        </w:rPr>
        <w:t xml:space="preserve"> статьи 11 Федерального закона от 6 декабря 2011 г. № 402-ФЗ «О бухгалтерском учете»; Приказу Министерства финансов Российской Федерации от 31 декабря 2016 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отчётности организаций государственного сектора»; Приказу </w:t>
      </w:r>
      <w:r w:rsidR="00726FF6" w:rsidRPr="0006153D">
        <w:rPr>
          <w:sz w:val="26"/>
          <w:szCs w:val="26"/>
        </w:rPr>
        <w:lastRenderedPageBreak/>
        <w:t xml:space="preserve">Министерства финансов Российской Федерации от 13 июня 1995 г. № 49 «Об утверждении Методических указаний по инвентаризации имущества и финансовых обязательств» и является </w:t>
      </w:r>
      <w:r w:rsidR="00726FF6" w:rsidRPr="0006153D">
        <w:rPr>
          <w:b/>
          <w:sz w:val="26"/>
          <w:szCs w:val="26"/>
        </w:rPr>
        <w:t>нарушением требований, предъявляемых к проведению инвентаризации</w:t>
      </w:r>
      <w:r w:rsidRPr="0006153D">
        <w:rPr>
          <w:b/>
          <w:sz w:val="26"/>
          <w:szCs w:val="26"/>
        </w:rPr>
        <w:t>;</w:t>
      </w:r>
    </w:p>
    <w:p w:rsidR="00C13B4B" w:rsidRPr="0006153D" w:rsidRDefault="005F48E0" w:rsidP="00DE77D0">
      <w:pPr>
        <w:pStyle w:val="a3"/>
        <w:numPr>
          <w:ilvl w:val="0"/>
          <w:numId w:val="25"/>
        </w:numPr>
        <w:ind w:left="0" w:right="-285"/>
        <w:jc w:val="both"/>
        <w:rPr>
          <w:sz w:val="26"/>
          <w:szCs w:val="26"/>
        </w:rPr>
      </w:pPr>
      <w:r w:rsidRPr="0006153D">
        <w:rPr>
          <w:sz w:val="26"/>
          <w:szCs w:val="26"/>
        </w:rPr>
        <w:t>с</w:t>
      </w:r>
      <w:r w:rsidR="00C13B4B" w:rsidRPr="0006153D">
        <w:rPr>
          <w:sz w:val="26"/>
          <w:szCs w:val="26"/>
        </w:rPr>
        <w:t xml:space="preserve">огласно представленным к проверке Реестрам, за 2020 год и 2021 год </w:t>
      </w:r>
      <w:r w:rsidR="00B329DD">
        <w:rPr>
          <w:sz w:val="26"/>
          <w:szCs w:val="26"/>
          <w:u w:val="single"/>
        </w:rPr>
        <w:t>не были</w:t>
      </w:r>
      <w:r w:rsidR="00C13B4B" w:rsidRPr="0006153D">
        <w:rPr>
          <w:sz w:val="26"/>
          <w:szCs w:val="26"/>
          <w:u w:val="single"/>
        </w:rPr>
        <w:t xml:space="preserve"> отражены в бухгалтерском учете администрации сельского поселения: нежилые помещения, здания, сооружения, автодороги (подраздел №1 Реестра «Здания и сооружения»).</w:t>
      </w:r>
      <w:r w:rsidR="00C13B4B" w:rsidRPr="0006153D">
        <w:rPr>
          <w:sz w:val="26"/>
          <w:szCs w:val="26"/>
        </w:rPr>
        <w:t xml:space="preserve"> </w:t>
      </w:r>
      <w:r w:rsidR="00C13B4B" w:rsidRPr="0006153D">
        <w:rPr>
          <w:sz w:val="26"/>
          <w:szCs w:val="26"/>
          <w:u w:val="single"/>
        </w:rPr>
        <w:t>Всего  48 объектов балансовой стоимостью 46 960 263,61 рублей (остаточной стоимостью 43 960 018,22 рублей); земельные участки – 30 шт.,</w:t>
      </w:r>
      <w:r w:rsidR="00C13B4B" w:rsidRPr="0006153D">
        <w:rPr>
          <w:sz w:val="26"/>
          <w:szCs w:val="26"/>
        </w:rPr>
        <w:t xml:space="preserve"> кадастровой стоимостью по Реестру </w:t>
      </w:r>
      <w:r w:rsidR="00C13B4B" w:rsidRPr="0006153D">
        <w:rPr>
          <w:sz w:val="26"/>
          <w:szCs w:val="26"/>
          <w:u w:val="single"/>
        </w:rPr>
        <w:t>151 074 838,99</w:t>
      </w:r>
      <w:r w:rsidR="00C13B4B" w:rsidRPr="0006153D">
        <w:rPr>
          <w:sz w:val="26"/>
          <w:szCs w:val="26"/>
        </w:rPr>
        <w:t xml:space="preserve"> рублей (стоимость долей не была выделена соответствующим образом в Реестре сельского поселения по сумме, что повлияло на завышенную итоговою сумму кадастровой стоимости земель по Реестру, по представленным в течение проверки документам за 2022 год, стоимость оприходованных неучтенных земельных участков – </w:t>
      </w:r>
      <w:r w:rsidR="00C13B4B" w:rsidRPr="0006153D">
        <w:rPr>
          <w:sz w:val="26"/>
          <w:szCs w:val="26"/>
          <w:u w:val="single"/>
        </w:rPr>
        <w:t>19 609 782,47 рублей</w:t>
      </w:r>
      <w:r w:rsidR="00C13B4B" w:rsidRPr="0006153D">
        <w:rPr>
          <w:sz w:val="26"/>
          <w:szCs w:val="26"/>
        </w:rPr>
        <w:t xml:space="preserve">); объекты жилого фонда – 25 шт., кадастровой стоимостью по Реестру </w:t>
      </w:r>
      <w:r w:rsidR="00C13B4B" w:rsidRPr="0006153D">
        <w:rPr>
          <w:sz w:val="26"/>
          <w:szCs w:val="26"/>
          <w:u w:val="single"/>
        </w:rPr>
        <w:t>- 12 814 207,87</w:t>
      </w:r>
      <w:r w:rsidR="00C13B4B" w:rsidRPr="0006153D">
        <w:rPr>
          <w:sz w:val="26"/>
          <w:szCs w:val="26"/>
        </w:rPr>
        <w:t xml:space="preserve"> рублей (по Реестру)</w:t>
      </w:r>
      <w:r w:rsidR="009C62C7" w:rsidRPr="0006153D">
        <w:rPr>
          <w:sz w:val="26"/>
          <w:szCs w:val="26"/>
        </w:rPr>
        <w:t>.</w:t>
      </w:r>
    </w:p>
    <w:p w:rsidR="00C13B4B" w:rsidRPr="0006153D" w:rsidRDefault="00C13B4B" w:rsidP="00DE77D0">
      <w:pPr>
        <w:ind w:right="-285"/>
        <w:jc w:val="both"/>
      </w:pPr>
      <w:r w:rsidRPr="0006153D">
        <w:rPr>
          <w:u w:val="single"/>
        </w:rPr>
        <w:t xml:space="preserve">  </w:t>
      </w:r>
      <w:r w:rsidR="005F48E0" w:rsidRPr="0006153D">
        <w:rPr>
          <w:u w:val="single"/>
        </w:rPr>
        <w:t xml:space="preserve">Таким </w:t>
      </w:r>
      <w:r w:rsidR="00E77FEB" w:rsidRPr="0006153D">
        <w:rPr>
          <w:u w:val="single"/>
        </w:rPr>
        <w:t xml:space="preserve">образом, </w:t>
      </w:r>
      <w:r w:rsidR="00B06C7B" w:rsidRPr="0006153D">
        <w:rPr>
          <w:u w:val="single"/>
        </w:rPr>
        <w:t xml:space="preserve">была </w:t>
      </w:r>
      <w:r w:rsidR="00E77FEB" w:rsidRPr="0006153D">
        <w:rPr>
          <w:u w:val="single"/>
        </w:rPr>
        <w:t>занижена</w:t>
      </w:r>
      <w:r w:rsidR="005F48E0" w:rsidRPr="0006153D">
        <w:rPr>
          <w:u w:val="single"/>
        </w:rPr>
        <w:t xml:space="preserve"> валюта баланса</w:t>
      </w:r>
      <w:r w:rsidRPr="0006153D">
        <w:rPr>
          <w:u w:val="single"/>
        </w:rPr>
        <w:t xml:space="preserve"> более чем на 10%, что является </w:t>
      </w:r>
      <w:r w:rsidRPr="0006153D">
        <w:rPr>
          <w:b/>
          <w:i/>
          <w:u w:val="single"/>
        </w:rPr>
        <w:t>длящимся</w:t>
      </w:r>
      <w:r w:rsidRPr="0006153D">
        <w:rPr>
          <w:u w:val="single"/>
        </w:rPr>
        <w:t xml:space="preserve"> грубым нарушением ст. 15.15.6 КОАП РФ - нарушением требований к бюджетному (бухгалтерскому) учету, в том числе к составлению и представлению бюджетной (финансовой) отчетности.</w:t>
      </w:r>
      <w:r w:rsidRPr="0006153D">
        <w:rPr>
          <w:b/>
        </w:rPr>
        <w:t xml:space="preserve"> </w:t>
      </w:r>
      <w:r w:rsidRPr="0006153D">
        <w:t xml:space="preserve"> Нарушены: </w:t>
      </w:r>
    </w:p>
    <w:p w:rsidR="00C13B4B" w:rsidRPr="0006153D" w:rsidRDefault="009C62C7" w:rsidP="00DE77D0">
      <w:pPr>
        <w:ind w:right="-285"/>
        <w:jc w:val="both"/>
      </w:pPr>
      <w:r w:rsidRPr="0006153D">
        <w:t xml:space="preserve">- </w:t>
      </w:r>
      <w:r w:rsidR="00C13B4B" w:rsidRPr="0006153D">
        <w:t xml:space="preserve">статья 10 Федерального закона от 6 декабря 2011 г. № 402-ФЗ «О бухгалтерском учете»; </w:t>
      </w:r>
    </w:p>
    <w:p w:rsidR="00C13B4B" w:rsidRPr="0006153D" w:rsidRDefault="009C62C7" w:rsidP="00DE77D0">
      <w:pPr>
        <w:ind w:right="-285"/>
        <w:jc w:val="both"/>
      </w:pPr>
      <w:r w:rsidRPr="0006153D">
        <w:t xml:space="preserve">- </w:t>
      </w:r>
      <w:r w:rsidR="00C13B4B" w:rsidRPr="0006153D">
        <w:t>Приказ Министерства финансов Российской Федерации от 30 марта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C13B4B" w:rsidRPr="007769EC" w:rsidRDefault="00C13B4B" w:rsidP="00DE77D0">
      <w:pPr>
        <w:ind w:right="-285"/>
        <w:jc w:val="both"/>
        <w:rPr>
          <w:u w:val="single"/>
        </w:rPr>
      </w:pPr>
      <w:r w:rsidRPr="0006153D">
        <w:rPr>
          <w:u w:val="single"/>
        </w:rPr>
        <w:t xml:space="preserve">  </w:t>
      </w:r>
      <w:r w:rsidR="002F0EB0" w:rsidRPr="00267B5D">
        <w:rPr>
          <w:b/>
          <w:u w:val="single"/>
        </w:rPr>
        <w:t>На</w:t>
      </w:r>
      <w:r w:rsidR="002F0EB0">
        <w:rPr>
          <w:b/>
          <w:u w:val="single"/>
        </w:rPr>
        <w:t xml:space="preserve"> момент</w:t>
      </w:r>
      <w:r w:rsidRPr="00267B5D">
        <w:rPr>
          <w:b/>
          <w:u w:val="single"/>
        </w:rPr>
        <w:t xml:space="preserve"> окончания проверки муниципальное имущество </w:t>
      </w:r>
      <w:r w:rsidR="007769EC">
        <w:rPr>
          <w:b/>
          <w:u w:val="single"/>
        </w:rPr>
        <w:t xml:space="preserve">сельского поселения «Поселок </w:t>
      </w:r>
      <w:r w:rsidR="002F0EB0">
        <w:rPr>
          <w:b/>
          <w:u w:val="single"/>
        </w:rPr>
        <w:t>Молодежный» в</w:t>
      </w:r>
      <w:r w:rsidRPr="00267B5D">
        <w:rPr>
          <w:b/>
          <w:u w:val="single"/>
        </w:rPr>
        <w:t xml:space="preserve"> сумме 75 778 661,85 </w:t>
      </w:r>
      <w:r w:rsidR="000C0F87">
        <w:rPr>
          <w:b/>
          <w:u w:val="single"/>
        </w:rPr>
        <w:t>рублей</w:t>
      </w:r>
      <w:r w:rsidR="000C0F87" w:rsidRPr="00267B5D">
        <w:rPr>
          <w:b/>
          <w:u w:val="single"/>
        </w:rPr>
        <w:t xml:space="preserve"> принято</w:t>
      </w:r>
      <w:r w:rsidRPr="00267B5D">
        <w:rPr>
          <w:b/>
          <w:u w:val="single"/>
        </w:rPr>
        <w:t xml:space="preserve"> к учету.</w:t>
      </w:r>
      <w:r w:rsidRPr="0006153D">
        <w:rPr>
          <w:u w:val="single"/>
        </w:rPr>
        <w:t xml:space="preserve"> Годовая бухгалтерская отчетность за 2022 год сформирована с учетом изменения стоимости валюты баланса</w:t>
      </w:r>
      <w:r w:rsidR="009C62C7" w:rsidRPr="0006153D">
        <w:rPr>
          <w:u w:val="single"/>
        </w:rPr>
        <w:t>.</w:t>
      </w:r>
      <w:r w:rsidRPr="0006153D">
        <w:t xml:space="preserve">  </w:t>
      </w:r>
      <w:r w:rsidR="009C62C7" w:rsidRPr="007769EC">
        <w:rPr>
          <w:u w:val="single"/>
        </w:rPr>
        <w:t>О</w:t>
      </w:r>
      <w:r w:rsidRPr="007769EC">
        <w:rPr>
          <w:u w:val="single"/>
        </w:rPr>
        <w:t>т</w:t>
      </w:r>
      <w:r w:rsidR="00267B5D" w:rsidRPr="007769EC">
        <w:rPr>
          <w:u w:val="single"/>
        </w:rPr>
        <w:t>четность за 2020 год и 2021 год представ</w:t>
      </w:r>
      <w:r w:rsidR="00023D5D">
        <w:rPr>
          <w:u w:val="single"/>
        </w:rPr>
        <w:t>лена с нару</w:t>
      </w:r>
      <w:r w:rsidR="00F324EE">
        <w:rPr>
          <w:u w:val="single"/>
        </w:rPr>
        <w:t>шениями, изменениям не подлежит (срок исковой давности истек).</w:t>
      </w:r>
    </w:p>
    <w:p w:rsidR="009C62C7" w:rsidRPr="0006153D" w:rsidRDefault="00F324EE" w:rsidP="00DE77D0">
      <w:pPr>
        <w:pStyle w:val="a3"/>
        <w:numPr>
          <w:ilvl w:val="0"/>
          <w:numId w:val="26"/>
        </w:numPr>
        <w:ind w:left="0" w:right="-285" w:hanging="49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C62C7" w:rsidRPr="0006153D">
        <w:rPr>
          <w:sz w:val="26"/>
          <w:szCs w:val="26"/>
        </w:rPr>
        <w:t>ереданные здания в оперативное управление на учете в СДК не стоят, а продолжают числиться в «Администрации» согласно оборотно – сальдовой ведомости. Аналогичная ситуация в 2020 году и в 2022 году.</w:t>
      </w:r>
    </w:p>
    <w:p w:rsidR="00400206" w:rsidRPr="00DC6756" w:rsidRDefault="00F324EE" w:rsidP="00DE77D0">
      <w:pPr>
        <w:pStyle w:val="a3"/>
        <w:numPr>
          <w:ilvl w:val="0"/>
          <w:numId w:val="26"/>
        </w:numPr>
        <w:ind w:left="0" w:right="-285" w:hanging="491"/>
        <w:jc w:val="both"/>
        <w:rPr>
          <w:sz w:val="26"/>
          <w:szCs w:val="26"/>
        </w:rPr>
      </w:pPr>
      <w:r w:rsidRPr="00DC6756">
        <w:rPr>
          <w:sz w:val="26"/>
          <w:szCs w:val="26"/>
        </w:rPr>
        <w:t>н</w:t>
      </w:r>
      <w:r w:rsidR="0006153D" w:rsidRPr="00DC6756">
        <w:rPr>
          <w:sz w:val="26"/>
          <w:szCs w:val="26"/>
        </w:rPr>
        <w:t>арушен «порядок разработки и утверждения ведомственных программ»</w:t>
      </w:r>
      <w:r w:rsidR="00D15BA5" w:rsidRPr="00DC6756">
        <w:rPr>
          <w:sz w:val="26"/>
          <w:szCs w:val="26"/>
        </w:rPr>
        <w:t xml:space="preserve">. </w:t>
      </w:r>
      <w:r w:rsidR="00DA4F72" w:rsidRPr="00DC6756">
        <w:rPr>
          <w:sz w:val="26"/>
          <w:szCs w:val="26"/>
        </w:rPr>
        <w:t xml:space="preserve">В результате проведения КМ было направлено </w:t>
      </w:r>
      <w:r w:rsidR="00740135" w:rsidRPr="00DC6756">
        <w:rPr>
          <w:sz w:val="26"/>
          <w:szCs w:val="26"/>
        </w:rPr>
        <w:t>п</w:t>
      </w:r>
      <w:r w:rsidR="00DA4F72" w:rsidRPr="00DC6756">
        <w:rPr>
          <w:sz w:val="26"/>
          <w:szCs w:val="26"/>
        </w:rPr>
        <w:t>редставление</w:t>
      </w:r>
      <w:r w:rsidR="00740135" w:rsidRPr="00DC6756">
        <w:rPr>
          <w:sz w:val="26"/>
          <w:szCs w:val="26"/>
        </w:rPr>
        <w:t>.</w:t>
      </w:r>
    </w:p>
    <w:p w:rsidR="00D43D33" w:rsidRDefault="00D43D33" w:rsidP="00DE77D0">
      <w:pPr>
        <w:ind w:right="-285"/>
        <w:jc w:val="both"/>
      </w:pPr>
    </w:p>
    <w:p w:rsidR="007B1BF6" w:rsidRPr="00C54CCF" w:rsidRDefault="007B1BF6" w:rsidP="007B1BF6">
      <w:pPr>
        <w:pStyle w:val="a3"/>
        <w:numPr>
          <w:ilvl w:val="0"/>
          <w:numId w:val="31"/>
        </w:numPr>
        <w:ind w:right="-285"/>
        <w:jc w:val="both"/>
        <w:rPr>
          <w:i/>
          <w:sz w:val="26"/>
          <w:szCs w:val="26"/>
          <w:u w:val="single"/>
        </w:rPr>
      </w:pPr>
      <w:r w:rsidRPr="00C54CCF">
        <w:rPr>
          <w:i/>
          <w:sz w:val="26"/>
          <w:szCs w:val="26"/>
          <w:u w:val="single"/>
        </w:rPr>
        <w:t>В результате проведения проверки по управлению и распоряжению имуществом в сельском поселении «</w:t>
      </w:r>
      <w:r w:rsidR="00A41B37" w:rsidRPr="00C54CCF">
        <w:rPr>
          <w:i/>
          <w:sz w:val="26"/>
          <w:szCs w:val="26"/>
          <w:u w:val="single"/>
        </w:rPr>
        <w:t>Село Гаврики»</w:t>
      </w:r>
      <w:r w:rsidRPr="00C54CCF">
        <w:rPr>
          <w:i/>
          <w:sz w:val="26"/>
          <w:szCs w:val="26"/>
          <w:u w:val="single"/>
        </w:rPr>
        <w:t xml:space="preserve"> </w:t>
      </w:r>
      <w:r w:rsidR="00A41B37" w:rsidRPr="00C54CCF">
        <w:rPr>
          <w:i/>
          <w:sz w:val="26"/>
          <w:szCs w:val="26"/>
          <w:u w:val="single"/>
        </w:rPr>
        <w:t>выявлено</w:t>
      </w:r>
      <w:r w:rsidRPr="00C54CCF">
        <w:rPr>
          <w:i/>
          <w:sz w:val="26"/>
          <w:szCs w:val="26"/>
          <w:u w:val="single"/>
        </w:rPr>
        <w:t>:</w:t>
      </w:r>
    </w:p>
    <w:p w:rsidR="00DB1A7B" w:rsidRPr="00091C0B" w:rsidRDefault="006C0EE7" w:rsidP="00DB1A7B">
      <w:pPr>
        <w:pStyle w:val="a3"/>
        <w:numPr>
          <w:ilvl w:val="0"/>
          <w:numId w:val="23"/>
        </w:numPr>
        <w:spacing w:after="200"/>
        <w:ind w:left="0" w:hanging="284"/>
        <w:jc w:val="both"/>
        <w:rPr>
          <w:sz w:val="26"/>
          <w:szCs w:val="26"/>
        </w:rPr>
      </w:pPr>
      <w:r>
        <w:rPr>
          <w:sz w:val="26"/>
          <w:szCs w:val="26"/>
        </w:rPr>
        <w:t>что с</w:t>
      </w:r>
      <w:r w:rsidR="00DB1A7B">
        <w:rPr>
          <w:sz w:val="26"/>
          <w:szCs w:val="26"/>
        </w:rPr>
        <w:t>труктура Реестра муниципального имущества включает информацию, рекомендуемую к отображению согласно Порядка ведения Реестра, однако г</w:t>
      </w:r>
      <w:r w:rsidR="00DB1A7B" w:rsidRPr="00091C0B">
        <w:rPr>
          <w:sz w:val="26"/>
          <w:szCs w:val="26"/>
        </w:rPr>
        <w:t>осударственная регистрация права собственности на объекты недвижимости, являющиеся муниципальной собственностью, обеспечена не в полном объеме. По многим объектам в Реестре отсутствуют сведения: балансовой стоимо</w:t>
      </w:r>
      <w:r w:rsidR="00DB1A7B">
        <w:rPr>
          <w:sz w:val="26"/>
          <w:szCs w:val="26"/>
        </w:rPr>
        <w:t xml:space="preserve">сти и начисленной </w:t>
      </w:r>
      <w:r>
        <w:rPr>
          <w:sz w:val="26"/>
          <w:szCs w:val="26"/>
        </w:rPr>
        <w:t xml:space="preserve">амортизации; </w:t>
      </w:r>
      <w:r w:rsidRPr="00091C0B">
        <w:rPr>
          <w:sz w:val="26"/>
          <w:szCs w:val="26"/>
        </w:rPr>
        <w:t>кадастровой</w:t>
      </w:r>
      <w:r w:rsidR="00DB1A7B" w:rsidRPr="00091C0B">
        <w:rPr>
          <w:sz w:val="26"/>
          <w:szCs w:val="26"/>
        </w:rPr>
        <w:t xml:space="preserve"> стоимости недвижимого имущества; даты возникновения и прекращения прав. Часть жилых помещений в Реестре были отражены без инвентарных номеров и кадастровой стоимости весь проверяемый </w:t>
      </w:r>
      <w:r w:rsidR="00DB1A7B" w:rsidRPr="00091C0B">
        <w:rPr>
          <w:sz w:val="26"/>
          <w:szCs w:val="26"/>
        </w:rPr>
        <w:lastRenderedPageBreak/>
        <w:t>период. На момент представления бюджетной отчетности за 2022  год замечания</w:t>
      </w:r>
      <w:r>
        <w:rPr>
          <w:sz w:val="26"/>
          <w:szCs w:val="26"/>
        </w:rPr>
        <w:t xml:space="preserve"> приняты к сведению и</w:t>
      </w:r>
      <w:r w:rsidR="00DB1A7B" w:rsidRPr="00091C0B">
        <w:rPr>
          <w:sz w:val="26"/>
          <w:szCs w:val="26"/>
        </w:rPr>
        <w:t xml:space="preserve"> устранены - объекты жилого фонда отображены в Реестре с инвентарными номерами и кадастровой стоимостью. Детская площадка, спортивно-тренажерная площадка, памятник погибшим воинам в годы ВОВ отражены в Реестре своевременно, учитывая наличие всех необходимых реквизитов.</w:t>
      </w:r>
    </w:p>
    <w:p w:rsidR="00545FAA" w:rsidRPr="00545FAA" w:rsidRDefault="006C0EE7" w:rsidP="00545FAA">
      <w:pPr>
        <w:pStyle w:val="a3"/>
        <w:numPr>
          <w:ilvl w:val="0"/>
          <w:numId w:val="23"/>
        </w:numPr>
        <w:spacing w:after="200"/>
        <w:ind w:left="284" w:hanging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с</w:t>
      </w:r>
      <w:r w:rsidR="00DB1A7B" w:rsidRPr="00B46D4C">
        <w:rPr>
          <w:b/>
          <w:sz w:val="26"/>
          <w:szCs w:val="26"/>
        </w:rPr>
        <w:t xml:space="preserve">огласно представленным реестрам, стоимость имущества поселения в балансе занижена в: 2020 г.  -   на 12 751 571,72 рублей, </w:t>
      </w:r>
      <w:r w:rsidR="00DB1A7B">
        <w:rPr>
          <w:b/>
          <w:sz w:val="26"/>
          <w:szCs w:val="26"/>
        </w:rPr>
        <w:t>2021</w:t>
      </w:r>
      <w:r w:rsidR="00DB1A7B" w:rsidRPr="00B46D4C">
        <w:rPr>
          <w:b/>
          <w:sz w:val="26"/>
          <w:szCs w:val="26"/>
        </w:rPr>
        <w:t xml:space="preserve"> г. - на 14 058 511,32 рублей.</w:t>
      </w:r>
      <w:r w:rsidR="00E059EC">
        <w:rPr>
          <w:b/>
          <w:sz w:val="26"/>
          <w:szCs w:val="26"/>
        </w:rPr>
        <w:t xml:space="preserve"> </w:t>
      </w:r>
      <w:r w:rsidR="00DB1A7B" w:rsidRPr="00E059EC">
        <w:rPr>
          <w:sz w:val="26"/>
          <w:szCs w:val="26"/>
        </w:rPr>
        <w:t xml:space="preserve">В балансе (форма 0503130) на 01.01.2023 год «нефинансовые активы имущества» (имущество казны) нашли свое отражение в сумме </w:t>
      </w:r>
      <w:r w:rsidR="00DB1A7B" w:rsidRPr="00E059EC">
        <w:rPr>
          <w:b/>
          <w:sz w:val="26"/>
          <w:szCs w:val="26"/>
        </w:rPr>
        <w:t>21 737 379,14</w:t>
      </w:r>
      <w:r w:rsidR="00DB1A7B" w:rsidRPr="00E059EC">
        <w:rPr>
          <w:sz w:val="26"/>
          <w:szCs w:val="26"/>
        </w:rPr>
        <w:t xml:space="preserve"> рублей</w:t>
      </w:r>
      <w:r w:rsidR="00E059EC">
        <w:rPr>
          <w:sz w:val="26"/>
          <w:szCs w:val="26"/>
        </w:rPr>
        <w:t xml:space="preserve">, </w:t>
      </w:r>
      <w:r w:rsidR="00DB1A7B" w:rsidRPr="00E059EC">
        <w:rPr>
          <w:sz w:val="26"/>
          <w:szCs w:val="26"/>
        </w:rPr>
        <w:t>в реестр имущества были внесены изменения: определена кадастровая стоимость объектов жилого фонда в размере 6,12 млн. рублей, нежилого здания - 798,22 тыс. рублей Отчетность за 2022 год представлена с учетом изменений. По возможности отчетность за 2022 год представлена с учетом изменений, представленную отчетность за 2020 год и за 2021 год не изменить,</w:t>
      </w:r>
      <w:r w:rsidR="00DB1A7B" w:rsidRPr="00E059EC">
        <w:rPr>
          <w:b/>
          <w:sz w:val="26"/>
          <w:szCs w:val="26"/>
        </w:rPr>
        <w:t xml:space="preserve"> валюта баланса занижена более чем на 10%, что является длящимся грубым нарушением ст. 15.15.6 КОАП РФ - нарушением требований к бюджетному (бухгалтерскому) учету, в том числе к составлению и представлению бюджетной (финансовой) отчетности</w:t>
      </w:r>
      <w:r w:rsidR="00E059EC">
        <w:rPr>
          <w:b/>
          <w:sz w:val="26"/>
          <w:szCs w:val="26"/>
        </w:rPr>
        <w:t xml:space="preserve"> – истек срок исковой давности.     </w:t>
      </w:r>
    </w:p>
    <w:p w:rsidR="00DB1A7B" w:rsidRDefault="00E059EC" w:rsidP="00545FAA">
      <w:pPr>
        <w:pStyle w:val="a3"/>
        <w:numPr>
          <w:ilvl w:val="0"/>
          <w:numId w:val="23"/>
        </w:numPr>
        <w:spacing w:after="200"/>
        <w:ind w:left="284" w:hanging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DB1A7B" w:rsidRPr="00545FAA">
        <w:rPr>
          <w:sz w:val="26"/>
          <w:szCs w:val="26"/>
        </w:rPr>
        <w:t xml:space="preserve">График плановых инвентаризаций (инвентаризации перед составлением годовой бухгалтерской отчетности, при ликвидации или реорганизации) не </w:t>
      </w:r>
      <w:r w:rsidR="00545FAA">
        <w:rPr>
          <w:sz w:val="26"/>
          <w:szCs w:val="26"/>
        </w:rPr>
        <w:t xml:space="preserve">был </w:t>
      </w:r>
      <w:r w:rsidR="00DB1A7B" w:rsidRPr="00545FAA">
        <w:rPr>
          <w:sz w:val="26"/>
          <w:szCs w:val="26"/>
        </w:rPr>
        <w:t xml:space="preserve">утвержден главой администрации и не содержится в положении об инвентаризации (в Приложении №6 к Учетной политике). </w:t>
      </w:r>
    </w:p>
    <w:p w:rsidR="00DB1A7B" w:rsidRDefault="00DB1A7B" w:rsidP="00545FAA">
      <w:pPr>
        <w:pStyle w:val="a3"/>
        <w:numPr>
          <w:ilvl w:val="0"/>
          <w:numId w:val="23"/>
        </w:numPr>
        <w:spacing w:after="200"/>
        <w:ind w:left="284" w:hanging="284"/>
        <w:jc w:val="both"/>
        <w:rPr>
          <w:sz w:val="26"/>
          <w:szCs w:val="26"/>
        </w:rPr>
      </w:pPr>
      <w:r w:rsidRPr="00545FAA">
        <w:rPr>
          <w:sz w:val="26"/>
          <w:szCs w:val="26"/>
          <w:u w:val="single"/>
        </w:rPr>
        <w:t>Обязательная инвентаризация при смене главы сельского поселения (материально-ответственного лица) не проведена</w:t>
      </w:r>
      <w:r w:rsidRPr="00545FAA">
        <w:rPr>
          <w:sz w:val="26"/>
          <w:szCs w:val="26"/>
        </w:rPr>
        <w:t>, что является нарушением требований, предъявляемых к проведению и документальному оформлению результатов инвентаризации активов и обязательств (п.1,5 ст. 1 Приказа Минфина РФ от 13.06.1995 N 49 "Об утверждении Методических указаний по инвентаризации имущества и финансовых обязательств").</w:t>
      </w:r>
    </w:p>
    <w:p w:rsidR="00DB1A7B" w:rsidRPr="00545FAA" w:rsidRDefault="00DB1A7B" w:rsidP="00545FAA">
      <w:pPr>
        <w:pStyle w:val="a3"/>
        <w:numPr>
          <w:ilvl w:val="0"/>
          <w:numId w:val="23"/>
        </w:numPr>
        <w:spacing w:after="200"/>
        <w:ind w:left="284" w:hanging="284"/>
        <w:jc w:val="both"/>
        <w:rPr>
          <w:sz w:val="26"/>
          <w:szCs w:val="26"/>
        </w:rPr>
      </w:pPr>
      <w:r w:rsidRPr="00545FAA">
        <w:rPr>
          <w:sz w:val="26"/>
          <w:szCs w:val="26"/>
        </w:rPr>
        <w:t>Ежегодные плановые инвентаризации финансовых активов, обязательств (кредиторской задолженности, дебиторской задолженности) с подотчетными лицами, в проверяемом периоде проведены не были, инвентаризация казны имущества по активам проведена не была.</w:t>
      </w:r>
    </w:p>
    <w:p w:rsidR="00B8023B" w:rsidRDefault="00B8023B" w:rsidP="00B8023B">
      <w:pPr>
        <w:ind w:left="360" w:right="-285"/>
        <w:jc w:val="both"/>
      </w:pPr>
      <w:r>
        <w:t xml:space="preserve">В сельском поселении «Село Гаврики» муниципальное имущество используется неэффективно.  Недвижимое имущество и земельные участки не предоставляются в аренду, поступлений от распоряжения имуществом нет. </w:t>
      </w:r>
    </w:p>
    <w:p w:rsidR="00B8023B" w:rsidRDefault="00B8023B" w:rsidP="00B8023B">
      <w:pPr>
        <w:ind w:left="360" w:right="-285"/>
        <w:jc w:val="both"/>
      </w:pPr>
      <w:r>
        <w:t xml:space="preserve">    Реализация муниципальной программы «Управление имущественным комплексом сельского поселения «Село Гаврики» не достигла свих целей за проверяемый период.</w:t>
      </w:r>
    </w:p>
    <w:p w:rsidR="00B8023B" w:rsidRDefault="00B8023B" w:rsidP="00B8023B">
      <w:pPr>
        <w:ind w:left="360" w:right="-285"/>
        <w:jc w:val="both"/>
      </w:pPr>
      <w:r>
        <w:t>Сельское поселение «Поселок Молодежный» проводит активную политику по привлечению доходов от использования муниципального имущества, находящегося в муниципальной и государственной собственности.</w:t>
      </w:r>
    </w:p>
    <w:p w:rsidR="00B8023B" w:rsidRDefault="00B8023B" w:rsidP="00B8023B">
      <w:pPr>
        <w:ind w:left="360" w:right="-285"/>
        <w:jc w:val="both"/>
      </w:pPr>
      <w:r>
        <w:t xml:space="preserve">При проверке договоров аренды было установлено что: </w:t>
      </w:r>
    </w:p>
    <w:p w:rsidR="00B8023B" w:rsidRDefault="00B8023B" w:rsidP="00B8023B">
      <w:pPr>
        <w:ind w:left="360" w:right="-285"/>
        <w:jc w:val="both"/>
      </w:pPr>
      <w:r>
        <w:t>- переоценка стоимости арендованного имущества, а, далее, годовой арендной платы не проводилась в проверяемом периоде;</w:t>
      </w:r>
    </w:p>
    <w:p w:rsidR="00B8023B" w:rsidRDefault="00B8023B" w:rsidP="00B8023B">
      <w:pPr>
        <w:ind w:left="360" w:right="-285"/>
        <w:jc w:val="both"/>
      </w:pPr>
      <w:r>
        <w:t xml:space="preserve">- расхождений в суммах поступлений по договору аренды, оборотно-сальдовой ведомости по счету 205.21 и бюджетной отчетности за проверяемый период не </w:t>
      </w:r>
      <w:r>
        <w:lastRenderedPageBreak/>
        <w:t>выявлено. Договора аренды земельных участков, согласно учетной политике, отражаются на счете 205.23, а не на 205.21 как в поселении;</w:t>
      </w:r>
    </w:p>
    <w:p w:rsidR="00B8023B" w:rsidRDefault="00B8023B" w:rsidP="00B8023B">
      <w:pPr>
        <w:ind w:left="360" w:right="-285"/>
        <w:jc w:val="both"/>
      </w:pPr>
      <w:r>
        <w:t>- обременение в виде договора аренды нежилого помещения № 1 от 09.08.2019 года с ИП не отражено в представленных к проверке Реестрах муниципальной собственности сельского поселения;</w:t>
      </w:r>
    </w:p>
    <w:p w:rsidR="00B8023B" w:rsidRDefault="00B8023B" w:rsidP="00B8023B">
      <w:pPr>
        <w:ind w:left="360" w:right="-285"/>
        <w:jc w:val="both"/>
      </w:pPr>
      <w:r>
        <w:t>- договора о передаче нежилых зданий в оперативное управление МКУК «Рязанцевский СДК» представлены без обязательных реквизитов - даты и места заключения;</w:t>
      </w:r>
    </w:p>
    <w:p w:rsidR="00FF31BD" w:rsidRDefault="00B8023B" w:rsidP="00526072">
      <w:pPr>
        <w:ind w:left="360" w:right="-285"/>
        <w:jc w:val="both"/>
      </w:pPr>
      <w:r>
        <w:t>-договор аренды земли от 01.04.2021 г.  – 29.03.2026 г. №1 с ООО «Агрофирма Мещовская» на 6 участков к проверке представлен без дополнительных соглашений и перерасчета арендной платы, учитывая изменения кадастровой стоимости земельных участков и среднегодового индекса потребительских цен.</w:t>
      </w:r>
    </w:p>
    <w:p w:rsidR="00FF31BD" w:rsidRDefault="00FF31BD" w:rsidP="00DE77D0">
      <w:pPr>
        <w:ind w:right="-285"/>
        <w:jc w:val="both"/>
      </w:pPr>
    </w:p>
    <w:p w:rsidR="00D43D33" w:rsidRDefault="000C0F87" w:rsidP="00D43D33">
      <w:pPr>
        <w:ind w:right="-285" w:firstLine="426"/>
        <w:jc w:val="both"/>
      </w:pPr>
      <w:r>
        <w:t xml:space="preserve"> </w:t>
      </w:r>
      <w:r w:rsidR="0001712F">
        <w:t xml:space="preserve">В результате проверки исполнения годовых бюджетов </w:t>
      </w:r>
      <w:r w:rsidR="00D43D33">
        <w:t xml:space="preserve">в сельских (городском) поселениях и </w:t>
      </w:r>
      <w:r w:rsidR="001724B4">
        <w:t xml:space="preserve">муниципальном районе </w:t>
      </w:r>
      <w:r w:rsidR="0001712F">
        <w:t xml:space="preserve">выявлена </w:t>
      </w:r>
      <w:r w:rsidR="0001712F" w:rsidRPr="00D43D33">
        <w:t>тенденция снижения налоговых поступлений с прибыли и с доходов физических лиц. В то же время увеличение налоговых ставок и кадастровой стоимости способствовали увеличению</w:t>
      </w:r>
      <w:r w:rsidR="00775E5F" w:rsidRPr="00D43D33">
        <w:t xml:space="preserve"> имущественных</w:t>
      </w:r>
      <w:r w:rsidR="0001712F" w:rsidRPr="00D43D33">
        <w:t xml:space="preserve"> налоговых </w:t>
      </w:r>
      <w:r w:rsidRPr="00D43D33">
        <w:t>поступлений в</w:t>
      </w:r>
      <w:r w:rsidR="00775E5F" w:rsidRPr="00D43D33">
        <w:t xml:space="preserve"> бюджеты.</w:t>
      </w:r>
      <w:r w:rsidR="00D43D33">
        <w:br/>
      </w:r>
      <w:r w:rsidR="00775E5F" w:rsidRPr="00775E5F">
        <w:t xml:space="preserve"> </w:t>
      </w:r>
      <w:r w:rsidR="001724B4">
        <w:t xml:space="preserve">     </w:t>
      </w:r>
      <w:r w:rsidR="00D43D33">
        <w:t>Бюджетный процесс</w:t>
      </w:r>
      <w:r w:rsidR="001724B4">
        <w:t xml:space="preserve"> в районе</w:t>
      </w:r>
      <w:r w:rsidR="00D43D33">
        <w:t xml:space="preserve"> осуществляется согласно бюджетному законодательству: БК РФ, Положению о бюджетном процессе в МР «Мещовский район» и иных действующих нормативно-правовых актов.</w:t>
      </w:r>
    </w:p>
    <w:p w:rsidR="00BE46BC" w:rsidRPr="0006153D" w:rsidRDefault="00BE46BC" w:rsidP="00DE77D0">
      <w:pPr>
        <w:spacing w:line="276" w:lineRule="auto"/>
        <w:ind w:right="-285"/>
        <w:jc w:val="both"/>
      </w:pPr>
    </w:p>
    <w:p w:rsidR="00A04053" w:rsidRPr="0006153D" w:rsidRDefault="00D43D33" w:rsidP="00D43D33">
      <w:pPr>
        <w:pStyle w:val="a3"/>
        <w:ind w:left="0" w:right="-2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A04053" w:rsidRPr="0006153D">
        <w:rPr>
          <w:b/>
          <w:sz w:val="26"/>
          <w:szCs w:val="26"/>
        </w:rPr>
        <w:t xml:space="preserve">Внутренние вопросы деятельности </w:t>
      </w:r>
      <w:r w:rsidR="00026391" w:rsidRPr="0006153D">
        <w:rPr>
          <w:b/>
          <w:sz w:val="26"/>
          <w:szCs w:val="26"/>
        </w:rPr>
        <w:t>контрольно-счетного органа</w:t>
      </w:r>
    </w:p>
    <w:p w:rsidR="00E933F0" w:rsidRPr="0006153D" w:rsidRDefault="00E933F0" w:rsidP="00DE77D0">
      <w:pPr>
        <w:spacing w:line="276" w:lineRule="auto"/>
        <w:ind w:right="-285"/>
        <w:contextualSpacing/>
        <w:jc w:val="both"/>
      </w:pPr>
    </w:p>
    <w:p w:rsidR="00BD4FB3" w:rsidRPr="0006153D" w:rsidRDefault="00BD4FB3" w:rsidP="00DE77D0">
      <w:pPr>
        <w:ind w:right="-285"/>
        <w:contextualSpacing/>
        <w:jc w:val="both"/>
      </w:pPr>
      <w:r w:rsidRPr="0006153D">
        <w:t xml:space="preserve">     КСО</w:t>
      </w:r>
      <w:r w:rsidR="00DA4F72">
        <w:t xml:space="preserve"> МО </w:t>
      </w:r>
      <w:r w:rsidRPr="0006153D">
        <w:t>МР «Мещовский район» взаимодействует с орг</w:t>
      </w:r>
      <w:r w:rsidR="00E933F0" w:rsidRPr="0006153D">
        <w:t xml:space="preserve">анами местного самоуправления, </w:t>
      </w:r>
      <w:r w:rsidRPr="0006153D">
        <w:t xml:space="preserve">с Контрольно-счетной </w:t>
      </w:r>
      <w:r w:rsidR="0015343D" w:rsidRPr="0006153D">
        <w:t>палатой Калужской</w:t>
      </w:r>
      <w:r w:rsidRPr="0006153D">
        <w:t xml:space="preserve"> области, с контрольно-счетными органами муниципальных образований Калужской области, с органами прокуратуры, с органами внутренних дел, иными правоохранительными органами на основании соглашений.</w:t>
      </w:r>
    </w:p>
    <w:p w:rsidR="00D23701" w:rsidRPr="0006153D" w:rsidRDefault="00575850" w:rsidP="00DE77D0">
      <w:pPr>
        <w:ind w:right="-285"/>
        <w:contextualSpacing/>
        <w:jc w:val="both"/>
      </w:pPr>
      <w:r w:rsidRPr="0006153D">
        <w:t xml:space="preserve">   </w:t>
      </w:r>
      <w:r w:rsidR="00BD4FB3" w:rsidRPr="0006153D">
        <w:t xml:space="preserve"> КСО </w:t>
      </w:r>
      <w:r w:rsidR="00076DE4">
        <w:t xml:space="preserve">МО </w:t>
      </w:r>
      <w:r w:rsidR="00BD4FB3" w:rsidRPr="0006153D">
        <w:t>МР «Мещовский район» представлен одной штатной единицей в должности «Председатель»</w:t>
      </w:r>
      <w:r w:rsidR="00D23701" w:rsidRPr="0006153D">
        <w:t xml:space="preserve">. </w:t>
      </w:r>
      <w:r w:rsidR="00627265">
        <w:t>На 23.11.2023 г. о</w:t>
      </w:r>
      <w:r w:rsidR="00FF31BD">
        <w:t>рганизовано и пройдено мероприятие по повышению квалификации Председателя.</w:t>
      </w:r>
    </w:p>
    <w:p w:rsidR="001E0A0C" w:rsidRDefault="00717E9F" w:rsidP="00DE77D0">
      <w:pPr>
        <w:ind w:right="-285"/>
        <w:contextualSpacing/>
        <w:jc w:val="both"/>
      </w:pPr>
      <w:r w:rsidRPr="0006153D">
        <w:t xml:space="preserve">    </w:t>
      </w:r>
      <w:r w:rsidR="00BD4FB3" w:rsidRPr="0006153D">
        <w:t>Рабочее место обеспечено доступом к справочным правовым системам, информационно-телекоммуникационной сети Интернет.</w:t>
      </w:r>
      <w:r w:rsidR="00A15889" w:rsidRPr="0006153D">
        <w:t xml:space="preserve"> В целях обеспечения доступа к информации о своей </w:t>
      </w:r>
      <w:r w:rsidR="000C0F87" w:rsidRPr="0006153D">
        <w:t>деятельности, руководствуясь</w:t>
      </w:r>
      <w:r w:rsidR="00A15889" w:rsidRPr="0006153D">
        <w:t xml:space="preserve"> ст. 19 Федерального закона от 07.02.2011 N 6-ФЗ (ред. от 01.07.2021) "Об общих принципах организации и деятельности контрольно-счетных органов субъектов Российской </w:t>
      </w:r>
      <w:r w:rsidR="00B23B24" w:rsidRPr="0006153D">
        <w:t xml:space="preserve">      </w:t>
      </w:r>
      <w:r w:rsidR="00A15889" w:rsidRPr="0006153D">
        <w:t>Федерации и муниципальных образований", КСО</w:t>
      </w:r>
      <w:r w:rsidR="00076DE4">
        <w:t xml:space="preserve"> МО</w:t>
      </w:r>
      <w:r w:rsidR="00A15889" w:rsidRPr="0006153D">
        <w:t xml:space="preserve"> МР «Мещовский район» размещает информацию на</w:t>
      </w:r>
      <w:r w:rsidR="00EE3CA3" w:rsidRPr="0006153D">
        <w:t xml:space="preserve"> официальном</w:t>
      </w:r>
      <w:r w:rsidR="00A15889" w:rsidRPr="0006153D">
        <w:t xml:space="preserve"> сайте </w:t>
      </w:r>
      <w:r w:rsidR="000C0F87" w:rsidRPr="0006153D">
        <w:t>администрации МР</w:t>
      </w:r>
      <w:r w:rsidR="00A15889" w:rsidRPr="0006153D">
        <w:t xml:space="preserve"> «Мещовский район»</w:t>
      </w:r>
      <w:r w:rsidR="00EE3CA3" w:rsidRPr="0006153D">
        <w:t xml:space="preserve">. Всю информацию о проверках </w:t>
      </w:r>
      <w:r w:rsidR="001E0A0C" w:rsidRPr="0006153D">
        <w:t>сельские поселения размещают на своих официальных сайтах.</w:t>
      </w:r>
    </w:p>
    <w:p w:rsidR="005609FD" w:rsidRPr="0006153D" w:rsidRDefault="00FF31BD" w:rsidP="00FF31BD">
      <w:pPr>
        <w:ind w:right="-285"/>
        <w:contextualSpacing/>
        <w:jc w:val="both"/>
      </w:pPr>
      <w:r>
        <w:t xml:space="preserve">   </w:t>
      </w:r>
    </w:p>
    <w:p w:rsidR="001E0A0C" w:rsidRPr="0006153D" w:rsidRDefault="001E0A0C" w:rsidP="00DE77D0">
      <w:pPr>
        <w:ind w:right="-285"/>
        <w:contextualSpacing/>
      </w:pPr>
    </w:p>
    <w:p w:rsidR="000C449E" w:rsidRPr="0006153D" w:rsidRDefault="000C449E" w:rsidP="00DE77D0">
      <w:pPr>
        <w:ind w:right="-285"/>
        <w:jc w:val="both"/>
      </w:pPr>
      <w:r w:rsidRPr="0006153D">
        <w:t xml:space="preserve">Председатель КСО </w:t>
      </w:r>
      <w:r w:rsidR="00076DE4">
        <w:t xml:space="preserve">МО </w:t>
      </w:r>
      <w:r w:rsidRPr="0006153D">
        <w:t xml:space="preserve">МР                            </w:t>
      </w:r>
    </w:p>
    <w:p w:rsidR="000C449E" w:rsidRPr="0006153D" w:rsidRDefault="000C449E" w:rsidP="00DE77D0">
      <w:pPr>
        <w:ind w:right="-285"/>
        <w:jc w:val="both"/>
      </w:pPr>
      <w:r w:rsidRPr="0006153D">
        <w:t xml:space="preserve">«Мещовский </w:t>
      </w:r>
      <w:r w:rsidR="00271884" w:rsidRPr="0006153D">
        <w:t xml:space="preserve">район»  </w:t>
      </w:r>
      <w:r w:rsidRPr="0006153D">
        <w:t xml:space="preserve">                                                                </w:t>
      </w:r>
      <w:r w:rsidR="000C0F87">
        <w:t xml:space="preserve">    </w:t>
      </w:r>
      <w:r w:rsidRPr="0006153D">
        <w:t xml:space="preserve"> </w:t>
      </w:r>
      <w:r w:rsidR="00076DE4">
        <w:t xml:space="preserve">  </w:t>
      </w:r>
      <w:r w:rsidR="00271884">
        <w:t xml:space="preserve">     </w:t>
      </w:r>
      <w:r w:rsidR="00076DE4">
        <w:t xml:space="preserve">        </w:t>
      </w:r>
      <w:r w:rsidRPr="0006153D">
        <w:t xml:space="preserve"> Д.В.Каничева</w:t>
      </w:r>
    </w:p>
    <w:p w:rsidR="008B7A9E" w:rsidRPr="0006153D" w:rsidRDefault="008B7A9E" w:rsidP="00DE77D0">
      <w:pPr>
        <w:ind w:right="-285"/>
        <w:jc w:val="both"/>
        <w:sectPr w:rsidR="008B7A9E" w:rsidRPr="0006153D" w:rsidSect="00A0405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025CB" w:rsidRPr="0006153D" w:rsidRDefault="001E0A0C" w:rsidP="00DE77D0">
      <w:pPr>
        <w:ind w:right="-285"/>
        <w:contextualSpacing/>
        <w:jc w:val="right"/>
        <w:rPr>
          <w:b/>
        </w:rPr>
      </w:pPr>
      <w:r w:rsidRPr="0006153D">
        <w:rPr>
          <w:b/>
        </w:rPr>
        <w:lastRenderedPageBreak/>
        <w:t xml:space="preserve">Приложение №1 </w:t>
      </w:r>
    </w:p>
    <w:p w:rsidR="00387CA3" w:rsidRDefault="00387CA3" w:rsidP="00F96EC8">
      <w:pPr>
        <w:ind w:right="-285"/>
        <w:contextualSpacing/>
        <w:rPr>
          <w:b/>
        </w:rPr>
      </w:pPr>
    </w:p>
    <w:p w:rsidR="009025CB" w:rsidRPr="0006153D" w:rsidRDefault="009025CB" w:rsidP="00DE77D0">
      <w:pPr>
        <w:ind w:right="-285"/>
        <w:contextualSpacing/>
        <w:jc w:val="center"/>
        <w:rPr>
          <w:b/>
        </w:rPr>
      </w:pPr>
      <w:r w:rsidRPr="0006153D">
        <w:rPr>
          <w:b/>
        </w:rPr>
        <w:t>Сведения</w:t>
      </w:r>
    </w:p>
    <w:p w:rsidR="008F00AA" w:rsidRPr="00F96EC8" w:rsidRDefault="009025CB" w:rsidP="00F96EC8">
      <w:pPr>
        <w:ind w:right="-285"/>
        <w:jc w:val="center"/>
        <w:rPr>
          <w:b/>
        </w:rPr>
      </w:pPr>
      <w:r w:rsidRPr="0006153D">
        <w:rPr>
          <w:b/>
        </w:rPr>
        <w:t xml:space="preserve">о проведённых проверках в </w:t>
      </w:r>
      <w:r w:rsidR="00F37A84" w:rsidRPr="0006153D">
        <w:rPr>
          <w:b/>
        </w:rPr>
        <w:t>рамках контрольных и</w:t>
      </w:r>
      <w:r w:rsidRPr="0006153D">
        <w:rPr>
          <w:b/>
        </w:rPr>
        <w:t xml:space="preserve"> экспертно-аналитических </w:t>
      </w:r>
      <w:r w:rsidR="00F37A84" w:rsidRPr="0006153D">
        <w:rPr>
          <w:b/>
        </w:rPr>
        <w:t>мероприятий КСО</w:t>
      </w:r>
      <w:r w:rsidRPr="0006153D">
        <w:rPr>
          <w:b/>
        </w:rPr>
        <w:t xml:space="preserve"> МР «Мещовский район»</w:t>
      </w:r>
      <w:r w:rsidR="00F37A84" w:rsidRPr="0006153D">
        <w:rPr>
          <w:b/>
        </w:rPr>
        <w:t xml:space="preserve"> </w:t>
      </w:r>
      <w:r w:rsidRPr="0006153D">
        <w:rPr>
          <w:b/>
        </w:rPr>
        <w:t>за</w:t>
      </w:r>
      <w:r w:rsidR="00340A5F" w:rsidRPr="0006153D">
        <w:rPr>
          <w:b/>
        </w:rPr>
        <w:t xml:space="preserve"> </w:t>
      </w:r>
      <w:r w:rsidR="00F96EC8">
        <w:rPr>
          <w:b/>
        </w:rPr>
        <w:t>9 месяцев</w:t>
      </w:r>
      <w:r w:rsidRPr="0006153D">
        <w:rPr>
          <w:b/>
        </w:rPr>
        <w:t xml:space="preserve"> 202</w:t>
      </w:r>
      <w:r w:rsidR="00B77C15" w:rsidRPr="0006153D">
        <w:rPr>
          <w:b/>
        </w:rPr>
        <w:t>3</w:t>
      </w:r>
      <w:r w:rsidR="00340A5F" w:rsidRPr="0006153D">
        <w:rPr>
          <w:b/>
        </w:rPr>
        <w:t xml:space="preserve"> год</w:t>
      </w:r>
      <w:r w:rsidR="00181C4C" w:rsidRPr="0006153D">
        <w:rPr>
          <w:b/>
        </w:rPr>
        <w:t>а</w:t>
      </w:r>
    </w:p>
    <w:tbl>
      <w:tblPr>
        <w:tblW w:w="5398" w:type="pct"/>
        <w:jc w:val="center"/>
        <w:tblLook w:val="04A0" w:firstRow="1" w:lastRow="0" w:firstColumn="1" w:lastColumn="0" w:noHBand="0" w:noVBand="1"/>
      </w:tblPr>
      <w:tblGrid>
        <w:gridCol w:w="501"/>
        <w:gridCol w:w="3793"/>
        <w:gridCol w:w="1427"/>
        <w:gridCol w:w="99"/>
        <w:gridCol w:w="1328"/>
        <w:gridCol w:w="1469"/>
        <w:gridCol w:w="2187"/>
        <w:gridCol w:w="1175"/>
        <w:gridCol w:w="1513"/>
        <w:gridCol w:w="1427"/>
        <w:gridCol w:w="1044"/>
      </w:tblGrid>
      <w:tr w:rsidR="00C27C3A" w:rsidRPr="000C0F87" w:rsidTr="009609D4">
        <w:trPr>
          <w:trHeight w:val="907"/>
          <w:jc w:val="center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C0F87" w:rsidRDefault="00F37A84" w:rsidP="00C20351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№ п</w:t>
            </w:r>
            <w:r w:rsidR="008F00AA" w:rsidRPr="000C0F87">
              <w:rPr>
                <w:sz w:val="20"/>
                <w:szCs w:val="20"/>
              </w:rPr>
              <w:t>/п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C0F87" w:rsidRDefault="008F00AA" w:rsidP="00C20351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Наименование проверки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C0F87" w:rsidRDefault="008F00AA" w:rsidP="00C20351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Время проведения (КМ), отдельных (ЭАМ)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C0F87" w:rsidRDefault="008F00AA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Количество </w:t>
            </w:r>
            <w:r w:rsidR="00F37A84" w:rsidRPr="000C0F87">
              <w:rPr>
                <w:sz w:val="20"/>
                <w:szCs w:val="20"/>
              </w:rPr>
              <w:t>проведенных (</w:t>
            </w:r>
            <w:r w:rsidRPr="000C0F87">
              <w:rPr>
                <w:sz w:val="20"/>
                <w:szCs w:val="20"/>
              </w:rPr>
              <w:t>КМ)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03" w:rsidRDefault="008F00AA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Аудит в сфере закупок в виде составной части </w:t>
            </w:r>
          </w:p>
          <w:p w:rsidR="00305C03" w:rsidRDefault="008F00AA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КМ или ЭАМ/</w:t>
            </w:r>
          </w:p>
          <w:p w:rsidR="00305C03" w:rsidRDefault="00305C03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О</w:t>
            </w:r>
            <w:r w:rsidR="008F00AA" w:rsidRPr="000C0F87">
              <w:rPr>
                <w:sz w:val="20"/>
                <w:szCs w:val="20"/>
              </w:rPr>
              <w:t>тдельного</w:t>
            </w:r>
          </w:p>
          <w:p w:rsidR="008F00AA" w:rsidRPr="000C0F87" w:rsidRDefault="008F00AA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C0F87" w:rsidRDefault="008F00AA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Отдельное ЭАМ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0AA" w:rsidRPr="000C0F87" w:rsidRDefault="008F00AA" w:rsidP="00C20351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  <w:p w:rsidR="008F00AA" w:rsidRPr="000C0F87" w:rsidRDefault="008F00AA" w:rsidP="00C20351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  <w:p w:rsidR="00305C03" w:rsidRDefault="008F00AA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ЭАМ в виде составной </w:t>
            </w:r>
          </w:p>
          <w:p w:rsidR="008F00AA" w:rsidRPr="000C0F87" w:rsidRDefault="008F00AA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части </w:t>
            </w:r>
            <w:r w:rsidR="00A13FA6" w:rsidRPr="000C0F87">
              <w:rPr>
                <w:sz w:val="20"/>
                <w:szCs w:val="20"/>
              </w:rPr>
              <w:t>мероприятия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C0F87" w:rsidRDefault="008F00AA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Плановое/</w:t>
            </w:r>
          </w:p>
          <w:p w:rsidR="008F00AA" w:rsidRPr="000C0F87" w:rsidRDefault="008F00AA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внеплановое</w:t>
            </w:r>
          </w:p>
          <w:p w:rsidR="008F00AA" w:rsidRPr="000C0F87" w:rsidRDefault="008F00AA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мероприятие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C0F87" w:rsidRDefault="008F00AA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Всего проверок</w:t>
            </w:r>
          </w:p>
        </w:tc>
      </w:tr>
      <w:tr w:rsidR="00C27C3A" w:rsidRPr="000C0F87" w:rsidTr="009609D4">
        <w:trPr>
          <w:trHeight w:val="50"/>
          <w:jc w:val="center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C0F87" w:rsidRDefault="008F00AA" w:rsidP="00DE77D0">
            <w:pPr>
              <w:suppressAutoHyphens w:val="0"/>
              <w:ind w:right="-285"/>
              <w:rPr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C0F87" w:rsidRDefault="008F00AA" w:rsidP="00DE77D0">
            <w:pPr>
              <w:suppressAutoHyphens w:val="0"/>
              <w:ind w:right="-285"/>
              <w:rPr>
                <w:sz w:val="20"/>
                <w:szCs w:val="20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C0F87" w:rsidRDefault="00387CA3" w:rsidP="00387CA3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Default="00387CA3" w:rsidP="00387CA3">
            <w:pPr>
              <w:suppressAutoHyphens w:val="0"/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</w:t>
            </w:r>
          </w:p>
          <w:p w:rsidR="00387CA3" w:rsidRPr="000C0F87" w:rsidRDefault="00387CA3" w:rsidP="00387CA3">
            <w:pPr>
              <w:suppressAutoHyphens w:val="0"/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проведено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C0F87" w:rsidRDefault="008F00AA" w:rsidP="00DE77D0">
            <w:pPr>
              <w:suppressAutoHyphens w:val="0"/>
              <w:ind w:right="-285"/>
              <w:rPr>
                <w:sz w:val="20"/>
                <w:szCs w:val="20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C0F87" w:rsidRDefault="008F00AA" w:rsidP="00DE77D0">
            <w:pPr>
              <w:suppressAutoHyphens w:val="0"/>
              <w:ind w:right="-285"/>
              <w:rPr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C0F87" w:rsidRDefault="008F00AA" w:rsidP="00DE77D0">
            <w:pPr>
              <w:suppressAutoHyphens w:val="0"/>
              <w:ind w:right="-285"/>
              <w:rPr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0AA" w:rsidRPr="000C0F87" w:rsidRDefault="008F00AA" w:rsidP="00DE77D0">
            <w:pPr>
              <w:suppressAutoHyphens w:val="0"/>
              <w:ind w:right="-285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C0F87" w:rsidRDefault="008F00AA" w:rsidP="00C11C18">
            <w:pPr>
              <w:suppressAutoHyphens w:val="0"/>
              <w:ind w:right="-285"/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C0F87" w:rsidRDefault="008F00AA" w:rsidP="00C11C18">
            <w:pPr>
              <w:suppressAutoHyphens w:val="0"/>
              <w:ind w:right="-285"/>
              <w:rPr>
                <w:sz w:val="20"/>
                <w:szCs w:val="20"/>
              </w:rPr>
            </w:pPr>
          </w:p>
        </w:tc>
      </w:tr>
      <w:tr w:rsidR="00C27C3A" w:rsidRPr="000C0F87" w:rsidTr="009609D4">
        <w:trPr>
          <w:trHeight w:val="2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C0F87" w:rsidRDefault="008F00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51" w:rsidRDefault="00921EBD" w:rsidP="00DE77D0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Проверка соблюдения порядка</w:t>
            </w:r>
          </w:p>
          <w:p w:rsidR="00C20351" w:rsidRDefault="00921EBD" w:rsidP="00DE77D0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 управления и распоряжения имуществом в сельском поселении «Поселок Молодежный» </w:t>
            </w:r>
          </w:p>
          <w:p w:rsidR="008F00AA" w:rsidRPr="000C0F87" w:rsidRDefault="00921EBD" w:rsidP="00DE77D0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в 2020-</w:t>
            </w:r>
            <w:r w:rsidR="004B7707" w:rsidRPr="000C0F87">
              <w:rPr>
                <w:sz w:val="20"/>
                <w:szCs w:val="20"/>
              </w:rPr>
              <w:t xml:space="preserve"> </w:t>
            </w:r>
            <w:r w:rsidRPr="000C0F87">
              <w:rPr>
                <w:sz w:val="20"/>
                <w:szCs w:val="20"/>
              </w:rPr>
              <w:t>(1 полугодие 2022 года)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51" w:rsidRDefault="008F00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4 квартал 202</w:t>
            </w:r>
            <w:r w:rsidR="004B7707" w:rsidRPr="000C0F87">
              <w:rPr>
                <w:sz w:val="20"/>
                <w:szCs w:val="20"/>
              </w:rPr>
              <w:t>2</w:t>
            </w:r>
            <w:r w:rsidRPr="000C0F87">
              <w:rPr>
                <w:sz w:val="20"/>
                <w:szCs w:val="20"/>
              </w:rPr>
              <w:t xml:space="preserve"> г.</w:t>
            </w:r>
            <w:r w:rsidR="004B7707" w:rsidRPr="000C0F87">
              <w:rPr>
                <w:sz w:val="20"/>
                <w:szCs w:val="20"/>
              </w:rPr>
              <w:t xml:space="preserve"> – 1 квартал</w:t>
            </w:r>
          </w:p>
          <w:p w:rsidR="008F00AA" w:rsidRPr="000C0F87" w:rsidRDefault="004B7707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C0F87" w:rsidRDefault="008F00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январь 202</w:t>
            </w:r>
            <w:r w:rsidR="004B7707" w:rsidRPr="000C0F87">
              <w:rPr>
                <w:sz w:val="20"/>
                <w:szCs w:val="20"/>
              </w:rPr>
              <w:t>3</w:t>
            </w:r>
            <w:r w:rsidRPr="000C0F8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C0F87" w:rsidRDefault="008F00AA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 w:rsidRPr="000C0F87">
              <w:rPr>
                <w:b/>
                <w:sz w:val="20"/>
                <w:szCs w:val="20"/>
              </w:rPr>
              <w:t>1</w:t>
            </w:r>
          </w:p>
          <w:p w:rsidR="00E11E06" w:rsidRPr="000C0F87" w:rsidRDefault="00E11E06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C0F87" w:rsidRDefault="008F00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707" w:rsidRPr="000C0F87" w:rsidRDefault="004B7707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  <w:p w:rsidR="008F00AA" w:rsidRPr="000C0F87" w:rsidRDefault="008F00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  <w:p w:rsidR="00E11E06" w:rsidRPr="000C0F87" w:rsidRDefault="00E11E06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707" w:rsidRPr="000C0F87" w:rsidRDefault="004B7707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  <w:p w:rsidR="004B7707" w:rsidRPr="000C0F87" w:rsidRDefault="004B7707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  <w:p w:rsidR="008F00AA" w:rsidRPr="000C0F87" w:rsidRDefault="00A13FA6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C0F87" w:rsidRDefault="008F00AA" w:rsidP="00C11C18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707" w:rsidRPr="000C0F87" w:rsidRDefault="004B7707" w:rsidP="00C11C18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  <w:p w:rsidR="008F00AA" w:rsidRPr="000C0F87" w:rsidRDefault="00A13FA6" w:rsidP="00C11C18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1</w:t>
            </w:r>
          </w:p>
          <w:p w:rsidR="00E11E06" w:rsidRPr="000C0F87" w:rsidRDefault="00E11E06" w:rsidP="00C11C18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</w:tc>
      </w:tr>
      <w:tr w:rsidR="00C27C3A" w:rsidRPr="000C0F87" w:rsidTr="00FA6641">
        <w:trPr>
          <w:trHeight w:val="475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C0F87" w:rsidRDefault="008F00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C0F87" w:rsidRDefault="0018266B" w:rsidP="00DE77D0">
            <w:pPr>
              <w:suppressAutoHyphens w:val="0"/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  <w:r w:rsidR="00F37A84" w:rsidRPr="000C0F87">
              <w:rPr>
                <w:sz w:val="20"/>
                <w:szCs w:val="20"/>
              </w:rPr>
              <w:t xml:space="preserve"> исполнения</w:t>
            </w:r>
            <w:r w:rsidR="00BA336C" w:rsidRPr="000C0F87">
              <w:rPr>
                <w:sz w:val="20"/>
                <w:szCs w:val="20"/>
              </w:rPr>
              <w:t xml:space="preserve"> бюджета МР «Мещовский район» за 2022 год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C0F87" w:rsidRDefault="00BA336C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апрель</w:t>
            </w:r>
            <w:r w:rsidR="008F00AA" w:rsidRPr="000C0F87">
              <w:rPr>
                <w:sz w:val="20"/>
                <w:szCs w:val="20"/>
              </w:rPr>
              <w:t xml:space="preserve"> 202</w:t>
            </w:r>
            <w:r w:rsidRPr="000C0F87">
              <w:rPr>
                <w:sz w:val="20"/>
                <w:szCs w:val="20"/>
              </w:rPr>
              <w:t>3</w:t>
            </w:r>
            <w:r w:rsidR="008F00AA" w:rsidRPr="000C0F8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C0F87" w:rsidRDefault="00BA336C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март</w:t>
            </w:r>
            <w:r w:rsidR="008F00AA" w:rsidRPr="000C0F87">
              <w:rPr>
                <w:sz w:val="20"/>
                <w:szCs w:val="20"/>
              </w:rPr>
              <w:t xml:space="preserve"> 202</w:t>
            </w:r>
            <w:r w:rsidRPr="000C0F87">
              <w:rPr>
                <w:sz w:val="20"/>
                <w:szCs w:val="20"/>
              </w:rPr>
              <w:t>3</w:t>
            </w:r>
            <w:r w:rsidR="008F00AA" w:rsidRPr="000C0F8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C0F87" w:rsidRDefault="00BA336C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C0F87" w:rsidRDefault="008F00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36C" w:rsidRPr="000C0F87" w:rsidRDefault="00BA336C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  <w:p w:rsidR="008F00AA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C0F87" w:rsidRDefault="008F00AA" w:rsidP="00C11C18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C0F87" w:rsidRDefault="00BA336C" w:rsidP="00C11C18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1</w:t>
            </w:r>
          </w:p>
        </w:tc>
      </w:tr>
      <w:tr w:rsidR="00C27C3A" w:rsidRPr="000C0F87" w:rsidTr="00FA6641">
        <w:trPr>
          <w:trHeight w:val="425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Анализ исполнения бюджета ГП «Город Мещовск» за 2022 год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апрель 2023 г.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март 2023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  <w:p w:rsidR="000C66AA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C11C18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C11C18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1</w:t>
            </w:r>
          </w:p>
        </w:tc>
      </w:tr>
      <w:tr w:rsidR="00C27C3A" w:rsidRPr="000C0F87" w:rsidTr="009609D4">
        <w:trPr>
          <w:trHeight w:val="835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Заключение на отчет об исполнении бюджета МО СП «Село Серпейск» Мещовского района за 2022 год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апрель 2023 г.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март 2023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  <w:p w:rsidR="000C66AA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C11C18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C11C18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1</w:t>
            </w:r>
          </w:p>
        </w:tc>
      </w:tr>
      <w:tr w:rsidR="00C27C3A" w:rsidRPr="000C0F87" w:rsidTr="009021A4">
        <w:trPr>
          <w:trHeight w:val="904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51" w:rsidRDefault="000C66AA" w:rsidP="00DE77D0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Заключение на отчет об исполнении бюджета МО СП «Село Железнодорожная станция Кудринская» Мещовского</w:t>
            </w:r>
          </w:p>
          <w:p w:rsidR="000C66AA" w:rsidRPr="000C0F87" w:rsidRDefault="000C66AA" w:rsidP="00DE77D0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 района за 2022 год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апрель 2023 г.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март 2023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  <w:p w:rsidR="000C66AA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C11C18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C11C18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1</w:t>
            </w:r>
          </w:p>
        </w:tc>
      </w:tr>
      <w:tr w:rsidR="00C27C3A" w:rsidRPr="000C0F87" w:rsidTr="009021A4">
        <w:trPr>
          <w:trHeight w:val="818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Заключение на отчет об исполнении бюджета МО СП «Село Гаврики» Мещовского района за 2022 год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апрель 2023 г.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март 2023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  <w:p w:rsidR="000C66AA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C11C18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C11C18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1</w:t>
            </w:r>
          </w:p>
        </w:tc>
      </w:tr>
      <w:tr w:rsidR="00C27C3A" w:rsidRPr="000C0F87" w:rsidTr="009609D4">
        <w:trPr>
          <w:trHeight w:val="2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84" w:rsidRPr="000C0F87" w:rsidRDefault="00F37A84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84" w:rsidRPr="000C0F87" w:rsidRDefault="00F37A84" w:rsidP="00DE77D0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Заключение на отчет об исполнении бюджета МО СП «Поселок Молодежный» Мещовского района за 2022 год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A84" w:rsidRPr="000C0F87" w:rsidRDefault="00F37A84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апрель 2023 г.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A84" w:rsidRPr="000C0F87" w:rsidRDefault="00F37A84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март 2023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A84" w:rsidRPr="000C0F87" w:rsidRDefault="00F37A84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A84" w:rsidRPr="000C0F87" w:rsidRDefault="00F37A84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A84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A84" w:rsidRPr="000C0F87" w:rsidRDefault="00F37A84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  <w:p w:rsidR="00F37A84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A84" w:rsidRPr="000C0F87" w:rsidRDefault="00F37A84" w:rsidP="00C11C18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A84" w:rsidRPr="000C0F87" w:rsidRDefault="00F37A84" w:rsidP="00C11C18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1</w:t>
            </w:r>
          </w:p>
        </w:tc>
      </w:tr>
      <w:tr w:rsidR="00C27C3A" w:rsidRPr="000C0F87" w:rsidTr="00387CA3">
        <w:trPr>
          <w:trHeight w:val="752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BD" w:rsidRPr="005A0919" w:rsidRDefault="00921EBD" w:rsidP="00DE77D0">
            <w:pPr>
              <w:suppressAutoHyphens w:val="0"/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BD" w:rsidRPr="005A0919" w:rsidRDefault="00921EBD" w:rsidP="00DE77D0">
            <w:pPr>
              <w:ind w:right="-285"/>
              <w:rPr>
                <w:b/>
                <w:sz w:val="24"/>
                <w:szCs w:val="24"/>
              </w:rPr>
            </w:pPr>
            <w:r w:rsidRPr="005A091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EBD" w:rsidRPr="005A0919" w:rsidRDefault="00921EBD" w:rsidP="00DE77D0">
            <w:pPr>
              <w:ind w:right="-285"/>
              <w:rPr>
                <w:b/>
                <w:sz w:val="24"/>
                <w:szCs w:val="24"/>
              </w:rPr>
            </w:pPr>
            <w:r w:rsidRPr="005A0919">
              <w:rPr>
                <w:b/>
                <w:sz w:val="24"/>
                <w:szCs w:val="24"/>
              </w:rPr>
              <w:t xml:space="preserve">за </w:t>
            </w:r>
            <w:r w:rsidR="007F4D97" w:rsidRPr="005A0919">
              <w:rPr>
                <w:b/>
                <w:sz w:val="24"/>
                <w:szCs w:val="24"/>
              </w:rPr>
              <w:t xml:space="preserve">1 </w:t>
            </w:r>
            <w:r w:rsidR="00C20351" w:rsidRPr="005A0919">
              <w:rPr>
                <w:b/>
                <w:sz w:val="24"/>
                <w:szCs w:val="24"/>
              </w:rPr>
              <w:t>квартал</w:t>
            </w:r>
            <w:r w:rsidR="00C20351">
              <w:rPr>
                <w:b/>
                <w:sz w:val="24"/>
                <w:szCs w:val="24"/>
              </w:rPr>
              <w:t xml:space="preserve"> </w:t>
            </w:r>
            <w:r w:rsidR="00C20351" w:rsidRPr="005A0919">
              <w:rPr>
                <w:b/>
                <w:sz w:val="24"/>
                <w:szCs w:val="24"/>
              </w:rPr>
              <w:t>2023</w:t>
            </w:r>
            <w:r w:rsidRPr="005A0919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BD" w:rsidRPr="005A0919" w:rsidRDefault="00F37A84" w:rsidP="00DE77D0">
            <w:pPr>
              <w:suppressAutoHyphens w:val="0"/>
              <w:ind w:right="-285"/>
              <w:jc w:val="center"/>
              <w:rPr>
                <w:b/>
                <w:sz w:val="24"/>
                <w:szCs w:val="24"/>
              </w:rPr>
            </w:pPr>
            <w:r w:rsidRPr="005A09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BD" w:rsidRPr="005A0919" w:rsidRDefault="00F37A84" w:rsidP="00DE77D0">
            <w:pPr>
              <w:suppressAutoHyphens w:val="0"/>
              <w:ind w:right="-285"/>
              <w:jc w:val="center"/>
              <w:rPr>
                <w:b/>
                <w:sz w:val="24"/>
                <w:szCs w:val="24"/>
              </w:rPr>
            </w:pPr>
            <w:r w:rsidRPr="005A09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BD" w:rsidRPr="005A0919" w:rsidRDefault="00F3657D" w:rsidP="00DE77D0">
            <w:pPr>
              <w:suppressAutoHyphens w:val="0"/>
              <w:ind w:right="-285"/>
              <w:jc w:val="center"/>
              <w:rPr>
                <w:b/>
                <w:sz w:val="24"/>
                <w:szCs w:val="24"/>
              </w:rPr>
            </w:pPr>
            <w:r w:rsidRPr="005A091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BD" w:rsidRPr="005A0919" w:rsidRDefault="00F3657D" w:rsidP="00DE77D0">
            <w:pPr>
              <w:suppressAutoHyphens w:val="0"/>
              <w:ind w:right="-285"/>
              <w:jc w:val="center"/>
              <w:rPr>
                <w:b/>
                <w:sz w:val="24"/>
                <w:szCs w:val="24"/>
              </w:rPr>
            </w:pPr>
            <w:r w:rsidRPr="005A09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BD" w:rsidRPr="005A0919" w:rsidRDefault="00921EBD" w:rsidP="00C11C18">
            <w:pPr>
              <w:suppressAutoHyphens w:val="0"/>
              <w:ind w:right="-285"/>
              <w:rPr>
                <w:b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BD" w:rsidRPr="005A0919" w:rsidRDefault="00F37A84" w:rsidP="00C11C18">
            <w:pPr>
              <w:suppressAutoHyphens w:val="0"/>
              <w:ind w:right="-285"/>
              <w:jc w:val="center"/>
              <w:rPr>
                <w:b/>
                <w:sz w:val="24"/>
                <w:szCs w:val="24"/>
              </w:rPr>
            </w:pPr>
            <w:r w:rsidRPr="005A0919">
              <w:rPr>
                <w:b/>
                <w:sz w:val="24"/>
                <w:szCs w:val="24"/>
              </w:rPr>
              <w:t>7</w:t>
            </w:r>
          </w:p>
        </w:tc>
      </w:tr>
      <w:tr w:rsidR="00C27C3A" w:rsidRPr="000C0F87" w:rsidTr="009609D4">
        <w:trPr>
          <w:trHeight w:val="2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97" w:rsidRPr="000C0F87" w:rsidRDefault="00DF7097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97" w:rsidRPr="000C0F87" w:rsidRDefault="00DF7097" w:rsidP="00DE77D0">
            <w:pPr>
              <w:ind w:right="-285"/>
              <w:rPr>
                <w:sz w:val="20"/>
                <w:szCs w:val="20"/>
              </w:rPr>
            </w:pPr>
            <w:r w:rsidRPr="00DF7097">
              <w:rPr>
                <w:sz w:val="20"/>
                <w:szCs w:val="20"/>
              </w:rPr>
              <w:t xml:space="preserve">Проверка реализации муниципальной программы муниципального района «Мещовский район» «Развитие общего и </w:t>
            </w:r>
            <w:r w:rsidRPr="00DF7097">
              <w:rPr>
                <w:sz w:val="20"/>
                <w:szCs w:val="20"/>
              </w:rPr>
              <w:lastRenderedPageBreak/>
              <w:t>дополнительного образования в МР «Мещовский район» в рамках подпрограммы «Развитие дополнительного образования» за 2022 год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51" w:rsidRDefault="00DF7097" w:rsidP="00DE77D0">
            <w:pPr>
              <w:ind w:right="-285"/>
              <w:rPr>
                <w:sz w:val="20"/>
                <w:szCs w:val="20"/>
              </w:rPr>
            </w:pPr>
            <w:r w:rsidRPr="00DF7097">
              <w:rPr>
                <w:sz w:val="20"/>
                <w:szCs w:val="20"/>
              </w:rPr>
              <w:lastRenderedPageBreak/>
              <w:t xml:space="preserve">апрель – </w:t>
            </w:r>
          </w:p>
          <w:p w:rsidR="00DF7097" w:rsidRPr="00DF7097" w:rsidRDefault="00DF7097" w:rsidP="00DE77D0">
            <w:pPr>
              <w:ind w:right="-285"/>
              <w:rPr>
                <w:sz w:val="20"/>
                <w:szCs w:val="20"/>
              </w:rPr>
            </w:pPr>
            <w:r w:rsidRPr="00DF7097">
              <w:rPr>
                <w:sz w:val="20"/>
                <w:szCs w:val="20"/>
              </w:rPr>
              <w:t>май 2023 г.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97" w:rsidRPr="00DF7097" w:rsidRDefault="00DF7097" w:rsidP="00DE77D0">
            <w:pPr>
              <w:ind w:right="-285"/>
              <w:rPr>
                <w:sz w:val="20"/>
                <w:szCs w:val="20"/>
              </w:rPr>
            </w:pPr>
            <w:r w:rsidRPr="00DF7097">
              <w:rPr>
                <w:sz w:val="20"/>
                <w:szCs w:val="20"/>
              </w:rPr>
              <w:t>апрель – май 2023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97" w:rsidRPr="004F7A10" w:rsidRDefault="00DF7097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97" w:rsidRPr="004F7A10" w:rsidRDefault="00DF7097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97" w:rsidRPr="004F7A10" w:rsidRDefault="00011E1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97" w:rsidRPr="004F7A10" w:rsidRDefault="00011E1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97" w:rsidRPr="004F7A10" w:rsidRDefault="00011E18" w:rsidP="00C11C18">
            <w:pPr>
              <w:suppressAutoHyphens w:val="0"/>
              <w:ind w:right="-2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97" w:rsidRPr="004F7A10" w:rsidRDefault="00011E18" w:rsidP="00C11C18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27C3A" w:rsidRPr="000C0F87" w:rsidTr="009609D4">
        <w:trPr>
          <w:trHeight w:val="2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51" w:rsidRDefault="00AB0B73" w:rsidP="00DE77D0">
            <w:pPr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на отчет</w:t>
            </w:r>
            <w:r w:rsidR="00F3657D">
              <w:rPr>
                <w:sz w:val="20"/>
                <w:szCs w:val="20"/>
              </w:rPr>
              <w:t xml:space="preserve"> об исполнении бюджета </w:t>
            </w:r>
            <w:r w:rsidR="00F3657D" w:rsidRPr="0018266B">
              <w:rPr>
                <w:sz w:val="20"/>
                <w:szCs w:val="20"/>
              </w:rPr>
              <w:t xml:space="preserve">МР «Мещовский район» за </w:t>
            </w:r>
          </w:p>
          <w:p w:rsidR="00F3657D" w:rsidRPr="0018266B" w:rsidRDefault="00F3657D" w:rsidP="00DE77D0">
            <w:pPr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 2023 года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51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апрель-</w:t>
            </w:r>
          </w:p>
          <w:p w:rsidR="00F3657D" w:rsidRPr="00F3657D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май 2023 г.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57D" w:rsidRPr="00F3657D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апрель-май 2023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3657D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C11C18">
            <w:pPr>
              <w:suppressAutoHyphens w:val="0"/>
              <w:ind w:right="-2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5A0919" w:rsidP="00C11C18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27C3A" w:rsidRPr="000C0F87" w:rsidTr="009609D4">
        <w:trPr>
          <w:trHeight w:val="2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51" w:rsidRDefault="00AB0B73" w:rsidP="00DE77D0">
            <w:pPr>
              <w:ind w:right="-285"/>
              <w:rPr>
                <w:sz w:val="20"/>
                <w:szCs w:val="20"/>
              </w:rPr>
            </w:pPr>
            <w:r w:rsidRPr="00AB0B73">
              <w:rPr>
                <w:sz w:val="20"/>
                <w:szCs w:val="20"/>
              </w:rPr>
              <w:t xml:space="preserve">Заключение на отчет </w:t>
            </w:r>
            <w:r w:rsidR="00F3657D" w:rsidRPr="0018266B">
              <w:rPr>
                <w:sz w:val="20"/>
                <w:szCs w:val="20"/>
              </w:rPr>
              <w:t xml:space="preserve">об исполнении </w:t>
            </w:r>
          </w:p>
          <w:p w:rsidR="00C20351" w:rsidRDefault="00F3657D" w:rsidP="00C20351">
            <w:pPr>
              <w:ind w:right="-285"/>
              <w:rPr>
                <w:sz w:val="20"/>
                <w:szCs w:val="20"/>
              </w:rPr>
            </w:pPr>
            <w:r w:rsidRPr="0018266B">
              <w:rPr>
                <w:sz w:val="20"/>
                <w:szCs w:val="20"/>
              </w:rPr>
              <w:t xml:space="preserve">бюджета ГП «Город Мещовск» за </w:t>
            </w:r>
            <w:r>
              <w:rPr>
                <w:sz w:val="20"/>
                <w:szCs w:val="20"/>
              </w:rPr>
              <w:t>1</w:t>
            </w:r>
          </w:p>
          <w:p w:rsidR="00F3657D" w:rsidRPr="0018266B" w:rsidRDefault="00F3657D" w:rsidP="00C20351">
            <w:pPr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51">
              <w:rPr>
                <w:sz w:val="20"/>
                <w:szCs w:val="20"/>
              </w:rPr>
              <w:t>квартал</w:t>
            </w:r>
            <w:r>
              <w:rPr>
                <w:sz w:val="20"/>
                <w:szCs w:val="20"/>
              </w:rPr>
              <w:t xml:space="preserve"> </w:t>
            </w:r>
            <w:r w:rsidRPr="0018266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51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апрель-</w:t>
            </w:r>
          </w:p>
          <w:p w:rsidR="00F3657D" w:rsidRPr="00F3657D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май 2023 г.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57D" w:rsidRPr="00F3657D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апрель-май 2023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3657D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C11C18">
            <w:pPr>
              <w:suppressAutoHyphens w:val="0"/>
              <w:ind w:right="-2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5A0919" w:rsidP="00C11C18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27C3A" w:rsidRPr="000C0F87" w:rsidTr="009609D4">
        <w:trPr>
          <w:trHeight w:val="638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7D" w:rsidRPr="00F3657D" w:rsidRDefault="00F3657D" w:rsidP="00C20351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Заключение на отчет об исполнении бюджета МО СП «Село Серпейск» Мещовского района за</w:t>
            </w:r>
            <w:r w:rsidR="00C20351">
              <w:rPr>
                <w:sz w:val="20"/>
                <w:szCs w:val="20"/>
              </w:rPr>
              <w:t xml:space="preserve"> 1 квартал</w:t>
            </w:r>
            <w:r w:rsidRPr="00F3657D">
              <w:rPr>
                <w:sz w:val="20"/>
                <w:szCs w:val="20"/>
              </w:rPr>
              <w:t xml:space="preserve"> 202</w:t>
            </w:r>
            <w:r w:rsidR="00C20351">
              <w:rPr>
                <w:sz w:val="20"/>
                <w:szCs w:val="20"/>
              </w:rPr>
              <w:t>3</w:t>
            </w:r>
            <w:r w:rsidR="00C20351">
              <w:rPr>
                <w:sz w:val="20"/>
                <w:szCs w:val="20"/>
              </w:rPr>
              <w:br/>
            </w:r>
            <w:r w:rsidRPr="00F3657D">
              <w:rPr>
                <w:sz w:val="20"/>
                <w:szCs w:val="20"/>
              </w:rPr>
              <w:t xml:space="preserve"> год</w:t>
            </w:r>
            <w:r w:rsidR="00C20351">
              <w:rPr>
                <w:sz w:val="20"/>
                <w:szCs w:val="20"/>
              </w:rPr>
              <w:t>а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51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апрель-</w:t>
            </w:r>
          </w:p>
          <w:p w:rsidR="00F3657D" w:rsidRPr="00F3657D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май 2023 г.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57D" w:rsidRPr="00F3657D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апрель-май 2023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3657D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C11C18">
            <w:pPr>
              <w:suppressAutoHyphens w:val="0"/>
              <w:ind w:right="-2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5A0919" w:rsidP="00C11C18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27C3A" w:rsidRPr="000C0F87" w:rsidTr="009609D4">
        <w:trPr>
          <w:trHeight w:val="2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51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 xml:space="preserve">Заключение на отчет об </w:t>
            </w:r>
          </w:p>
          <w:p w:rsidR="00C20351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исполнении бюджета МО СП «Село Железнодорожная станция Кудринская» Мещовского района за</w:t>
            </w:r>
            <w:r w:rsidR="00C20351">
              <w:rPr>
                <w:sz w:val="20"/>
                <w:szCs w:val="20"/>
              </w:rPr>
              <w:t xml:space="preserve"> 1 квартал </w:t>
            </w:r>
          </w:p>
          <w:p w:rsidR="00F3657D" w:rsidRPr="00F3657D" w:rsidRDefault="00F3657D" w:rsidP="00C20351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 xml:space="preserve"> 202</w:t>
            </w:r>
            <w:r w:rsidR="00C20351">
              <w:rPr>
                <w:sz w:val="20"/>
                <w:szCs w:val="20"/>
              </w:rPr>
              <w:t>3</w:t>
            </w:r>
            <w:r w:rsidRPr="00F3657D">
              <w:rPr>
                <w:sz w:val="20"/>
                <w:szCs w:val="20"/>
              </w:rPr>
              <w:t xml:space="preserve"> год</w:t>
            </w:r>
            <w:r w:rsidR="00C20351">
              <w:rPr>
                <w:sz w:val="20"/>
                <w:szCs w:val="20"/>
              </w:rPr>
              <w:t>а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51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апрель-</w:t>
            </w:r>
          </w:p>
          <w:p w:rsidR="00F3657D" w:rsidRPr="00F3657D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май 2023 г.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57D" w:rsidRPr="00F3657D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апрель-май 2023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3657D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5A0919" w:rsidP="00C11C18">
            <w:pPr>
              <w:suppressAutoHyphens w:val="0"/>
              <w:ind w:right="-2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5A0919" w:rsidP="00C11C18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27C3A" w:rsidRPr="000C0F87" w:rsidTr="009609D4">
        <w:trPr>
          <w:trHeight w:val="2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51" w:rsidRDefault="00F3657D" w:rsidP="00C20351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 xml:space="preserve">Заключение на отчет об исполнении бюджета МО СП «Село Гаврики» Мещовского района за </w:t>
            </w:r>
            <w:r w:rsidR="00C20351">
              <w:rPr>
                <w:sz w:val="20"/>
                <w:szCs w:val="20"/>
              </w:rPr>
              <w:t xml:space="preserve">1 квартал </w:t>
            </w:r>
          </w:p>
          <w:p w:rsidR="00F3657D" w:rsidRPr="00F3657D" w:rsidRDefault="00F3657D" w:rsidP="00C20351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202</w:t>
            </w:r>
            <w:r w:rsidR="00C20351">
              <w:rPr>
                <w:sz w:val="20"/>
                <w:szCs w:val="20"/>
              </w:rPr>
              <w:t>3</w:t>
            </w:r>
            <w:r w:rsidRPr="00F3657D">
              <w:rPr>
                <w:sz w:val="20"/>
                <w:szCs w:val="20"/>
              </w:rPr>
              <w:t xml:space="preserve"> год</w:t>
            </w:r>
            <w:r w:rsidR="00C20351">
              <w:rPr>
                <w:sz w:val="20"/>
                <w:szCs w:val="20"/>
              </w:rPr>
              <w:t>а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51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апрель-</w:t>
            </w:r>
          </w:p>
          <w:p w:rsidR="00F3657D" w:rsidRPr="00F3657D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май 2023 г.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57D" w:rsidRPr="00F3657D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апрель-май 2023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3657D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5A0919" w:rsidP="00C11C18">
            <w:pPr>
              <w:suppressAutoHyphens w:val="0"/>
              <w:ind w:right="-2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5A0919" w:rsidP="00C11C18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27C3A" w:rsidRPr="000C0F87" w:rsidTr="009609D4">
        <w:trPr>
          <w:trHeight w:val="2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51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Заключение на отчет об исполнении бюджета МО СП «Поселок Молодежны</w:t>
            </w:r>
            <w:r w:rsidR="00C20351">
              <w:rPr>
                <w:sz w:val="20"/>
                <w:szCs w:val="20"/>
              </w:rPr>
              <w:t xml:space="preserve">й» Мещовского района за 1 квартал </w:t>
            </w:r>
          </w:p>
          <w:p w:rsidR="00F3657D" w:rsidRPr="00F3657D" w:rsidRDefault="00C20351" w:rsidP="00DE77D0">
            <w:pPr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года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51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апрель-</w:t>
            </w:r>
          </w:p>
          <w:p w:rsidR="00F3657D" w:rsidRPr="00F3657D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май 2023 г.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57D" w:rsidRPr="00F3657D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апрель-май 2023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3657D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5A0919" w:rsidP="00C11C18">
            <w:pPr>
              <w:suppressAutoHyphens w:val="0"/>
              <w:ind w:right="-2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5A0919" w:rsidP="00C11C18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27C3A" w:rsidRPr="00F3657D" w:rsidTr="00F96EC8">
        <w:trPr>
          <w:trHeight w:val="24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2F04E9" w:rsidRDefault="00F3657D" w:rsidP="00DE77D0">
            <w:pPr>
              <w:suppressAutoHyphens w:val="0"/>
              <w:ind w:right="-2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7D" w:rsidRPr="002F04E9" w:rsidRDefault="00F3657D" w:rsidP="00DE77D0">
            <w:pPr>
              <w:ind w:right="-285"/>
              <w:rPr>
                <w:b/>
                <w:sz w:val="24"/>
                <w:szCs w:val="24"/>
              </w:rPr>
            </w:pPr>
            <w:r w:rsidRPr="002F04E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57D" w:rsidRPr="002F04E9" w:rsidRDefault="00F3657D" w:rsidP="00C11C18">
            <w:pPr>
              <w:ind w:right="-285"/>
              <w:rPr>
                <w:b/>
                <w:sz w:val="24"/>
                <w:szCs w:val="24"/>
              </w:rPr>
            </w:pPr>
            <w:r w:rsidRPr="002F04E9">
              <w:rPr>
                <w:b/>
                <w:sz w:val="24"/>
                <w:szCs w:val="24"/>
              </w:rPr>
              <w:t xml:space="preserve">за </w:t>
            </w:r>
            <w:r w:rsidR="00C11C18">
              <w:rPr>
                <w:b/>
                <w:sz w:val="24"/>
                <w:szCs w:val="24"/>
              </w:rPr>
              <w:t>2</w:t>
            </w:r>
            <w:r w:rsidRPr="002F04E9">
              <w:rPr>
                <w:b/>
                <w:sz w:val="24"/>
                <w:szCs w:val="24"/>
              </w:rPr>
              <w:t xml:space="preserve"> </w:t>
            </w:r>
            <w:r w:rsidR="00C11C18">
              <w:rPr>
                <w:b/>
                <w:sz w:val="24"/>
                <w:szCs w:val="24"/>
              </w:rPr>
              <w:t xml:space="preserve">квартал </w:t>
            </w:r>
            <w:r w:rsidRPr="002F04E9">
              <w:rPr>
                <w:b/>
                <w:sz w:val="24"/>
                <w:szCs w:val="24"/>
              </w:rPr>
              <w:t>2023 года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7D" w:rsidRPr="002F04E9" w:rsidRDefault="005A0919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2F04E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7D" w:rsidRPr="002F04E9" w:rsidRDefault="00F41058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2F04E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7D" w:rsidRPr="002F04E9" w:rsidRDefault="00F41058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2F04E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7D" w:rsidRPr="002F04E9" w:rsidRDefault="00F41058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2F04E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7D" w:rsidRPr="002F04E9" w:rsidRDefault="00F3657D" w:rsidP="00C11C18">
            <w:pPr>
              <w:ind w:right="-285"/>
              <w:rPr>
                <w:b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7D" w:rsidRPr="002F04E9" w:rsidRDefault="005A0919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2F04E9">
              <w:rPr>
                <w:b/>
                <w:sz w:val="24"/>
                <w:szCs w:val="24"/>
              </w:rPr>
              <w:t>7</w:t>
            </w:r>
          </w:p>
        </w:tc>
      </w:tr>
      <w:tr w:rsidR="00C27C3A" w:rsidRPr="00F3657D" w:rsidTr="00F96EC8">
        <w:trPr>
          <w:trHeight w:val="211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18" w:rsidRPr="002F04E9" w:rsidRDefault="00C11C18" w:rsidP="00DE77D0">
            <w:pPr>
              <w:suppressAutoHyphens w:val="0"/>
              <w:ind w:right="-2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8" w:rsidRPr="002F04E9" w:rsidRDefault="00C11C18" w:rsidP="00DE77D0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18" w:rsidRPr="002F04E9" w:rsidRDefault="00305C03" w:rsidP="00C11C18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C11C18">
              <w:rPr>
                <w:b/>
                <w:sz w:val="24"/>
                <w:szCs w:val="24"/>
              </w:rPr>
              <w:t>а 1 полугодие 2023 года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8" w:rsidRPr="002F04E9" w:rsidRDefault="00C11C18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8" w:rsidRPr="002F04E9" w:rsidRDefault="00C11C18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8" w:rsidRPr="002F04E9" w:rsidRDefault="00C11C18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8" w:rsidRPr="002F04E9" w:rsidRDefault="00C11C18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8" w:rsidRPr="002F04E9" w:rsidRDefault="00C11C18" w:rsidP="00C11C18">
            <w:pPr>
              <w:ind w:right="-285"/>
              <w:rPr>
                <w:b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8" w:rsidRPr="002F04E9" w:rsidRDefault="00C11C18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AB0B73" w:rsidRPr="00F3657D" w:rsidTr="009609D4">
        <w:trPr>
          <w:trHeight w:val="461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3" w:rsidRPr="00D35303" w:rsidRDefault="00AB0B73" w:rsidP="00D353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D35303">
              <w:rPr>
                <w:sz w:val="20"/>
                <w:szCs w:val="20"/>
              </w:rPr>
              <w:t>15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3" w:rsidRPr="00AB0B73" w:rsidRDefault="00AB0B73" w:rsidP="00AB0B73">
            <w:pPr>
              <w:ind w:right="-285"/>
              <w:rPr>
                <w:sz w:val="20"/>
                <w:szCs w:val="20"/>
              </w:rPr>
            </w:pPr>
            <w:r w:rsidRPr="00AB0B73">
              <w:rPr>
                <w:sz w:val="20"/>
                <w:szCs w:val="20"/>
              </w:rPr>
              <w:t>Проверка соблюдения порядка</w:t>
            </w:r>
          </w:p>
          <w:p w:rsidR="00AB0B73" w:rsidRPr="00AB0B73" w:rsidRDefault="00AB0B73" w:rsidP="00AB0B73">
            <w:pPr>
              <w:ind w:right="-285"/>
              <w:rPr>
                <w:sz w:val="20"/>
                <w:szCs w:val="20"/>
              </w:rPr>
            </w:pPr>
            <w:r w:rsidRPr="00AB0B73">
              <w:rPr>
                <w:sz w:val="20"/>
                <w:szCs w:val="20"/>
              </w:rPr>
              <w:t xml:space="preserve"> управления и распоряжения имуществом в сельском поселении «</w:t>
            </w:r>
            <w:r>
              <w:rPr>
                <w:sz w:val="20"/>
                <w:szCs w:val="20"/>
              </w:rPr>
              <w:t>Село Гаврики</w:t>
            </w:r>
            <w:r w:rsidRPr="00AB0B73">
              <w:rPr>
                <w:sz w:val="20"/>
                <w:szCs w:val="20"/>
              </w:rPr>
              <w:t xml:space="preserve">» </w:t>
            </w:r>
          </w:p>
          <w:p w:rsidR="00AB0B73" w:rsidRDefault="00D35303" w:rsidP="00AB0B73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в 2020 г.- 1 полугодие 2022 г.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73" w:rsidRDefault="00AB0B73" w:rsidP="00AB0B73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4 квартал 2022 г. – 1 квартал</w:t>
            </w:r>
          </w:p>
          <w:p w:rsidR="00AB0B73" w:rsidRDefault="00AB0B73" w:rsidP="00AB0B73">
            <w:pPr>
              <w:ind w:right="-285"/>
              <w:rPr>
                <w:b/>
                <w:sz w:val="24"/>
                <w:szCs w:val="24"/>
              </w:rPr>
            </w:pPr>
            <w:r w:rsidRPr="000C0F87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73" w:rsidRPr="00293A7A" w:rsidRDefault="00293A7A" w:rsidP="00C11C18">
            <w:pPr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93A7A">
              <w:rPr>
                <w:sz w:val="20"/>
                <w:szCs w:val="20"/>
              </w:rPr>
              <w:t>ентябрь 2023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3" w:rsidRDefault="00D35303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3" w:rsidRDefault="00D35303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3" w:rsidRDefault="00D35303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3" w:rsidRDefault="00D35303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3" w:rsidRPr="002F04E9" w:rsidRDefault="00D35303" w:rsidP="00C11C18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3" w:rsidRDefault="00D35303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B0B73" w:rsidRPr="00F3657D" w:rsidTr="009609D4">
        <w:trPr>
          <w:trHeight w:val="461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3" w:rsidRPr="00D35303" w:rsidRDefault="00D35303" w:rsidP="00AB0B73">
            <w:pPr>
              <w:suppressAutoHyphens w:val="0"/>
              <w:ind w:right="-285"/>
              <w:rPr>
                <w:sz w:val="20"/>
                <w:szCs w:val="20"/>
              </w:rPr>
            </w:pPr>
            <w:r w:rsidRPr="00D35303">
              <w:rPr>
                <w:sz w:val="20"/>
                <w:szCs w:val="20"/>
              </w:rPr>
              <w:t>16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D35303" w:rsidP="00305C03">
            <w:pPr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полноты и своевременности поступлений в бюджеты сельских поселений «Поселок Молодежный»,</w:t>
            </w:r>
          </w:p>
          <w:p w:rsidR="00AB0B73" w:rsidRPr="00AB0B73" w:rsidRDefault="00D35303" w:rsidP="00305C03">
            <w:pPr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«Село Гаврики» средств, полученных от распоряжения имуществом в 2020 г. – 1 полугодие 2022 г.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B78" w:rsidRDefault="008B5B78" w:rsidP="008B5B78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4 квартал 2022 г. – 1 квартал</w:t>
            </w:r>
          </w:p>
          <w:p w:rsidR="00AB0B73" w:rsidRPr="000C0F87" w:rsidRDefault="008B5B78" w:rsidP="008B5B78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73" w:rsidRPr="00293A7A" w:rsidRDefault="00293A7A" w:rsidP="00C11C18">
            <w:pPr>
              <w:ind w:right="-285"/>
              <w:rPr>
                <w:sz w:val="20"/>
                <w:szCs w:val="20"/>
              </w:rPr>
            </w:pPr>
            <w:r w:rsidRPr="00293A7A">
              <w:rPr>
                <w:sz w:val="20"/>
                <w:szCs w:val="20"/>
              </w:rPr>
              <w:t>сентябрь 2023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3" w:rsidRDefault="008B5B78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3" w:rsidRDefault="009021A4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3" w:rsidRDefault="008B5B78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3" w:rsidRDefault="008B5B78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3" w:rsidRPr="002F04E9" w:rsidRDefault="00D35303" w:rsidP="00C11C18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3" w:rsidRDefault="00D35303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27C3A" w:rsidRPr="00F3657D" w:rsidTr="009609D4">
        <w:trPr>
          <w:trHeight w:val="461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3A" w:rsidRPr="008B5B78" w:rsidRDefault="00C27C3A" w:rsidP="008B5B78">
            <w:pPr>
              <w:suppressAutoHyphens w:val="0"/>
              <w:ind w:right="-285"/>
              <w:rPr>
                <w:sz w:val="20"/>
                <w:szCs w:val="20"/>
              </w:rPr>
            </w:pPr>
            <w:r w:rsidRPr="008B5B78">
              <w:rPr>
                <w:sz w:val="20"/>
                <w:szCs w:val="20"/>
              </w:rPr>
              <w:t>17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F" w:rsidRDefault="00C27C3A" w:rsidP="00DE77D0">
            <w:pPr>
              <w:ind w:right="-285"/>
              <w:rPr>
                <w:sz w:val="20"/>
                <w:szCs w:val="20"/>
              </w:rPr>
            </w:pPr>
            <w:r w:rsidRPr="008B5B78">
              <w:rPr>
                <w:sz w:val="20"/>
                <w:szCs w:val="20"/>
              </w:rPr>
              <w:t xml:space="preserve">Проверка целевого, законного и эффективного расходования бюджетных </w:t>
            </w:r>
            <w:r w:rsidRPr="008B5B78">
              <w:rPr>
                <w:sz w:val="20"/>
                <w:szCs w:val="20"/>
              </w:rPr>
              <w:lastRenderedPageBreak/>
              <w:t xml:space="preserve">средств на осуществление </w:t>
            </w:r>
            <w:proofErr w:type="spellStart"/>
            <w:r w:rsidRPr="008B5B78">
              <w:rPr>
                <w:sz w:val="20"/>
                <w:szCs w:val="20"/>
              </w:rPr>
              <w:t>государствен</w:t>
            </w:r>
            <w:proofErr w:type="spellEnd"/>
            <w:r w:rsidR="0098589F">
              <w:rPr>
                <w:sz w:val="20"/>
                <w:szCs w:val="20"/>
              </w:rPr>
              <w:t>-</w:t>
            </w:r>
          </w:p>
          <w:p w:rsidR="00C27C3A" w:rsidRPr="008B5B78" w:rsidRDefault="00C27C3A" w:rsidP="00DE77D0">
            <w:pPr>
              <w:ind w:right="-285"/>
              <w:rPr>
                <w:sz w:val="20"/>
                <w:szCs w:val="20"/>
              </w:rPr>
            </w:pPr>
            <w:proofErr w:type="spellStart"/>
            <w:r w:rsidRPr="008B5B78">
              <w:rPr>
                <w:sz w:val="20"/>
                <w:szCs w:val="20"/>
              </w:rPr>
              <w:t>ных</w:t>
            </w:r>
            <w:proofErr w:type="spellEnd"/>
            <w:r w:rsidRPr="008B5B78">
              <w:rPr>
                <w:sz w:val="20"/>
                <w:szCs w:val="20"/>
              </w:rPr>
              <w:t xml:space="preserve"> полномочий по организации мероприятий при осуществлении деятельности по обращению с животными без владельцев на территории Калужской области за 2021-2022 годы (отдельные вопросы – за текущий период 2023 года</w:t>
            </w:r>
            <w:proofErr w:type="gramStart"/>
            <w:r w:rsidRPr="008B5B78">
              <w:rPr>
                <w:sz w:val="20"/>
                <w:szCs w:val="20"/>
              </w:rPr>
              <w:t>)</w:t>
            </w:r>
            <w:r w:rsidR="0098589F">
              <w:rPr>
                <w:sz w:val="20"/>
                <w:szCs w:val="20"/>
              </w:rPr>
              <w:t>(</w:t>
            </w:r>
            <w:proofErr w:type="gramEnd"/>
            <w:r w:rsidR="0098589F">
              <w:rPr>
                <w:sz w:val="20"/>
                <w:szCs w:val="20"/>
              </w:rPr>
              <w:t>Администрация МР «Мещовский район», отдел сельского хозяйства)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9D4" w:rsidRDefault="00293A7A" w:rsidP="00C11C18">
            <w:pPr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="00C27C3A" w:rsidRPr="00C27C3A">
              <w:rPr>
                <w:sz w:val="20"/>
                <w:szCs w:val="20"/>
              </w:rPr>
              <w:t xml:space="preserve"> течение</w:t>
            </w:r>
            <w:r w:rsidR="009609D4">
              <w:rPr>
                <w:sz w:val="20"/>
                <w:szCs w:val="20"/>
              </w:rPr>
              <w:t xml:space="preserve"> </w:t>
            </w:r>
          </w:p>
          <w:p w:rsidR="00C27C3A" w:rsidRPr="00C27C3A" w:rsidRDefault="009609D4" w:rsidP="00C11C18">
            <w:pPr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C27C3A" w:rsidRPr="00C27C3A">
              <w:rPr>
                <w:sz w:val="20"/>
                <w:szCs w:val="20"/>
              </w:rPr>
              <w:t xml:space="preserve"> года 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C3A" w:rsidRPr="00293A7A" w:rsidRDefault="00293A7A" w:rsidP="00C11C18">
            <w:pPr>
              <w:ind w:right="-285"/>
              <w:rPr>
                <w:sz w:val="20"/>
                <w:szCs w:val="20"/>
              </w:rPr>
            </w:pPr>
            <w:r w:rsidRPr="00293A7A">
              <w:rPr>
                <w:sz w:val="20"/>
                <w:szCs w:val="20"/>
              </w:rPr>
              <w:t>и</w:t>
            </w:r>
            <w:r w:rsidR="00C27C3A" w:rsidRPr="00293A7A">
              <w:rPr>
                <w:sz w:val="20"/>
                <w:szCs w:val="20"/>
              </w:rPr>
              <w:t>юль 2023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A" w:rsidRDefault="00C27C3A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A" w:rsidRDefault="00305C03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A" w:rsidRDefault="00C27C3A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A" w:rsidRDefault="00C27C3A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A" w:rsidRDefault="00C27C3A" w:rsidP="00C11C18">
            <w:pPr>
              <w:ind w:right="-285"/>
              <w:rPr>
                <w:b/>
                <w:sz w:val="20"/>
                <w:szCs w:val="20"/>
              </w:rPr>
            </w:pPr>
            <w:r w:rsidRPr="00C27C3A">
              <w:rPr>
                <w:b/>
                <w:sz w:val="20"/>
                <w:szCs w:val="20"/>
              </w:rPr>
              <w:t>Совместное мероприятие</w:t>
            </w:r>
          </w:p>
          <w:p w:rsidR="00C27C3A" w:rsidRPr="00C27C3A" w:rsidRDefault="00C27C3A" w:rsidP="00C11C18">
            <w:pPr>
              <w:ind w:right="-285"/>
              <w:rPr>
                <w:b/>
                <w:sz w:val="20"/>
                <w:szCs w:val="20"/>
              </w:rPr>
            </w:pPr>
            <w:r w:rsidRPr="00C27C3A">
              <w:rPr>
                <w:b/>
                <w:sz w:val="20"/>
                <w:szCs w:val="20"/>
              </w:rPr>
              <w:lastRenderedPageBreak/>
              <w:t xml:space="preserve"> с КСП Калужской области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A" w:rsidRDefault="00305C03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</w:tr>
      <w:tr w:rsidR="00305C03" w:rsidRPr="00F3657D" w:rsidTr="009609D4">
        <w:trPr>
          <w:trHeight w:val="461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03" w:rsidRPr="00C27C3A" w:rsidRDefault="00305C03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C27C3A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Pr="009609D4" w:rsidRDefault="00305C03" w:rsidP="00305C03">
            <w:pPr>
              <w:ind w:right="-285"/>
              <w:rPr>
                <w:sz w:val="20"/>
                <w:szCs w:val="20"/>
              </w:rPr>
            </w:pPr>
            <w:r w:rsidRPr="009609D4">
              <w:rPr>
                <w:sz w:val="20"/>
                <w:szCs w:val="20"/>
              </w:rPr>
              <w:t xml:space="preserve">Заключение на отчет об исполнении бюджета МР «Мещовский район» за </w:t>
            </w:r>
          </w:p>
          <w:p w:rsidR="00305C03" w:rsidRDefault="00305C03" w:rsidP="00305C03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1 полугодие</w:t>
            </w:r>
            <w:r w:rsidRPr="009609D4">
              <w:rPr>
                <w:sz w:val="20"/>
                <w:szCs w:val="20"/>
              </w:rPr>
              <w:t xml:space="preserve"> 2023 года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03" w:rsidRPr="009609D4" w:rsidRDefault="00293A7A" w:rsidP="00305C03">
            <w:pPr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05C03" w:rsidRPr="009609D4">
              <w:rPr>
                <w:sz w:val="20"/>
                <w:szCs w:val="20"/>
              </w:rPr>
              <w:t>юль – август 2023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03" w:rsidRPr="006A1637" w:rsidRDefault="006A1637" w:rsidP="00305C03">
            <w:pPr>
              <w:ind w:right="-285"/>
              <w:rPr>
                <w:sz w:val="20"/>
                <w:szCs w:val="20"/>
              </w:rPr>
            </w:pPr>
            <w:r w:rsidRPr="006A1637">
              <w:rPr>
                <w:sz w:val="20"/>
                <w:szCs w:val="20"/>
              </w:rPr>
              <w:t>август 2023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r w:rsidRPr="0094316B"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05C03" w:rsidRPr="00F3657D" w:rsidTr="009609D4">
        <w:trPr>
          <w:trHeight w:val="461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03" w:rsidRPr="00C27C3A" w:rsidRDefault="00305C03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C27C3A">
              <w:rPr>
                <w:sz w:val="20"/>
                <w:szCs w:val="20"/>
              </w:rPr>
              <w:t>19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rPr>
                <w:sz w:val="20"/>
                <w:szCs w:val="20"/>
              </w:rPr>
            </w:pPr>
            <w:r w:rsidRPr="00AB0B73">
              <w:rPr>
                <w:sz w:val="20"/>
                <w:szCs w:val="20"/>
              </w:rPr>
              <w:t xml:space="preserve">Заключение на отчет </w:t>
            </w:r>
            <w:r w:rsidRPr="0018266B">
              <w:rPr>
                <w:sz w:val="20"/>
                <w:szCs w:val="20"/>
              </w:rPr>
              <w:t xml:space="preserve">об исполнении </w:t>
            </w:r>
          </w:p>
          <w:p w:rsidR="00305C03" w:rsidRDefault="00305C03" w:rsidP="00305C03">
            <w:pPr>
              <w:ind w:right="-285"/>
              <w:rPr>
                <w:sz w:val="20"/>
                <w:szCs w:val="20"/>
              </w:rPr>
            </w:pPr>
            <w:r w:rsidRPr="0018266B">
              <w:rPr>
                <w:sz w:val="20"/>
                <w:szCs w:val="20"/>
              </w:rPr>
              <w:t xml:space="preserve">бюджета ГП «Город Мещовск» за </w:t>
            </w:r>
            <w:r>
              <w:rPr>
                <w:sz w:val="20"/>
                <w:szCs w:val="20"/>
              </w:rPr>
              <w:t>1</w:t>
            </w:r>
          </w:p>
          <w:p w:rsidR="00305C03" w:rsidRDefault="00305C03" w:rsidP="00305C03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полугодие </w:t>
            </w:r>
            <w:r w:rsidRPr="0018266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03" w:rsidRDefault="00293A7A" w:rsidP="00305C03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и</w:t>
            </w:r>
            <w:r w:rsidR="00305C03" w:rsidRPr="009609D4">
              <w:rPr>
                <w:sz w:val="20"/>
                <w:szCs w:val="20"/>
              </w:rPr>
              <w:t>юль – август 2023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03" w:rsidRDefault="006A1637" w:rsidP="00305C03">
            <w:pPr>
              <w:ind w:right="-285"/>
              <w:rPr>
                <w:b/>
                <w:sz w:val="24"/>
                <w:szCs w:val="24"/>
              </w:rPr>
            </w:pPr>
            <w:r w:rsidRPr="006A1637">
              <w:rPr>
                <w:sz w:val="20"/>
                <w:szCs w:val="20"/>
              </w:rPr>
              <w:t>август 2023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r w:rsidRPr="0094316B"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05C03" w:rsidRPr="00F3657D" w:rsidTr="009609D4">
        <w:trPr>
          <w:trHeight w:val="461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03" w:rsidRPr="00C27C3A" w:rsidRDefault="00305C03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C27C3A">
              <w:rPr>
                <w:sz w:val="20"/>
                <w:szCs w:val="20"/>
              </w:rPr>
              <w:t>20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rPr>
                <w:b/>
                <w:sz w:val="24"/>
                <w:szCs w:val="24"/>
              </w:rPr>
            </w:pPr>
            <w:r w:rsidRPr="00F3657D">
              <w:rPr>
                <w:sz w:val="20"/>
                <w:szCs w:val="20"/>
              </w:rPr>
              <w:t>Заключение на отчет об исполнении бюджета МО СП «Село Серпейск» Мещовского района за</w:t>
            </w:r>
            <w:r>
              <w:rPr>
                <w:sz w:val="20"/>
                <w:szCs w:val="20"/>
              </w:rPr>
              <w:t xml:space="preserve"> 1 полугодие</w:t>
            </w:r>
            <w:r w:rsidRPr="00F3657D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br/>
            </w:r>
            <w:r w:rsidRPr="00F3657D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03" w:rsidRDefault="00293A7A" w:rsidP="00305C03">
            <w:r>
              <w:rPr>
                <w:sz w:val="20"/>
                <w:szCs w:val="20"/>
              </w:rPr>
              <w:t>и</w:t>
            </w:r>
            <w:r w:rsidR="00305C03" w:rsidRPr="00681940">
              <w:rPr>
                <w:sz w:val="20"/>
                <w:szCs w:val="20"/>
              </w:rPr>
              <w:t>юль – август 2023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03" w:rsidRDefault="006A1637" w:rsidP="00305C03">
            <w:r>
              <w:rPr>
                <w:sz w:val="20"/>
                <w:szCs w:val="20"/>
              </w:rPr>
              <w:t>и</w:t>
            </w:r>
            <w:r w:rsidRPr="00681940">
              <w:rPr>
                <w:sz w:val="20"/>
                <w:szCs w:val="20"/>
              </w:rPr>
              <w:t>юль 2023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r w:rsidRPr="0094316B"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05C03" w:rsidRPr="00F3657D" w:rsidTr="009609D4">
        <w:trPr>
          <w:trHeight w:val="461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03" w:rsidRPr="00C27C3A" w:rsidRDefault="00305C03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C27C3A">
              <w:rPr>
                <w:sz w:val="20"/>
                <w:szCs w:val="20"/>
              </w:rPr>
              <w:t>21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 xml:space="preserve">Заключение на отчет об </w:t>
            </w:r>
          </w:p>
          <w:p w:rsidR="00305C03" w:rsidRDefault="00305C03" w:rsidP="00305C03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исполнении бюджета МО СП «Село Железнодорожная станция Кудринская» Мещовского района за</w:t>
            </w:r>
            <w:r>
              <w:rPr>
                <w:sz w:val="20"/>
                <w:szCs w:val="20"/>
              </w:rPr>
              <w:t xml:space="preserve"> 1 полугодие </w:t>
            </w:r>
          </w:p>
          <w:p w:rsidR="00305C03" w:rsidRDefault="00305C03" w:rsidP="00305C03">
            <w:pPr>
              <w:ind w:right="-285"/>
              <w:rPr>
                <w:b/>
                <w:sz w:val="24"/>
                <w:szCs w:val="24"/>
              </w:rPr>
            </w:pPr>
            <w:r w:rsidRPr="00F3657D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  <w:r w:rsidRPr="00F3657D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03" w:rsidRDefault="00293A7A" w:rsidP="00305C03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и</w:t>
            </w:r>
            <w:r w:rsidR="00305C03" w:rsidRPr="00681940">
              <w:rPr>
                <w:sz w:val="20"/>
                <w:szCs w:val="20"/>
              </w:rPr>
              <w:t>юль – август 2023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03" w:rsidRDefault="006A1637" w:rsidP="00305C03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и</w:t>
            </w:r>
            <w:r w:rsidRPr="00681940">
              <w:rPr>
                <w:sz w:val="20"/>
                <w:szCs w:val="20"/>
              </w:rPr>
              <w:t>юль 2023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r w:rsidRPr="0094316B"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05C03" w:rsidRPr="00F3657D" w:rsidTr="009609D4">
        <w:trPr>
          <w:trHeight w:val="461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03" w:rsidRPr="00C27C3A" w:rsidRDefault="00305C03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C27C3A">
              <w:rPr>
                <w:sz w:val="20"/>
                <w:szCs w:val="20"/>
              </w:rPr>
              <w:t>22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 xml:space="preserve">Заключение на отчет об исполнении бюджета МО СП «Село Гаврики» Мещовского района за </w:t>
            </w:r>
            <w:r>
              <w:rPr>
                <w:sz w:val="20"/>
                <w:szCs w:val="20"/>
              </w:rPr>
              <w:t>1 полугодие</w:t>
            </w:r>
          </w:p>
          <w:p w:rsidR="00305C03" w:rsidRDefault="00305C03" w:rsidP="00305C03">
            <w:pPr>
              <w:ind w:right="-285"/>
              <w:rPr>
                <w:b/>
                <w:sz w:val="24"/>
                <w:szCs w:val="24"/>
              </w:rPr>
            </w:pPr>
            <w:r w:rsidRPr="00F3657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F3657D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03" w:rsidRDefault="00293A7A" w:rsidP="00305C03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и</w:t>
            </w:r>
            <w:r w:rsidR="00305C03" w:rsidRPr="00681940">
              <w:rPr>
                <w:sz w:val="20"/>
                <w:szCs w:val="20"/>
              </w:rPr>
              <w:t>юль – август 2023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03" w:rsidRDefault="006A1637" w:rsidP="00305C03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и</w:t>
            </w:r>
            <w:r w:rsidRPr="00681940">
              <w:rPr>
                <w:sz w:val="20"/>
                <w:szCs w:val="20"/>
              </w:rPr>
              <w:t>юль 2023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r w:rsidRPr="0094316B"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05C03" w:rsidRPr="00F3657D" w:rsidTr="00305C03">
        <w:trPr>
          <w:trHeight w:val="461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03" w:rsidRPr="00C27C3A" w:rsidRDefault="00305C03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C27C3A">
              <w:rPr>
                <w:sz w:val="20"/>
                <w:szCs w:val="20"/>
              </w:rPr>
              <w:t>23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Заключение на отчет об исполнении бюджета МО СП «Поселок Молодежны</w:t>
            </w:r>
            <w:r>
              <w:rPr>
                <w:sz w:val="20"/>
                <w:szCs w:val="20"/>
              </w:rPr>
              <w:t>й» Мещовского района за 1 полугодие</w:t>
            </w:r>
          </w:p>
          <w:p w:rsidR="00305C03" w:rsidRDefault="00305C03" w:rsidP="00305C03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2023 года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03" w:rsidRDefault="00293A7A" w:rsidP="00305C03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и</w:t>
            </w:r>
            <w:r w:rsidR="00305C03" w:rsidRPr="00681940">
              <w:rPr>
                <w:sz w:val="20"/>
                <w:szCs w:val="20"/>
              </w:rPr>
              <w:t>юль – август 2023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03" w:rsidRDefault="00305C03" w:rsidP="00305C03">
            <w:pPr>
              <w:ind w:right="-285"/>
              <w:rPr>
                <w:b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r w:rsidRPr="0094316B"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05C03" w:rsidRPr="00F3657D" w:rsidTr="00305C03">
        <w:trPr>
          <w:trHeight w:val="461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03" w:rsidRPr="00C27C3A" w:rsidRDefault="00305C03" w:rsidP="00C27C3A">
            <w:pPr>
              <w:suppressAutoHyphens w:val="0"/>
              <w:ind w:right="-285"/>
              <w:rPr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Pr="00305C03" w:rsidRDefault="00305C03" w:rsidP="002E15FA">
            <w:pPr>
              <w:ind w:right="-285"/>
              <w:rPr>
                <w:b/>
                <w:sz w:val="24"/>
                <w:szCs w:val="24"/>
              </w:rPr>
            </w:pPr>
            <w:r w:rsidRPr="00305C0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03" w:rsidRDefault="00305C03" w:rsidP="00305C03">
            <w:pPr>
              <w:ind w:right="-285"/>
              <w:rPr>
                <w:b/>
                <w:sz w:val="24"/>
                <w:szCs w:val="24"/>
              </w:rPr>
            </w:pPr>
            <w:r w:rsidRPr="00305C03">
              <w:rPr>
                <w:b/>
                <w:sz w:val="24"/>
                <w:szCs w:val="24"/>
              </w:rPr>
              <w:t xml:space="preserve">за </w:t>
            </w:r>
            <w:r>
              <w:rPr>
                <w:b/>
                <w:sz w:val="24"/>
                <w:szCs w:val="24"/>
              </w:rPr>
              <w:t>3</w:t>
            </w:r>
            <w:r w:rsidRPr="00305C03">
              <w:rPr>
                <w:b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9021A4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Pr="002F04E9" w:rsidRDefault="00305C03" w:rsidP="00C11C18">
            <w:pPr>
              <w:ind w:right="-285"/>
              <w:rPr>
                <w:b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6E53EF" w:rsidP="009021A4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021A4">
              <w:rPr>
                <w:b/>
                <w:sz w:val="24"/>
                <w:szCs w:val="24"/>
              </w:rPr>
              <w:t>1</w:t>
            </w:r>
          </w:p>
        </w:tc>
      </w:tr>
      <w:tr w:rsidR="006E53EF" w:rsidRPr="00F3657D" w:rsidTr="00F96EC8">
        <w:trPr>
          <w:trHeight w:val="291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EF" w:rsidRPr="00C27C3A" w:rsidRDefault="006E53EF" w:rsidP="00C27C3A">
            <w:pPr>
              <w:suppressAutoHyphens w:val="0"/>
              <w:ind w:right="-285"/>
              <w:rPr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EF" w:rsidRPr="006E53EF" w:rsidRDefault="006E53EF" w:rsidP="002E15FA">
            <w:pPr>
              <w:ind w:right="-285"/>
              <w:rPr>
                <w:b/>
                <w:sz w:val="24"/>
                <w:szCs w:val="24"/>
              </w:rPr>
            </w:pPr>
            <w:r w:rsidRPr="006E53E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3EF" w:rsidRPr="006E53EF" w:rsidRDefault="006E53EF" w:rsidP="00305C03">
            <w:pPr>
              <w:ind w:right="-285"/>
              <w:rPr>
                <w:b/>
                <w:sz w:val="24"/>
                <w:szCs w:val="24"/>
              </w:rPr>
            </w:pPr>
            <w:r w:rsidRPr="006E53EF">
              <w:rPr>
                <w:b/>
                <w:sz w:val="24"/>
                <w:szCs w:val="24"/>
              </w:rPr>
              <w:t>За 9 месяцев 2023 года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EF" w:rsidRPr="006E53EF" w:rsidRDefault="006E53EF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6E53E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EF" w:rsidRPr="006E53EF" w:rsidRDefault="009021A4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EF" w:rsidRPr="006E53EF" w:rsidRDefault="006E53EF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6E53E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EF" w:rsidRPr="006E53EF" w:rsidRDefault="006E53EF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6E53E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EF" w:rsidRPr="006E53EF" w:rsidRDefault="006E53EF" w:rsidP="00C11C18">
            <w:pPr>
              <w:ind w:right="-285"/>
              <w:rPr>
                <w:b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EF" w:rsidRPr="006E53EF" w:rsidRDefault="006E53EF" w:rsidP="009021A4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6E53EF">
              <w:rPr>
                <w:b/>
                <w:sz w:val="24"/>
                <w:szCs w:val="24"/>
              </w:rPr>
              <w:t>2</w:t>
            </w:r>
            <w:r w:rsidR="009021A4">
              <w:rPr>
                <w:b/>
                <w:sz w:val="24"/>
                <w:szCs w:val="24"/>
              </w:rPr>
              <w:t>5</w:t>
            </w:r>
          </w:p>
        </w:tc>
      </w:tr>
    </w:tbl>
    <w:p w:rsidR="0018266B" w:rsidRDefault="0018266B" w:rsidP="00DE77D0">
      <w:pPr>
        <w:ind w:right="-285"/>
        <w:jc w:val="both"/>
        <w:rPr>
          <w:b/>
        </w:rPr>
      </w:pPr>
    </w:p>
    <w:p w:rsidR="00BF7F98" w:rsidRPr="00F96EC8" w:rsidRDefault="000C0F87" w:rsidP="00DE77D0">
      <w:pPr>
        <w:ind w:right="-285"/>
        <w:jc w:val="both"/>
        <w:rPr>
          <w:b/>
          <w:sz w:val="22"/>
          <w:szCs w:val="22"/>
        </w:rPr>
      </w:pPr>
      <w:r w:rsidRPr="00F96EC8">
        <w:rPr>
          <w:b/>
          <w:sz w:val="22"/>
          <w:szCs w:val="22"/>
        </w:rPr>
        <w:t>Председатель КСО</w:t>
      </w:r>
      <w:r w:rsidR="00921EBD" w:rsidRPr="00F96EC8">
        <w:rPr>
          <w:b/>
          <w:sz w:val="22"/>
          <w:szCs w:val="22"/>
        </w:rPr>
        <w:t xml:space="preserve"> МО</w:t>
      </w:r>
      <w:r w:rsidR="008B7A9E" w:rsidRPr="00F96EC8">
        <w:rPr>
          <w:b/>
          <w:sz w:val="22"/>
          <w:szCs w:val="22"/>
        </w:rPr>
        <w:t xml:space="preserve"> МР                         </w:t>
      </w:r>
    </w:p>
    <w:p w:rsidR="009025CB" w:rsidRPr="00F96EC8" w:rsidRDefault="008B7A9E" w:rsidP="00DE77D0">
      <w:pPr>
        <w:ind w:right="-285"/>
        <w:jc w:val="both"/>
        <w:rPr>
          <w:b/>
          <w:sz w:val="22"/>
          <w:szCs w:val="22"/>
        </w:rPr>
        <w:sectPr w:rsidR="009025CB" w:rsidRPr="00F96EC8" w:rsidSect="00541104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  <w:r w:rsidRPr="00F96EC8">
        <w:rPr>
          <w:b/>
          <w:sz w:val="22"/>
          <w:szCs w:val="22"/>
        </w:rPr>
        <w:t xml:space="preserve"> «Мещовский </w:t>
      </w:r>
      <w:r w:rsidR="0018266B" w:rsidRPr="00F96EC8">
        <w:rPr>
          <w:b/>
          <w:sz w:val="22"/>
          <w:szCs w:val="22"/>
        </w:rPr>
        <w:t xml:space="preserve">район»  </w:t>
      </w:r>
      <w:r w:rsidRPr="00F96EC8">
        <w:rPr>
          <w:b/>
          <w:sz w:val="22"/>
          <w:szCs w:val="22"/>
        </w:rPr>
        <w:t xml:space="preserve">                                                                   </w:t>
      </w:r>
      <w:r w:rsidR="00921EBD" w:rsidRPr="00F96EC8">
        <w:rPr>
          <w:b/>
          <w:sz w:val="22"/>
          <w:szCs w:val="22"/>
        </w:rPr>
        <w:t xml:space="preserve">                                                                                                                </w:t>
      </w:r>
      <w:r w:rsidRPr="00F96EC8">
        <w:rPr>
          <w:b/>
          <w:sz w:val="22"/>
          <w:szCs w:val="22"/>
        </w:rPr>
        <w:t xml:space="preserve">Д.В.Каничева </w:t>
      </w:r>
    </w:p>
    <w:p w:rsidR="004C6A54" w:rsidRPr="0006153D" w:rsidRDefault="004C6A54" w:rsidP="00DE77D0">
      <w:pPr>
        <w:ind w:right="-285"/>
        <w:jc w:val="both"/>
      </w:pPr>
    </w:p>
    <w:sectPr w:rsidR="004C6A54" w:rsidRPr="0006153D" w:rsidSect="005609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110"/>
    <w:multiLevelType w:val="hybridMultilevel"/>
    <w:tmpl w:val="1556E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97C7B"/>
    <w:multiLevelType w:val="hybridMultilevel"/>
    <w:tmpl w:val="28967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2268F9"/>
    <w:multiLevelType w:val="hybridMultilevel"/>
    <w:tmpl w:val="82A691D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7601054"/>
    <w:multiLevelType w:val="hybridMultilevel"/>
    <w:tmpl w:val="31864C3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1256904"/>
    <w:multiLevelType w:val="hybridMultilevel"/>
    <w:tmpl w:val="09F42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55732"/>
    <w:multiLevelType w:val="hybridMultilevel"/>
    <w:tmpl w:val="B3F4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01A01"/>
    <w:multiLevelType w:val="hybridMultilevel"/>
    <w:tmpl w:val="B5EA8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2C04C0"/>
    <w:multiLevelType w:val="hybridMultilevel"/>
    <w:tmpl w:val="0386A60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1D9A5016"/>
    <w:multiLevelType w:val="hybridMultilevel"/>
    <w:tmpl w:val="50CE7F62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>
    <w:nsid w:val="23372751"/>
    <w:multiLevelType w:val="hybridMultilevel"/>
    <w:tmpl w:val="E496E4B4"/>
    <w:lvl w:ilvl="0" w:tplc="91FE4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CB4CE8"/>
    <w:multiLevelType w:val="hybridMultilevel"/>
    <w:tmpl w:val="3C3C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96BD2"/>
    <w:multiLevelType w:val="hybridMultilevel"/>
    <w:tmpl w:val="9A424614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>
    <w:nsid w:val="378056CB"/>
    <w:multiLevelType w:val="hybridMultilevel"/>
    <w:tmpl w:val="AE101BC2"/>
    <w:lvl w:ilvl="0" w:tplc="67DA7E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846E29"/>
    <w:multiLevelType w:val="hybridMultilevel"/>
    <w:tmpl w:val="4D3C8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DD28EAA">
      <w:start w:val="75"/>
      <w:numFmt w:val="bullet"/>
      <w:lvlText w:val="•"/>
      <w:lvlJc w:val="left"/>
      <w:pPr>
        <w:ind w:left="1790" w:hanging="7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0331B"/>
    <w:multiLevelType w:val="hybridMultilevel"/>
    <w:tmpl w:val="8774011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BC3675B"/>
    <w:multiLevelType w:val="hybridMultilevel"/>
    <w:tmpl w:val="CE48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05932"/>
    <w:multiLevelType w:val="hybridMultilevel"/>
    <w:tmpl w:val="A718BA26"/>
    <w:lvl w:ilvl="0" w:tplc="9B604FE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08A2500"/>
    <w:multiLevelType w:val="hybridMultilevel"/>
    <w:tmpl w:val="5E787B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1C275F6"/>
    <w:multiLevelType w:val="hybridMultilevel"/>
    <w:tmpl w:val="29D89510"/>
    <w:lvl w:ilvl="0" w:tplc="893AE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F193A"/>
    <w:multiLevelType w:val="hybridMultilevel"/>
    <w:tmpl w:val="ADF06476"/>
    <w:lvl w:ilvl="0" w:tplc="9C3E94BA">
      <w:start w:val="1"/>
      <w:numFmt w:val="decimal"/>
      <w:lvlText w:val="%1."/>
      <w:lvlJc w:val="left"/>
      <w:pPr>
        <w:ind w:left="2265" w:hanging="11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364301"/>
    <w:multiLevelType w:val="hybridMultilevel"/>
    <w:tmpl w:val="6CD0D7BC"/>
    <w:lvl w:ilvl="0" w:tplc="6DD28EAA">
      <w:start w:val="7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07144"/>
    <w:multiLevelType w:val="hybridMultilevel"/>
    <w:tmpl w:val="0060AFE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2">
    <w:nsid w:val="51C95D83"/>
    <w:multiLevelType w:val="hybridMultilevel"/>
    <w:tmpl w:val="6CD221C6"/>
    <w:lvl w:ilvl="0" w:tplc="041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23">
    <w:nsid w:val="52D45D19"/>
    <w:multiLevelType w:val="hybridMultilevel"/>
    <w:tmpl w:val="2300F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683D79"/>
    <w:multiLevelType w:val="hybridMultilevel"/>
    <w:tmpl w:val="346A0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D5756"/>
    <w:multiLevelType w:val="hybridMultilevel"/>
    <w:tmpl w:val="7E64592E"/>
    <w:lvl w:ilvl="0" w:tplc="041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6">
    <w:nsid w:val="69E54495"/>
    <w:multiLevelType w:val="hybridMultilevel"/>
    <w:tmpl w:val="7A0EE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7D5A28"/>
    <w:multiLevelType w:val="hybridMultilevel"/>
    <w:tmpl w:val="E2BE3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030036"/>
    <w:multiLevelType w:val="hybridMultilevel"/>
    <w:tmpl w:val="AA0C2B86"/>
    <w:lvl w:ilvl="0" w:tplc="D87ED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C304D7A"/>
    <w:multiLevelType w:val="hybridMultilevel"/>
    <w:tmpl w:val="23328B38"/>
    <w:lvl w:ilvl="0" w:tplc="69E86AB6">
      <w:start w:val="1"/>
      <w:numFmt w:val="decimal"/>
      <w:lvlText w:val="%1."/>
      <w:lvlJc w:val="left"/>
      <w:pPr>
        <w:ind w:left="1070" w:hanging="71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747CB"/>
    <w:multiLevelType w:val="hybridMultilevel"/>
    <w:tmpl w:val="15BC3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67242D6"/>
    <w:multiLevelType w:val="hybridMultilevel"/>
    <w:tmpl w:val="8982E730"/>
    <w:lvl w:ilvl="0" w:tplc="782A79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6"/>
  </w:num>
  <w:num w:numId="4">
    <w:abstractNumId w:val="5"/>
  </w:num>
  <w:num w:numId="5">
    <w:abstractNumId w:val="29"/>
  </w:num>
  <w:num w:numId="6">
    <w:abstractNumId w:val="6"/>
  </w:num>
  <w:num w:numId="7">
    <w:abstractNumId w:val="21"/>
  </w:num>
  <w:num w:numId="8">
    <w:abstractNumId w:val="30"/>
  </w:num>
  <w:num w:numId="9">
    <w:abstractNumId w:val="4"/>
  </w:num>
  <w:num w:numId="10">
    <w:abstractNumId w:val="28"/>
  </w:num>
  <w:num w:numId="11">
    <w:abstractNumId w:val="2"/>
  </w:num>
  <w:num w:numId="12">
    <w:abstractNumId w:val="17"/>
  </w:num>
  <w:num w:numId="13">
    <w:abstractNumId w:val="16"/>
  </w:num>
  <w:num w:numId="14">
    <w:abstractNumId w:val="31"/>
  </w:num>
  <w:num w:numId="15">
    <w:abstractNumId w:val="1"/>
  </w:num>
  <w:num w:numId="16">
    <w:abstractNumId w:val="22"/>
  </w:num>
  <w:num w:numId="17">
    <w:abstractNumId w:val="9"/>
  </w:num>
  <w:num w:numId="18">
    <w:abstractNumId w:val="12"/>
  </w:num>
  <w:num w:numId="19">
    <w:abstractNumId w:val="10"/>
  </w:num>
  <w:num w:numId="20">
    <w:abstractNumId w:val="15"/>
  </w:num>
  <w:num w:numId="21">
    <w:abstractNumId w:val="25"/>
  </w:num>
  <w:num w:numId="22">
    <w:abstractNumId w:val="14"/>
  </w:num>
  <w:num w:numId="23">
    <w:abstractNumId w:val="23"/>
  </w:num>
  <w:num w:numId="24">
    <w:abstractNumId w:val="3"/>
  </w:num>
  <w:num w:numId="25">
    <w:abstractNumId w:val="11"/>
  </w:num>
  <w:num w:numId="26">
    <w:abstractNumId w:val="13"/>
  </w:num>
  <w:num w:numId="27">
    <w:abstractNumId w:val="0"/>
  </w:num>
  <w:num w:numId="28">
    <w:abstractNumId w:val="8"/>
  </w:num>
  <w:num w:numId="29">
    <w:abstractNumId w:val="27"/>
  </w:num>
  <w:num w:numId="30">
    <w:abstractNumId w:val="24"/>
  </w:num>
  <w:num w:numId="31">
    <w:abstractNumId w:val="1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96"/>
    <w:rsid w:val="00001906"/>
    <w:rsid w:val="00001ED9"/>
    <w:rsid w:val="00003D4A"/>
    <w:rsid w:val="0000560E"/>
    <w:rsid w:val="00005E1E"/>
    <w:rsid w:val="000106ED"/>
    <w:rsid w:val="00011E18"/>
    <w:rsid w:val="00011E43"/>
    <w:rsid w:val="00012193"/>
    <w:rsid w:val="00013794"/>
    <w:rsid w:val="0001712F"/>
    <w:rsid w:val="000238C5"/>
    <w:rsid w:val="00023D5D"/>
    <w:rsid w:val="00026391"/>
    <w:rsid w:val="00036B4A"/>
    <w:rsid w:val="00036B66"/>
    <w:rsid w:val="00050FA3"/>
    <w:rsid w:val="00054C55"/>
    <w:rsid w:val="0006153D"/>
    <w:rsid w:val="0006570F"/>
    <w:rsid w:val="000658D8"/>
    <w:rsid w:val="000661B2"/>
    <w:rsid w:val="00076C3D"/>
    <w:rsid w:val="00076DE4"/>
    <w:rsid w:val="000911F5"/>
    <w:rsid w:val="000A562D"/>
    <w:rsid w:val="000A5991"/>
    <w:rsid w:val="000C0F87"/>
    <w:rsid w:val="000C449E"/>
    <w:rsid w:val="000C66AA"/>
    <w:rsid w:val="000E3DB1"/>
    <w:rsid w:val="000E565D"/>
    <w:rsid w:val="000E56D0"/>
    <w:rsid w:val="000F35F0"/>
    <w:rsid w:val="000F68DD"/>
    <w:rsid w:val="00100C2F"/>
    <w:rsid w:val="00101741"/>
    <w:rsid w:val="00103F5D"/>
    <w:rsid w:val="001075F8"/>
    <w:rsid w:val="00117563"/>
    <w:rsid w:val="00123795"/>
    <w:rsid w:val="00147553"/>
    <w:rsid w:val="00152FA2"/>
    <w:rsid w:val="001533AB"/>
    <w:rsid w:val="0015343D"/>
    <w:rsid w:val="0015518A"/>
    <w:rsid w:val="0015764F"/>
    <w:rsid w:val="001608FD"/>
    <w:rsid w:val="00161F2C"/>
    <w:rsid w:val="00167A68"/>
    <w:rsid w:val="0017007D"/>
    <w:rsid w:val="001724B4"/>
    <w:rsid w:val="00181C4C"/>
    <w:rsid w:val="00182457"/>
    <w:rsid w:val="0018266B"/>
    <w:rsid w:val="0019161A"/>
    <w:rsid w:val="001972E3"/>
    <w:rsid w:val="001A3593"/>
    <w:rsid w:val="001A60A6"/>
    <w:rsid w:val="001B18C5"/>
    <w:rsid w:val="001B1F81"/>
    <w:rsid w:val="001B3986"/>
    <w:rsid w:val="001B489B"/>
    <w:rsid w:val="001B5BE7"/>
    <w:rsid w:val="001C282F"/>
    <w:rsid w:val="001C46AA"/>
    <w:rsid w:val="001C5051"/>
    <w:rsid w:val="001C7AB4"/>
    <w:rsid w:val="001D09DF"/>
    <w:rsid w:val="001D1CD9"/>
    <w:rsid w:val="001D2B5F"/>
    <w:rsid w:val="001D4E9F"/>
    <w:rsid w:val="001E0A0C"/>
    <w:rsid w:val="001E51BA"/>
    <w:rsid w:val="001E6AE8"/>
    <w:rsid w:val="001F051F"/>
    <w:rsid w:val="001F7FDA"/>
    <w:rsid w:val="00205F30"/>
    <w:rsid w:val="0020647B"/>
    <w:rsid w:val="00215B0A"/>
    <w:rsid w:val="00215BA3"/>
    <w:rsid w:val="00224E2E"/>
    <w:rsid w:val="0023228A"/>
    <w:rsid w:val="00247B4F"/>
    <w:rsid w:val="00251B39"/>
    <w:rsid w:val="00254F4B"/>
    <w:rsid w:val="00261A0F"/>
    <w:rsid w:val="002632D6"/>
    <w:rsid w:val="00265B6D"/>
    <w:rsid w:val="00267B5D"/>
    <w:rsid w:val="00270610"/>
    <w:rsid w:val="00271884"/>
    <w:rsid w:val="0027332D"/>
    <w:rsid w:val="00273C15"/>
    <w:rsid w:val="00275693"/>
    <w:rsid w:val="0027703C"/>
    <w:rsid w:val="0029055D"/>
    <w:rsid w:val="00293842"/>
    <w:rsid w:val="00293A7A"/>
    <w:rsid w:val="002950AE"/>
    <w:rsid w:val="002A5804"/>
    <w:rsid w:val="002B6780"/>
    <w:rsid w:val="002C304A"/>
    <w:rsid w:val="002D5F93"/>
    <w:rsid w:val="002D7E7A"/>
    <w:rsid w:val="002E15FA"/>
    <w:rsid w:val="002E1758"/>
    <w:rsid w:val="002E3123"/>
    <w:rsid w:val="002E396A"/>
    <w:rsid w:val="002E4170"/>
    <w:rsid w:val="002E47A3"/>
    <w:rsid w:val="002F04E9"/>
    <w:rsid w:val="002F0EB0"/>
    <w:rsid w:val="002F34A7"/>
    <w:rsid w:val="002F7133"/>
    <w:rsid w:val="00302796"/>
    <w:rsid w:val="00305C03"/>
    <w:rsid w:val="00306028"/>
    <w:rsid w:val="00320620"/>
    <w:rsid w:val="003211ED"/>
    <w:rsid w:val="00333D99"/>
    <w:rsid w:val="00333E32"/>
    <w:rsid w:val="00340294"/>
    <w:rsid w:val="00340A5F"/>
    <w:rsid w:val="00343F7E"/>
    <w:rsid w:val="00346245"/>
    <w:rsid w:val="00350097"/>
    <w:rsid w:val="00352714"/>
    <w:rsid w:val="00355597"/>
    <w:rsid w:val="003609D1"/>
    <w:rsid w:val="00365EF6"/>
    <w:rsid w:val="00367F2F"/>
    <w:rsid w:val="00377767"/>
    <w:rsid w:val="003832FE"/>
    <w:rsid w:val="00387CA3"/>
    <w:rsid w:val="003955A1"/>
    <w:rsid w:val="00396F2C"/>
    <w:rsid w:val="003A1FD7"/>
    <w:rsid w:val="003A7713"/>
    <w:rsid w:val="003B0C26"/>
    <w:rsid w:val="003B5F1B"/>
    <w:rsid w:val="003B7928"/>
    <w:rsid w:val="003C5692"/>
    <w:rsid w:val="003C6147"/>
    <w:rsid w:val="003C7423"/>
    <w:rsid w:val="003C7FB9"/>
    <w:rsid w:val="003D05D8"/>
    <w:rsid w:val="003D5C6C"/>
    <w:rsid w:val="003E0A97"/>
    <w:rsid w:val="003E111F"/>
    <w:rsid w:val="003E1E7F"/>
    <w:rsid w:val="003E42B1"/>
    <w:rsid w:val="003F5233"/>
    <w:rsid w:val="003F5489"/>
    <w:rsid w:val="00400206"/>
    <w:rsid w:val="00404ABA"/>
    <w:rsid w:val="004053CD"/>
    <w:rsid w:val="00424F6F"/>
    <w:rsid w:val="00435646"/>
    <w:rsid w:val="004363C9"/>
    <w:rsid w:val="0044352B"/>
    <w:rsid w:val="00444480"/>
    <w:rsid w:val="004456BF"/>
    <w:rsid w:val="004608BA"/>
    <w:rsid w:val="0046350B"/>
    <w:rsid w:val="00464D95"/>
    <w:rsid w:val="00476F71"/>
    <w:rsid w:val="004771ED"/>
    <w:rsid w:val="00477637"/>
    <w:rsid w:val="0049020C"/>
    <w:rsid w:val="004922A5"/>
    <w:rsid w:val="00493B7E"/>
    <w:rsid w:val="00493DA8"/>
    <w:rsid w:val="00495080"/>
    <w:rsid w:val="004A28F1"/>
    <w:rsid w:val="004A3A70"/>
    <w:rsid w:val="004A6AC1"/>
    <w:rsid w:val="004B1F5E"/>
    <w:rsid w:val="004B3BA2"/>
    <w:rsid w:val="004B6985"/>
    <w:rsid w:val="004B7707"/>
    <w:rsid w:val="004C6240"/>
    <w:rsid w:val="004C6A54"/>
    <w:rsid w:val="004E4CC2"/>
    <w:rsid w:val="004F7A10"/>
    <w:rsid w:val="005059B6"/>
    <w:rsid w:val="00514D17"/>
    <w:rsid w:val="005215D7"/>
    <w:rsid w:val="00526072"/>
    <w:rsid w:val="0053308E"/>
    <w:rsid w:val="00534682"/>
    <w:rsid w:val="005358B6"/>
    <w:rsid w:val="0053771B"/>
    <w:rsid w:val="005407CF"/>
    <w:rsid w:val="00541104"/>
    <w:rsid w:val="0054252B"/>
    <w:rsid w:val="00545FAA"/>
    <w:rsid w:val="0055510D"/>
    <w:rsid w:val="0055630E"/>
    <w:rsid w:val="0055660C"/>
    <w:rsid w:val="005609FD"/>
    <w:rsid w:val="00575850"/>
    <w:rsid w:val="00585934"/>
    <w:rsid w:val="00592C26"/>
    <w:rsid w:val="005942B0"/>
    <w:rsid w:val="00596F52"/>
    <w:rsid w:val="005A0919"/>
    <w:rsid w:val="005A5150"/>
    <w:rsid w:val="005C11A0"/>
    <w:rsid w:val="005D3541"/>
    <w:rsid w:val="005D786E"/>
    <w:rsid w:val="005E6109"/>
    <w:rsid w:val="005F11B1"/>
    <w:rsid w:val="005F3E0D"/>
    <w:rsid w:val="005F48E0"/>
    <w:rsid w:val="00600D72"/>
    <w:rsid w:val="0060468B"/>
    <w:rsid w:val="00607E1A"/>
    <w:rsid w:val="00614DDD"/>
    <w:rsid w:val="00615895"/>
    <w:rsid w:val="0062343A"/>
    <w:rsid w:val="00623FE3"/>
    <w:rsid w:val="00627265"/>
    <w:rsid w:val="00632C03"/>
    <w:rsid w:val="0064067C"/>
    <w:rsid w:val="006500BC"/>
    <w:rsid w:val="00666684"/>
    <w:rsid w:val="00667A3B"/>
    <w:rsid w:val="00671495"/>
    <w:rsid w:val="00673D0E"/>
    <w:rsid w:val="00683717"/>
    <w:rsid w:val="00683EE8"/>
    <w:rsid w:val="00694A85"/>
    <w:rsid w:val="006A0489"/>
    <w:rsid w:val="006A1637"/>
    <w:rsid w:val="006A7831"/>
    <w:rsid w:val="006B0031"/>
    <w:rsid w:val="006B35D4"/>
    <w:rsid w:val="006B4909"/>
    <w:rsid w:val="006C0EE7"/>
    <w:rsid w:val="006D2F6F"/>
    <w:rsid w:val="006D699F"/>
    <w:rsid w:val="006E53EF"/>
    <w:rsid w:val="006F12BA"/>
    <w:rsid w:val="006F249F"/>
    <w:rsid w:val="006F3907"/>
    <w:rsid w:val="006F3D96"/>
    <w:rsid w:val="00711829"/>
    <w:rsid w:val="00717E9F"/>
    <w:rsid w:val="007242D0"/>
    <w:rsid w:val="00726FF6"/>
    <w:rsid w:val="007324D5"/>
    <w:rsid w:val="00734111"/>
    <w:rsid w:val="00737D95"/>
    <w:rsid w:val="00740135"/>
    <w:rsid w:val="0074096C"/>
    <w:rsid w:val="00741AEB"/>
    <w:rsid w:val="0074532F"/>
    <w:rsid w:val="00745664"/>
    <w:rsid w:val="00760F71"/>
    <w:rsid w:val="00762289"/>
    <w:rsid w:val="00766815"/>
    <w:rsid w:val="0077007C"/>
    <w:rsid w:val="00775E5F"/>
    <w:rsid w:val="007769EC"/>
    <w:rsid w:val="00777CED"/>
    <w:rsid w:val="007815E0"/>
    <w:rsid w:val="00783D7F"/>
    <w:rsid w:val="00795785"/>
    <w:rsid w:val="007A4D4F"/>
    <w:rsid w:val="007A5BE0"/>
    <w:rsid w:val="007B0851"/>
    <w:rsid w:val="007B1BF6"/>
    <w:rsid w:val="007B2720"/>
    <w:rsid w:val="007B420B"/>
    <w:rsid w:val="007C2867"/>
    <w:rsid w:val="007C2CD9"/>
    <w:rsid w:val="007C2D74"/>
    <w:rsid w:val="007C6437"/>
    <w:rsid w:val="007E286D"/>
    <w:rsid w:val="007F4D97"/>
    <w:rsid w:val="007F691C"/>
    <w:rsid w:val="0080079C"/>
    <w:rsid w:val="008118F9"/>
    <w:rsid w:val="0081455B"/>
    <w:rsid w:val="008248C7"/>
    <w:rsid w:val="00827111"/>
    <w:rsid w:val="00830778"/>
    <w:rsid w:val="008442A0"/>
    <w:rsid w:val="00850644"/>
    <w:rsid w:val="00864AF8"/>
    <w:rsid w:val="00876F61"/>
    <w:rsid w:val="00880C02"/>
    <w:rsid w:val="00883042"/>
    <w:rsid w:val="008840F5"/>
    <w:rsid w:val="00884D06"/>
    <w:rsid w:val="0089460A"/>
    <w:rsid w:val="008A4CDC"/>
    <w:rsid w:val="008B5B78"/>
    <w:rsid w:val="008B7A9E"/>
    <w:rsid w:val="008C5405"/>
    <w:rsid w:val="008D3B6D"/>
    <w:rsid w:val="008E06F6"/>
    <w:rsid w:val="008E47B0"/>
    <w:rsid w:val="008E7D35"/>
    <w:rsid w:val="008F00AA"/>
    <w:rsid w:val="008F2FE1"/>
    <w:rsid w:val="008F4264"/>
    <w:rsid w:val="008F713D"/>
    <w:rsid w:val="009021A4"/>
    <w:rsid w:val="009025CB"/>
    <w:rsid w:val="00906FA8"/>
    <w:rsid w:val="00910526"/>
    <w:rsid w:val="00917914"/>
    <w:rsid w:val="00921724"/>
    <w:rsid w:val="00921EBD"/>
    <w:rsid w:val="00926FFE"/>
    <w:rsid w:val="0092785C"/>
    <w:rsid w:val="00930597"/>
    <w:rsid w:val="0095106C"/>
    <w:rsid w:val="00952ADC"/>
    <w:rsid w:val="00954FDA"/>
    <w:rsid w:val="009609D4"/>
    <w:rsid w:val="00961048"/>
    <w:rsid w:val="00967AD9"/>
    <w:rsid w:val="00971331"/>
    <w:rsid w:val="0098268A"/>
    <w:rsid w:val="00984462"/>
    <w:rsid w:val="0098589F"/>
    <w:rsid w:val="00986494"/>
    <w:rsid w:val="009A4FC6"/>
    <w:rsid w:val="009C0751"/>
    <w:rsid w:val="009C0D3A"/>
    <w:rsid w:val="009C3CF9"/>
    <w:rsid w:val="009C62C7"/>
    <w:rsid w:val="009D1DF9"/>
    <w:rsid w:val="009D4288"/>
    <w:rsid w:val="009D46A3"/>
    <w:rsid w:val="009E0F90"/>
    <w:rsid w:val="009E4530"/>
    <w:rsid w:val="00A016E6"/>
    <w:rsid w:val="00A039D2"/>
    <w:rsid w:val="00A04053"/>
    <w:rsid w:val="00A0719E"/>
    <w:rsid w:val="00A13322"/>
    <w:rsid w:val="00A13FA6"/>
    <w:rsid w:val="00A15889"/>
    <w:rsid w:val="00A16CC7"/>
    <w:rsid w:val="00A2042B"/>
    <w:rsid w:val="00A2610D"/>
    <w:rsid w:val="00A346DE"/>
    <w:rsid w:val="00A354EE"/>
    <w:rsid w:val="00A36055"/>
    <w:rsid w:val="00A41B37"/>
    <w:rsid w:val="00A4381E"/>
    <w:rsid w:val="00A47EB3"/>
    <w:rsid w:val="00A53303"/>
    <w:rsid w:val="00A5634A"/>
    <w:rsid w:val="00A57BB2"/>
    <w:rsid w:val="00A601D5"/>
    <w:rsid w:val="00A81875"/>
    <w:rsid w:val="00A81942"/>
    <w:rsid w:val="00A958BF"/>
    <w:rsid w:val="00A9651C"/>
    <w:rsid w:val="00AA2A4D"/>
    <w:rsid w:val="00AA2C88"/>
    <w:rsid w:val="00AA3056"/>
    <w:rsid w:val="00AB0439"/>
    <w:rsid w:val="00AB0B73"/>
    <w:rsid w:val="00AB256F"/>
    <w:rsid w:val="00AC332E"/>
    <w:rsid w:val="00AD0E9B"/>
    <w:rsid w:val="00AD13BD"/>
    <w:rsid w:val="00AD74E0"/>
    <w:rsid w:val="00AE1600"/>
    <w:rsid w:val="00AE4534"/>
    <w:rsid w:val="00AF1E2B"/>
    <w:rsid w:val="00AF6B9A"/>
    <w:rsid w:val="00B05C52"/>
    <w:rsid w:val="00B06C7B"/>
    <w:rsid w:val="00B0744D"/>
    <w:rsid w:val="00B119DF"/>
    <w:rsid w:val="00B20E44"/>
    <w:rsid w:val="00B23B24"/>
    <w:rsid w:val="00B31A97"/>
    <w:rsid w:val="00B31F98"/>
    <w:rsid w:val="00B329DD"/>
    <w:rsid w:val="00B42DF3"/>
    <w:rsid w:val="00B43CD6"/>
    <w:rsid w:val="00B62C28"/>
    <w:rsid w:val="00B650D2"/>
    <w:rsid w:val="00B70D58"/>
    <w:rsid w:val="00B76297"/>
    <w:rsid w:val="00B77C15"/>
    <w:rsid w:val="00B8023B"/>
    <w:rsid w:val="00B80247"/>
    <w:rsid w:val="00B83278"/>
    <w:rsid w:val="00B86A5A"/>
    <w:rsid w:val="00B946CC"/>
    <w:rsid w:val="00BA0B91"/>
    <w:rsid w:val="00BA336C"/>
    <w:rsid w:val="00BA6102"/>
    <w:rsid w:val="00BC465D"/>
    <w:rsid w:val="00BD4FB3"/>
    <w:rsid w:val="00BE045A"/>
    <w:rsid w:val="00BE13A0"/>
    <w:rsid w:val="00BE46BC"/>
    <w:rsid w:val="00BF1C3F"/>
    <w:rsid w:val="00BF2F73"/>
    <w:rsid w:val="00BF7F45"/>
    <w:rsid w:val="00BF7F98"/>
    <w:rsid w:val="00C02E23"/>
    <w:rsid w:val="00C054E5"/>
    <w:rsid w:val="00C061F6"/>
    <w:rsid w:val="00C10422"/>
    <w:rsid w:val="00C11C18"/>
    <w:rsid w:val="00C13AC3"/>
    <w:rsid w:val="00C13B4B"/>
    <w:rsid w:val="00C16132"/>
    <w:rsid w:val="00C20351"/>
    <w:rsid w:val="00C248BB"/>
    <w:rsid w:val="00C27C3A"/>
    <w:rsid w:val="00C30D41"/>
    <w:rsid w:val="00C329BA"/>
    <w:rsid w:val="00C41B92"/>
    <w:rsid w:val="00C439D9"/>
    <w:rsid w:val="00C464F4"/>
    <w:rsid w:val="00C50FDA"/>
    <w:rsid w:val="00C54CCF"/>
    <w:rsid w:val="00C55AC1"/>
    <w:rsid w:val="00C65C3F"/>
    <w:rsid w:val="00C70FDE"/>
    <w:rsid w:val="00C867C8"/>
    <w:rsid w:val="00C9228C"/>
    <w:rsid w:val="00C96350"/>
    <w:rsid w:val="00C97CA0"/>
    <w:rsid w:val="00CA7519"/>
    <w:rsid w:val="00CA7BF1"/>
    <w:rsid w:val="00CB0D1D"/>
    <w:rsid w:val="00CB39F0"/>
    <w:rsid w:val="00CC1156"/>
    <w:rsid w:val="00CE572F"/>
    <w:rsid w:val="00D12E2F"/>
    <w:rsid w:val="00D15BA5"/>
    <w:rsid w:val="00D171A8"/>
    <w:rsid w:val="00D23701"/>
    <w:rsid w:val="00D27671"/>
    <w:rsid w:val="00D35303"/>
    <w:rsid w:val="00D43D33"/>
    <w:rsid w:val="00D45D3A"/>
    <w:rsid w:val="00D4748E"/>
    <w:rsid w:val="00D567B5"/>
    <w:rsid w:val="00D61790"/>
    <w:rsid w:val="00D651C2"/>
    <w:rsid w:val="00D663A0"/>
    <w:rsid w:val="00D75223"/>
    <w:rsid w:val="00D90557"/>
    <w:rsid w:val="00D9490A"/>
    <w:rsid w:val="00DA1047"/>
    <w:rsid w:val="00DA4F72"/>
    <w:rsid w:val="00DB1A7B"/>
    <w:rsid w:val="00DB75A9"/>
    <w:rsid w:val="00DC4AEE"/>
    <w:rsid w:val="00DC4D01"/>
    <w:rsid w:val="00DC6756"/>
    <w:rsid w:val="00DC782D"/>
    <w:rsid w:val="00DD1D22"/>
    <w:rsid w:val="00DE1C68"/>
    <w:rsid w:val="00DE2A7D"/>
    <w:rsid w:val="00DE77D0"/>
    <w:rsid w:val="00DF1D47"/>
    <w:rsid w:val="00DF5CAA"/>
    <w:rsid w:val="00DF7097"/>
    <w:rsid w:val="00DF7683"/>
    <w:rsid w:val="00E008F2"/>
    <w:rsid w:val="00E03FDB"/>
    <w:rsid w:val="00E059EC"/>
    <w:rsid w:val="00E11E06"/>
    <w:rsid w:val="00E17B55"/>
    <w:rsid w:val="00E2132D"/>
    <w:rsid w:val="00E2761A"/>
    <w:rsid w:val="00E46700"/>
    <w:rsid w:val="00E60064"/>
    <w:rsid w:val="00E60F7F"/>
    <w:rsid w:val="00E628E5"/>
    <w:rsid w:val="00E62C0B"/>
    <w:rsid w:val="00E75C26"/>
    <w:rsid w:val="00E77FEB"/>
    <w:rsid w:val="00E82124"/>
    <w:rsid w:val="00E933F0"/>
    <w:rsid w:val="00EA1896"/>
    <w:rsid w:val="00EA20ED"/>
    <w:rsid w:val="00EA6AA5"/>
    <w:rsid w:val="00EA6AD9"/>
    <w:rsid w:val="00EB4166"/>
    <w:rsid w:val="00EB4B75"/>
    <w:rsid w:val="00EC36BA"/>
    <w:rsid w:val="00EE16E5"/>
    <w:rsid w:val="00EE3CA3"/>
    <w:rsid w:val="00EF4A93"/>
    <w:rsid w:val="00EF5B7B"/>
    <w:rsid w:val="00F01689"/>
    <w:rsid w:val="00F02B4F"/>
    <w:rsid w:val="00F05512"/>
    <w:rsid w:val="00F05E23"/>
    <w:rsid w:val="00F108B9"/>
    <w:rsid w:val="00F10ACA"/>
    <w:rsid w:val="00F25FC3"/>
    <w:rsid w:val="00F30AA1"/>
    <w:rsid w:val="00F324EE"/>
    <w:rsid w:val="00F349B0"/>
    <w:rsid w:val="00F3657D"/>
    <w:rsid w:val="00F37A5E"/>
    <w:rsid w:val="00F37A84"/>
    <w:rsid w:val="00F41058"/>
    <w:rsid w:val="00F41497"/>
    <w:rsid w:val="00F42878"/>
    <w:rsid w:val="00F42F59"/>
    <w:rsid w:val="00F43A32"/>
    <w:rsid w:val="00F5353B"/>
    <w:rsid w:val="00F53BE6"/>
    <w:rsid w:val="00F55703"/>
    <w:rsid w:val="00F57A04"/>
    <w:rsid w:val="00F6457A"/>
    <w:rsid w:val="00F64B2C"/>
    <w:rsid w:val="00F669CE"/>
    <w:rsid w:val="00F83B2C"/>
    <w:rsid w:val="00F9031B"/>
    <w:rsid w:val="00F95DA4"/>
    <w:rsid w:val="00F96EC8"/>
    <w:rsid w:val="00FA542B"/>
    <w:rsid w:val="00FA6641"/>
    <w:rsid w:val="00FB2859"/>
    <w:rsid w:val="00FC031B"/>
    <w:rsid w:val="00FD049F"/>
    <w:rsid w:val="00FD6114"/>
    <w:rsid w:val="00FE611E"/>
    <w:rsid w:val="00FE6A65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D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6"/>
    <w:pPr>
      <w:suppressAutoHyphens w:val="0"/>
      <w:ind w:left="720"/>
      <w:contextualSpacing/>
    </w:pPr>
    <w:rPr>
      <w:color w:val="auto"/>
      <w:sz w:val="28"/>
      <w:szCs w:val="20"/>
    </w:rPr>
  </w:style>
  <w:style w:type="character" w:styleId="a4">
    <w:name w:val="Hyperlink"/>
    <w:rsid w:val="00076C3D"/>
    <w:rPr>
      <w:color w:val="0000FF"/>
      <w:u w:val="single"/>
    </w:rPr>
  </w:style>
  <w:style w:type="table" w:styleId="a5">
    <w:name w:val="Table Grid"/>
    <w:basedOn w:val="a1"/>
    <w:uiPriority w:val="59"/>
    <w:rsid w:val="00B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51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D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6"/>
    <w:pPr>
      <w:suppressAutoHyphens w:val="0"/>
      <w:ind w:left="720"/>
      <w:contextualSpacing/>
    </w:pPr>
    <w:rPr>
      <w:color w:val="auto"/>
      <w:sz w:val="28"/>
      <w:szCs w:val="20"/>
    </w:rPr>
  </w:style>
  <w:style w:type="character" w:styleId="a4">
    <w:name w:val="Hyperlink"/>
    <w:rsid w:val="00076C3D"/>
    <w:rPr>
      <w:color w:val="0000FF"/>
      <w:u w:val="single"/>
    </w:rPr>
  </w:style>
  <w:style w:type="table" w:styleId="a5">
    <w:name w:val="Table Grid"/>
    <w:basedOn w:val="a1"/>
    <w:uiPriority w:val="59"/>
    <w:rsid w:val="00B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51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690B4-BF5B-412C-8FDC-CF04C436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10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amesh_ksk@adm.kaluga.ru</dc:creator>
  <cp:lastModifiedBy>Отдел И О</cp:lastModifiedBy>
  <cp:revision>47</cp:revision>
  <cp:lastPrinted>2023-11-21T13:52:00Z</cp:lastPrinted>
  <dcterms:created xsi:type="dcterms:W3CDTF">2023-05-25T07:54:00Z</dcterms:created>
  <dcterms:modified xsi:type="dcterms:W3CDTF">2023-11-23T09:52:00Z</dcterms:modified>
</cp:coreProperties>
</file>