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795785">
      <w:pPr>
        <w:jc w:val="center"/>
        <w:rPr>
          <w:b/>
        </w:rPr>
      </w:pPr>
      <w:r w:rsidRPr="0006153D"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85" w:rsidRPr="0006153D" w:rsidRDefault="00795785" w:rsidP="000911F5">
      <w:pPr>
        <w:jc w:val="center"/>
        <w:rPr>
          <w:b/>
        </w:rPr>
      </w:pPr>
    </w:p>
    <w:p w:rsidR="00795785" w:rsidRPr="00182457" w:rsidRDefault="00795785" w:rsidP="000911F5">
      <w:pPr>
        <w:jc w:val="center"/>
        <w:rPr>
          <w:b/>
          <w:sz w:val="28"/>
          <w:szCs w:val="28"/>
        </w:rPr>
      </w:pPr>
      <w:r w:rsidRPr="00182457">
        <w:rPr>
          <w:b/>
          <w:sz w:val="28"/>
          <w:szCs w:val="28"/>
        </w:rPr>
        <w:t>РАЙОННОЕ   СОБРАНИЕ</w:t>
      </w:r>
    </w:p>
    <w:p w:rsidR="00795785" w:rsidRPr="00182457" w:rsidRDefault="00795785" w:rsidP="000911F5">
      <w:pPr>
        <w:jc w:val="center"/>
        <w:rPr>
          <w:b/>
          <w:sz w:val="28"/>
          <w:szCs w:val="28"/>
        </w:rPr>
      </w:pPr>
      <w:r w:rsidRPr="00182457">
        <w:rPr>
          <w:b/>
          <w:sz w:val="28"/>
          <w:szCs w:val="28"/>
        </w:rPr>
        <w:t>муниципального района «Мещовский район»</w:t>
      </w:r>
    </w:p>
    <w:p w:rsidR="00795785" w:rsidRPr="00182457" w:rsidRDefault="00795785" w:rsidP="000911F5">
      <w:pPr>
        <w:jc w:val="center"/>
        <w:rPr>
          <w:sz w:val="28"/>
          <w:szCs w:val="28"/>
        </w:rPr>
      </w:pPr>
      <w:r w:rsidRPr="00182457">
        <w:rPr>
          <w:sz w:val="28"/>
          <w:szCs w:val="28"/>
        </w:rPr>
        <w:t>Калужской области</w:t>
      </w:r>
    </w:p>
    <w:p w:rsidR="00795785" w:rsidRPr="00182457" w:rsidRDefault="00795785" w:rsidP="000911F5">
      <w:pPr>
        <w:jc w:val="center"/>
        <w:rPr>
          <w:sz w:val="28"/>
          <w:szCs w:val="28"/>
        </w:rPr>
      </w:pPr>
    </w:p>
    <w:p w:rsidR="00795785" w:rsidRPr="00182457" w:rsidRDefault="00607E1A" w:rsidP="000911F5">
      <w:pPr>
        <w:jc w:val="center"/>
        <w:rPr>
          <w:b/>
          <w:sz w:val="28"/>
          <w:szCs w:val="28"/>
        </w:rPr>
      </w:pPr>
      <w:r w:rsidRPr="00182457">
        <w:rPr>
          <w:b/>
          <w:sz w:val="28"/>
          <w:szCs w:val="28"/>
        </w:rPr>
        <w:t>Р Е Ш Е Н И Е</w:t>
      </w:r>
    </w:p>
    <w:p w:rsidR="00795785" w:rsidRPr="0006153D" w:rsidRDefault="00795785" w:rsidP="000911F5">
      <w:pPr>
        <w:jc w:val="center"/>
        <w:rPr>
          <w:b/>
        </w:rPr>
      </w:pPr>
    </w:p>
    <w:p w:rsidR="00795785" w:rsidRPr="0006153D" w:rsidRDefault="00F3035A" w:rsidP="000911F5">
      <w:pPr>
        <w:jc w:val="center"/>
        <w:rPr>
          <w:b/>
        </w:rPr>
      </w:pPr>
      <w:r>
        <w:rPr>
          <w:b/>
        </w:rPr>
        <w:t>29</w:t>
      </w:r>
      <w:r w:rsidR="009C3CF9" w:rsidRPr="0006153D">
        <w:rPr>
          <w:b/>
        </w:rPr>
        <w:t xml:space="preserve"> </w:t>
      </w:r>
      <w:r w:rsidR="00C246A8">
        <w:rPr>
          <w:b/>
        </w:rPr>
        <w:t xml:space="preserve">мая </w:t>
      </w:r>
      <w:r w:rsidR="00355597" w:rsidRPr="0006153D">
        <w:rPr>
          <w:b/>
        </w:rPr>
        <w:t>202</w:t>
      </w:r>
      <w:r w:rsidR="00C21A9D">
        <w:rPr>
          <w:b/>
        </w:rPr>
        <w:t>4</w:t>
      </w:r>
      <w:r w:rsidR="00355597" w:rsidRPr="0006153D">
        <w:rPr>
          <w:b/>
        </w:rPr>
        <w:t xml:space="preserve"> года</w:t>
      </w:r>
      <w:r w:rsidR="009C3CF9" w:rsidRPr="0006153D">
        <w:rPr>
          <w:b/>
        </w:rPr>
        <w:t xml:space="preserve">                                                                                               </w:t>
      </w:r>
      <w:r w:rsidR="00795785" w:rsidRPr="0006153D">
        <w:rPr>
          <w:b/>
        </w:rPr>
        <w:t>№</w:t>
      </w:r>
      <w:r w:rsidR="00355597" w:rsidRPr="0006153D">
        <w:rPr>
          <w:b/>
        </w:rPr>
        <w:t>_____</w:t>
      </w:r>
    </w:p>
    <w:p w:rsidR="00795785" w:rsidRPr="0006153D" w:rsidRDefault="00795785" w:rsidP="000911F5">
      <w:pPr>
        <w:jc w:val="center"/>
        <w:rPr>
          <w:b/>
        </w:rPr>
      </w:pPr>
    </w:p>
    <w:p w:rsidR="00367F2F" w:rsidRPr="0006153D" w:rsidRDefault="00367F2F" w:rsidP="000911F5">
      <w:pPr>
        <w:jc w:val="center"/>
        <w:rPr>
          <w:b/>
        </w:rPr>
      </w:pPr>
      <w:r w:rsidRPr="0006153D">
        <w:rPr>
          <w:b/>
        </w:rPr>
        <w:t xml:space="preserve">Об </w:t>
      </w:r>
      <w:r w:rsidR="000911F5" w:rsidRPr="0006153D">
        <w:rPr>
          <w:b/>
        </w:rPr>
        <w:t xml:space="preserve">отчёте </w:t>
      </w:r>
      <w:r w:rsidR="000911F5">
        <w:rPr>
          <w:b/>
        </w:rPr>
        <w:t>К</w:t>
      </w:r>
      <w:r w:rsidR="000911F5" w:rsidRPr="0006153D">
        <w:rPr>
          <w:b/>
        </w:rPr>
        <w:t>онтрольно</w:t>
      </w:r>
      <w:r w:rsidRPr="0006153D">
        <w:rPr>
          <w:b/>
        </w:rPr>
        <w:t>-счётного органа</w:t>
      </w:r>
    </w:p>
    <w:p w:rsidR="00367F2F" w:rsidRPr="0006153D" w:rsidRDefault="00367F2F" w:rsidP="000911F5">
      <w:pPr>
        <w:jc w:val="center"/>
        <w:rPr>
          <w:b/>
        </w:rPr>
      </w:pPr>
      <w:r w:rsidRPr="0006153D">
        <w:rPr>
          <w:b/>
        </w:rPr>
        <w:t xml:space="preserve">муниципального района «Мещовский </w:t>
      </w:r>
      <w:r w:rsidR="000911F5" w:rsidRPr="0006153D">
        <w:rPr>
          <w:b/>
        </w:rPr>
        <w:t>район» о</w:t>
      </w:r>
      <w:r w:rsidRPr="0006153D">
        <w:rPr>
          <w:b/>
        </w:rPr>
        <w:t xml:space="preserve"> работе</w:t>
      </w:r>
      <w:r w:rsidR="00910526" w:rsidRPr="0006153D">
        <w:rPr>
          <w:b/>
        </w:rPr>
        <w:t xml:space="preserve"> </w:t>
      </w:r>
      <w:r w:rsidRPr="0006153D">
        <w:rPr>
          <w:b/>
        </w:rPr>
        <w:t>за</w:t>
      </w:r>
      <w:r w:rsidR="00350097" w:rsidRPr="0006153D">
        <w:rPr>
          <w:b/>
        </w:rPr>
        <w:t xml:space="preserve"> 1 </w:t>
      </w:r>
      <w:r w:rsidR="000911F5" w:rsidRPr="0006153D">
        <w:rPr>
          <w:b/>
        </w:rPr>
        <w:t>квартал 202</w:t>
      </w:r>
      <w:r w:rsidR="00F3035A">
        <w:rPr>
          <w:b/>
        </w:rPr>
        <w:t>5</w:t>
      </w:r>
      <w:r w:rsidR="000911F5">
        <w:rPr>
          <w:b/>
        </w:rPr>
        <w:t xml:space="preserve"> </w:t>
      </w:r>
      <w:r w:rsidRPr="0006153D">
        <w:rPr>
          <w:b/>
        </w:rPr>
        <w:t>год</w:t>
      </w:r>
      <w:r w:rsidR="00350097" w:rsidRPr="0006153D">
        <w:rPr>
          <w:b/>
        </w:rPr>
        <w:t>а</w:t>
      </w:r>
    </w:p>
    <w:p w:rsidR="00DC782D" w:rsidRDefault="00DC782D" w:rsidP="00355597">
      <w:pPr>
        <w:jc w:val="both"/>
      </w:pPr>
    </w:p>
    <w:p w:rsidR="00350097" w:rsidRPr="0006153D" w:rsidRDefault="00DC782D" w:rsidP="00355597">
      <w:pPr>
        <w:jc w:val="both"/>
      </w:pPr>
      <w:r>
        <w:t xml:space="preserve">   </w:t>
      </w:r>
      <w:proofErr w:type="gramStart"/>
      <w:r w:rsidR="00355597" w:rsidRPr="0006153D">
        <w:t xml:space="preserve">Заслушав  отчёт   Председателя   Контрольно-счётного   органа    муниципального образования </w:t>
      </w:r>
      <w:r w:rsidR="00F3035A">
        <w:t xml:space="preserve"> </w:t>
      </w:r>
      <w:r w:rsidR="00355597" w:rsidRPr="0006153D">
        <w:t>муниципального   района  «Мещовский</w:t>
      </w:r>
      <w:r w:rsidR="00F3035A">
        <w:t xml:space="preserve">   район»    о    результатах работы </w:t>
      </w:r>
      <w:r w:rsidR="00355597" w:rsidRPr="0006153D">
        <w:t>за 1 квартал 202</w:t>
      </w:r>
      <w:r w:rsidR="00F3035A">
        <w:t xml:space="preserve">5 </w:t>
      </w:r>
      <w:r w:rsidR="00355597" w:rsidRPr="0006153D">
        <w:t>года,  согласно ст. 27 Устава муниципального района «Мещовский район»,  пп.9 п.1 ст.8  Положения о Контрольно-счетном органе муниципального образования муниципального района «М</w:t>
      </w:r>
      <w:r w:rsidR="000911F5">
        <w:t xml:space="preserve">ещовский район», утвержденного </w:t>
      </w:r>
      <w:r w:rsidR="00355597" w:rsidRPr="0006153D">
        <w:t>Решением Районного Собрания муниципального района «Мещовский район» от 02.06.2022 №151, Районное Собрание</w:t>
      </w:r>
      <w:r w:rsidR="00795785" w:rsidRPr="0006153D">
        <w:t xml:space="preserve">                                                            </w:t>
      </w:r>
      <w:proofErr w:type="gramEnd"/>
    </w:p>
    <w:p w:rsidR="00355597" w:rsidRPr="0006153D" w:rsidRDefault="00355597" w:rsidP="00350097">
      <w:pPr>
        <w:jc w:val="center"/>
      </w:pPr>
    </w:p>
    <w:p w:rsidR="00795785" w:rsidRPr="0006153D" w:rsidRDefault="00795785" w:rsidP="00350097">
      <w:pPr>
        <w:jc w:val="center"/>
      </w:pPr>
      <w:r w:rsidRPr="0006153D">
        <w:t>Р Е Ш И Л О:</w:t>
      </w:r>
    </w:p>
    <w:p w:rsidR="00F669CE" w:rsidRPr="0006153D" w:rsidRDefault="00F669CE" w:rsidP="00101741">
      <w:pPr>
        <w:jc w:val="center"/>
      </w:pPr>
    </w:p>
    <w:p w:rsidR="00C21A9D" w:rsidRDefault="00C21A9D" w:rsidP="00C21A9D">
      <w:pPr>
        <w:ind w:firstLine="705"/>
        <w:jc w:val="both"/>
      </w:pPr>
      <w:r>
        <w:t>1. Принять к сведению отчёт о результатах работы Контрольно-счётного органа муниципального образования муниципального района «Мещовский район» за 1 квартал 202</w:t>
      </w:r>
      <w:r w:rsidR="00CD0F50">
        <w:t>5</w:t>
      </w:r>
      <w:r>
        <w:t xml:space="preserve"> года. </w:t>
      </w:r>
    </w:p>
    <w:p w:rsidR="00795785" w:rsidRPr="0006153D" w:rsidRDefault="00CD0F50" w:rsidP="00C21A9D">
      <w:pPr>
        <w:ind w:firstLine="705"/>
        <w:jc w:val="both"/>
        <w:rPr>
          <w:b/>
        </w:rPr>
      </w:pPr>
      <w:r>
        <w:t xml:space="preserve">2. </w:t>
      </w:r>
      <w:r w:rsidR="00C21A9D">
        <w:t>Настоящее   решение   вступает   в   силу с момента</w:t>
      </w:r>
      <w:r>
        <w:t xml:space="preserve"> </w:t>
      </w:r>
      <w:r w:rsidR="00C21A9D">
        <w:t xml:space="preserve"> его принятия и   подлежит размещению на официальном сайте администрации муниципального района «Мещовский район». </w:t>
      </w:r>
      <w:r w:rsidR="00795785" w:rsidRPr="0006153D">
        <w:t xml:space="preserve"> </w:t>
      </w:r>
    </w:p>
    <w:p w:rsidR="00C21A9D" w:rsidRDefault="00C21A9D" w:rsidP="00795785">
      <w:pPr>
        <w:rPr>
          <w:b/>
        </w:rPr>
      </w:pPr>
    </w:p>
    <w:p w:rsidR="00795785" w:rsidRPr="0006153D" w:rsidRDefault="00795785" w:rsidP="00795785">
      <w:pPr>
        <w:rPr>
          <w:b/>
        </w:rPr>
      </w:pPr>
      <w:r w:rsidRPr="0006153D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06153D" w:rsidRDefault="00795785" w:rsidP="00795785">
      <w:pPr>
        <w:rPr>
          <w:b/>
        </w:rPr>
      </w:pPr>
      <w:r w:rsidRPr="0006153D">
        <w:rPr>
          <w:b/>
        </w:rPr>
        <w:t xml:space="preserve">МР «Мещовский район»                                              </w:t>
      </w:r>
      <w:r w:rsidR="00CD0F50">
        <w:rPr>
          <w:b/>
        </w:rPr>
        <w:t xml:space="preserve">                              </w:t>
      </w:r>
      <w:r w:rsidRPr="0006153D">
        <w:rPr>
          <w:b/>
        </w:rPr>
        <w:t>А.А.</w:t>
      </w:r>
      <w:r w:rsidR="004775AB">
        <w:rPr>
          <w:b/>
        </w:rPr>
        <w:t xml:space="preserve"> </w:t>
      </w:r>
      <w:r w:rsidRPr="0006153D">
        <w:rPr>
          <w:b/>
        </w:rPr>
        <w:t xml:space="preserve">Шилов    </w:t>
      </w:r>
    </w:p>
    <w:p w:rsidR="00795785" w:rsidRPr="0006153D" w:rsidRDefault="00795785" w:rsidP="00795785">
      <w:pPr>
        <w:rPr>
          <w:b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EA1896" w:rsidRPr="0006153D" w:rsidRDefault="00EA1896" w:rsidP="00C329BA">
      <w:pPr>
        <w:rPr>
          <w:b/>
          <w:spacing w:val="40"/>
        </w:rPr>
      </w:pPr>
    </w:p>
    <w:p w:rsidR="00AF6B9A" w:rsidRPr="0006153D" w:rsidRDefault="00AF6B9A" w:rsidP="00C329BA"/>
    <w:p w:rsidR="00A04053" w:rsidRPr="0006153D" w:rsidRDefault="00A04053" w:rsidP="00161F2C">
      <w:pPr>
        <w:jc w:val="center"/>
        <w:rPr>
          <w:b/>
        </w:rPr>
      </w:pPr>
    </w:p>
    <w:p w:rsidR="00A04053" w:rsidRPr="0006153D" w:rsidRDefault="00A04053" w:rsidP="006500BC">
      <w:pPr>
        <w:rPr>
          <w:b/>
        </w:rPr>
      </w:pPr>
    </w:p>
    <w:p w:rsidR="00777CED" w:rsidRPr="0006153D" w:rsidRDefault="00777CED" w:rsidP="00161F2C">
      <w:pPr>
        <w:jc w:val="center"/>
        <w:rPr>
          <w:b/>
        </w:rPr>
      </w:pPr>
    </w:p>
    <w:p w:rsidR="000911F5" w:rsidRDefault="000911F5" w:rsidP="000C348B">
      <w:pPr>
        <w:ind w:right="-425"/>
        <w:jc w:val="center"/>
        <w:rPr>
          <w:b/>
        </w:rPr>
      </w:pPr>
    </w:p>
    <w:p w:rsidR="00076C3D" w:rsidRPr="00CD0F50" w:rsidRDefault="0064067C" w:rsidP="000C348B">
      <w:pPr>
        <w:ind w:right="-425"/>
        <w:jc w:val="center"/>
        <w:rPr>
          <w:b/>
        </w:rPr>
      </w:pPr>
      <w:r w:rsidRPr="00CD0F50">
        <w:rPr>
          <w:b/>
        </w:rPr>
        <w:t xml:space="preserve"> </w:t>
      </w:r>
      <w:r w:rsidR="00076C3D" w:rsidRPr="00CD0F50">
        <w:rPr>
          <w:b/>
        </w:rPr>
        <w:t>Отчет</w:t>
      </w:r>
    </w:p>
    <w:p w:rsidR="00EA1896" w:rsidRPr="00CD0F50" w:rsidRDefault="006F249F" w:rsidP="000C348B">
      <w:pPr>
        <w:ind w:right="-425"/>
        <w:jc w:val="center"/>
        <w:rPr>
          <w:b/>
        </w:rPr>
      </w:pPr>
      <w:r w:rsidRPr="00CD0F50">
        <w:rPr>
          <w:b/>
        </w:rPr>
        <w:t>О результатах</w:t>
      </w:r>
      <w:r w:rsidR="003F5489" w:rsidRPr="00CD0F50">
        <w:rPr>
          <w:b/>
        </w:rPr>
        <w:t xml:space="preserve"> работы </w:t>
      </w:r>
      <w:r w:rsidRPr="00CD0F50">
        <w:rPr>
          <w:b/>
        </w:rPr>
        <w:t>К</w:t>
      </w:r>
      <w:r w:rsidR="003F5489" w:rsidRPr="00CD0F50">
        <w:rPr>
          <w:b/>
        </w:rPr>
        <w:t xml:space="preserve">онтрольно-счётного </w:t>
      </w:r>
      <w:r w:rsidR="006500BC" w:rsidRPr="00CD0F50">
        <w:rPr>
          <w:b/>
        </w:rPr>
        <w:t xml:space="preserve">органа муниципального образования муниципального </w:t>
      </w:r>
      <w:r w:rsidR="003F5489" w:rsidRPr="00CD0F50">
        <w:rPr>
          <w:b/>
        </w:rPr>
        <w:t>района</w:t>
      </w:r>
      <w:r w:rsidR="002E1758" w:rsidRPr="00CD0F50">
        <w:rPr>
          <w:b/>
        </w:rPr>
        <w:t xml:space="preserve"> «Мещовский район» за </w:t>
      </w:r>
      <w:r w:rsidR="00181C4C" w:rsidRPr="00CD0F50">
        <w:rPr>
          <w:b/>
        </w:rPr>
        <w:t xml:space="preserve">1 квартал </w:t>
      </w:r>
      <w:r w:rsidR="002E1758" w:rsidRPr="00CD0F50">
        <w:rPr>
          <w:b/>
        </w:rPr>
        <w:t>202</w:t>
      </w:r>
      <w:r w:rsidR="00CD0F50">
        <w:rPr>
          <w:b/>
        </w:rPr>
        <w:t>5</w:t>
      </w:r>
      <w:r w:rsidR="00C21A9D" w:rsidRPr="00CD0F50">
        <w:rPr>
          <w:b/>
        </w:rPr>
        <w:t xml:space="preserve"> </w:t>
      </w:r>
      <w:r w:rsidR="002E1758" w:rsidRPr="00CD0F50">
        <w:rPr>
          <w:b/>
        </w:rPr>
        <w:t>год</w:t>
      </w:r>
      <w:r w:rsidR="00181C4C" w:rsidRPr="00CD0F50">
        <w:rPr>
          <w:b/>
        </w:rPr>
        <w:t>а</w:t>
      </w:r>
    </w:p>
    <w:p w:rsidR="00F95DA4" w:rsidRPr="0006153D" w:rsidRDefault="00F95DA4" w:rsidP="000C348B">
      <w:pPr>
        <w:spacing w:line="276" w:lineRule="auto"/>
        <w:ind w:right="-425"/>
        <w:rPr>
          <w:b/>
        </w:rPr>
      </w:pPr>
    </w:p>
    <w:p w:rsidR="006D2F6F" w:rsidRPr="0006153D" w:rsidRDefault="003F5233" w:rsidP="000C348B">
      <w:pPr>
        <w:pStyle w:val="a3"/>
        <w:numPr>
          <w:ilvl w:val="0"/>
          <w:numId w:val="18"/>
        </w:numPr>
        <w:spacing w:before="240" w:line="276" w:lineRule="auto"/>
        <w:ind w:right="-425"/>
        <w:jc w:val="both"/>
        <w:rPr>
          <w:b/>
          <w:sz w:val="26"/>
          <w:szCs w:val="26"/>
        </w:rPr>
      </w:pPr>
      <w:r w:rsidRPr="0006153D">
        <w:rPr>
          <w:b/>
          <w:sz w:val="26"/>
          <w:szCs w:val="26"/>
        </w:rPr>
        <w:t>Общие сведения</w:t>
      </w:r>
    </w:p>
    <w:p w:rsidR="00EA1896" w:rsidRPr="0006153D" w:rsidRDefault="00F669CE" w:rsidP="004775AB">
      <w:pPr>
        <w:spacing w:before="240"/>
        <w:ind w:right="-283" w:firstLine="284"/>
        <w:contextualSpacing/>
        <w:jc w:val="both"/>
      </w:pPr>
      <w:r w:rsidRPr="0006153D">
        <w:t xml:space="preserve">  </w:t>
      </w:r>
      <w:proofErr w:type="gramStart"/>
      <w:r w:rsidR="00EA1896" w:rsidRPr="0006153D">
        <w:t>Контрольно</w:t>
      </w:r>
      <w:r w:rsidR="008840F5" w:rsidRPr="0006153D">
        <w:t xml:space="preserve"> </w:t>
      </w:r>
      <w:r w:rsidR="00EA1896" w:rsidRPr="0006153D">
        <w:t>-</w:t>
      </w:r>
      <w:r w:rsidR="008840F5" w:rsidRPr="0006153D">
        <w:t xml:space="preserve"> </w:t>
      </w:r>
      <w:r w:rsidR="00EA1896" w:rsidRPr="0006153D">
        <w:t xml:space="preserve">счётный орган  МР «Мещовский район» </w:t>
      </w:r>
      <w:r w:rsidR="00C329BA" w:rsidRPr="0006153D">
        <w:t>в</w:t>
      </w:r>
      <w:r w:rsidR="00A039D2" w:rsidRPr="0006153D">
        <w:t xml:space="preserve"> </w:t>
      </w:r>
      <w:r w:rsidR="00C21A9D">
        <w:t xml:space="preserve"> 1 квартале </w:t>
      </w:r>
      <w:r w:rsidR="00AB256F" w:rsidRPr="0006153D">
        <w:t>202</w:t>
      </w:r>
      <w:r w:rsidR="00E815D4">
        <w:t>5</w:t>
      </w:r>
      <w:r w:rsidR="00EA1896" w:rsidRPr="0006153D">
        <w:t xml:space="preserve"> год</w:t>
      </w:r>
      <w:r w:rsidR="00C21A9D">
        <w:t>а</w:t>
      </w:r>
      <w:r w:rsidR="00EA1896" w:rsidRPr="0006153D">
        <w:t xml:space="preserve"> осуществлял контроль законности, результативности (эффективности и экономности), </w:t>
      </w:r>
      <w:r w:rsidR="00D45D3A" w:rsidRPr="0006153D">
        <w:t xml:space="preserve"> </w:t>
      </w:r>
      <w:r w:rsidR="00EA1896" w:rsidRPr="0006153D">
        <w:t xml:space="preserve">целевого использования средств местного бюджета, а также средств, получаемых местным бюджетом </w:t>
      </w:r>
      <w:r w:rsidR="00E815D4">
        <w:t xml:space="preserve"> </w:t>
      </w:r>
      <w:r w:rsidR="00EA1896" w:rsidRPr="0006153D">
        <w:t xml:space="preserve">из иных источников, предусмотренных законодательством РФ в соответствии  с  Положением о </w:t>
      </w:r>
      <w:r w:rsidR="006500BC" w:rsidRPr="0006153D">
        <w:t>К</w:t>
      </w:r>
      <w:r w:rsidR="00EA1896" w:rsidRPr="0006153D">
        <w:t xml:space="preserve">онтрольно-счётном органе </w:t>
      </w:r>
      <w:r w:rsidR="00D45D3A" w:rsidRPr="0006153D">
        <w:t xml:space="preserve"> </w:t>
      </w:r>
      <w:r w:rsidR="00EA1896" w:rsidRPr="0006153D">
        <w:t xml:space="preserve">МР «Мещовский район», утверждённым </w:t>
      </w:r>
      <w:r w:rsidR="00181C4C" w:rsidRPr="0006153D">
        <w:t xml:space="preserve"> </w:t>
      </w:r>
      <w:r w:rsidR="00EA1896" w:rsidRPr="0006153D">
        <w:t>Решением Районного Собрания МР «Мещовский район» от</w:t>
      </w:r>
      <w:r w:rsidR="00AB256F" w:rsidRPr="0006153D">
        <w:t xml:space="preserve"> </w:t>
      </w:r>
      <w:r w:rsidR="00EA1896" w:rsidRPr="0006153D">
        <w:t xml:space="preserve"> </w:t>
      </w:r>
      <w:r w:rsidR="006500BC" w:rsidRPr="0006153D">
        <w:t xml:space="preserve">02.06.2022 №151 </w:t>
      </w:r>
      <w:r w:rsidR="00EA1896" w:rsidRPr="0006153D">
        <w:t>и утверждённым планом работы на</w:t>
      </w:r>
      <w:proofErr w:type="gramEnd"/>
      <w:r w:rsidR="00EA1896" w:rsidRPr="0006153D">
        <w:t xml:space="preserve"> 202</w:t>
      </w:r>
      <w:r w:rsidR="00E815D4">
        <w:t>5</w:t>
      </w:r>
      <w:r w:rsidR="00EA1896" w:rsidRPr="0006153D">
        <w:t xml:space="preserve"> год.</w:t>
      </w:r>
    </w:p>
    <w:p w:rsidR="00F83B2C" w:rsidRPr="0006153D" w:rsidRDefault="001D09DF" w:rsidP="004775AB">
      <w:pPr>
        <w:spacing w:before="240"/>
        <w:ind w:right="-283"/>
        <w:contextualSpacing/>
        <w:jc w:val="both"/>
      </w:pPr>
      <w:r w:rsidRPr="0006153D">
        <w:t xml:space="preserve">    </w:t>
      </w:r>
      <w:r w:rsidR="00F669CE" w:rsidRPr="0006153D">
        <w:t xml:space="preserve"> </w:t>
      </w:r>
      <w:proofErr w:type="gramStart"/>
      <w:r w:rsidR="00EA1896" w:rsidRPr="0006153D">
        <w:t xml:space="preserve">Внешний муниципальный </w:t>
      </w:r>
      <w:r w:rsidR="008A0DC0">
        <w:t xml:space="preserve"> финансовый </w:t>
      </w:r>
      <w:r w:rsidR="00EA1896" w:rsidRPr="0006153D">
        <w:t>контроль осуществляется</w:t>
      </w:r>
      <w:r w:rsidR="00E815D4">
        <w:t xml:space="preserve"> </w:t>
      </w:r>
      <w:r w:rsidR="00EA1896" w:rsidRPr="0006153D">
        <w:t xml:space="preserve"> </w:t>
      </w:r>
      <w:r w:rsidR="000911F5">
        <w:t>К</w:t>
      </w:r>
      <w:r w:rsidR="00EA1896" w:rsidRPr="0006153D">
        <w:t>онтрольно-счетным органом (далее КСО) в форме контрольных мероприятий</w:t>
      </w:r>
      <w:r w:rsidR="00FE6A65" w:rsidRPr="0006153D">
        <w:t xml:space="preserve"> (КМ далее по тексту)</w:t>
      </w:r>
      <w:r w:rsidR="00EA1896" w:rsidRPr="0006153D">
        <w:t xml:space="preserve">  в отношении районных органов местного самоуправления, муниципальных учреждений 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06153D">
        <w:t xml:space="preserve"> (ЭАМ далее по тексту)</w:t>
      </w:r>
      <w:r w:rsidR="00EA1896" w:rsidRPr="0006153D">
        <w:t xml:space="preserve"> в отношении проектов муниципальных</w:t>
      </w:r>
      <w:proofErr w:type="gramEnd"/>
      <w:r w:rsidR="00EA1896" w:rsidRPr="0006153D">
        <w:t xml:space="preserve"> правовых актов (включая обоснованность финансово-экономических обоснований) в части, касающейся расходных обязательств муниципальн</w:t>
      </w:r>
      <w:r w:rsidR="00181C4C" w:rsidRPr="0006153D">
        <w:t>ого образования и</w:t>
      </w:r>
      <w:r w:rsidR="00EA1896" w:rsidRPr="0006153D">
        <w:t xml:space="preserve"> муниципальных программ.</w:t>
      </w:r>
    </w:p>
    <w:p w:rsidR="00E77FC0" w:rsidRPr="00912C8F" w:rsidRDefault="00AF1E2B" w:rsidP="00E030D5">
      <w:pPr>
        <w:spacing w:before="240"/>
        <w:ind w:right="-283"/>
        <w:jc w:val="both"/>
      </w:pPr>
      <w:r w:rsidRPr="00912C8F">
        <w:rPr>
          <w:b/>
        </w:rPr>
        <w:t xml:space="preserve"> </w:t>
      </w:r>
      <w:r w:rsidR="00346245" w:rsidRPr="00912C8F">
        <w:rPr>
          <w:b/>
        </w:rPr>
        <w:t xml:space="preserve">   </w:t>
      </w:r>
      <w:proofErr w:type="gramStart"/>
      <w:r w:rsidR="00181C4C" w:rsidRPr="00912C8F">
        <w:rPr>
          <w:b/>
        </w:rPr>
        <w:t xml:space="preserve">За 1 </w:t>
      </w:r>
      <w:r w:rsidR="0006153D" w:rsidRPr="00912C8F">
        <w:rPr>
          <w:b/>
        </w:rPr>
        <w:t>квартал 202</w:t>
      </w:r>
      <w:r w:rsidR="008A0DC0" w:rsidRPr="00912C8F">
        <w:rPr>
          <w:b/>
        </w:rPr>
        <w:t>5</w:t>
      </w:r>
      <w:r w:rsidR="0006153D" w:rsidRPr="00912C8F">
        <w:rPr>
          <w:b/>
        </w:rPr>
        <w:t xml:space="preserve"> года проведено</w:t>
      </w:r>
      <w:r w:rsidR="00DD1D22" w:rsidRPr="00912C8F">
        <w:rPr>
          <w:b/>
        </w:rPr>
        <w:t xml:space="preserve"> </w:t>
      </w:r>
      <w:r w:rsidR="0077007C" w:rsidRPr="00912C8F">
        <w:rPr>
          <w:b/>
        </w:rPr>
        <w:t xml:space="preserve">7 </w:t>
      </w:r>
      <w:r w:rsidR="00DD1D22" w:rsidRPr="00912C8F">
        <w:rPr>
          <w:b/>
        </w:rPr>
        <w:t>проверок</w:t>
      </w:r>
      <w:r w:rsidR="00340294" w:rsidRPr="00912C8F">
        <w:rPr>
          <w:b/>
        </w:rPr>
        <w:t>.</w:t>
      </w:r>
      <w:r w:rsidR="00DD1D22" w:rsidRPr="00912C8F">
        <w:rPr>
          <w:b/>
        </w:rPr>
        <w:t xml:space="preserve"> </w:t>
      </w:r>
      <w:r w:rsidR="00F625F3" w:rsidRPr="00912C8F">
        <w:rPr>
          <w:b/>
        </w:rPr>
        <w:t xml:space="preserve"> 1 (одно) </w:t>
      </w:r>
      <w:r w:rsidR="00DD1D22" w:rsidRPr="00912C8F">
        <w:rPr>
          <w:b/>
        </w:rPr>
        <w:t>КМ</w:t>
      </w:r>
      <w:r w:rsidR="00DD1D22" w:rsidRPr="00912C8F">
        <w:t xml:space="preserve"> </w:t>
      </w:r>
      <w:r w:rsidR="00340294" w:rsidRPr="00912C8F">
        <w:t xml:space="preserve"> по управлени</w:t>
      </w:r>
      <w:r w:rsidR="000911F5" w:rsidRPr="00912C8F">
        <w:t>ю</w:t>
      </w:r>
      <w:r w:rsidR="00340294" w:rsidRPr="00912C8F">
        <w:t xml:space="preserve"> и распоряжени</w:t>
      </w:r>
      <w:r w:rsidR="000911F5" w:rsidRPr="00912C8F">
        <w:t>ю</w:t>
      </w:r>
      <w:r w:rsidR="00340294" w:rsidRPr="00912C8F">
        <w:t xml:space="preserve"> имуществом</w:t>
      </w:r>
      <w:r w:rsidR="009D46A3" w:rsidRPr="00912C8F">
        <w:t xml:space="preserve"> в </w:t>
      </w:r>
      <w:r w:rsidR="008A0DC0" w:rsidRPr="00912C8F">
        <w:t>сельском</w:t>
      </w:r>
      <w:r w:rsidR="00D93090" w:rsidRPr="00912C8F">
        <w:t xml:space="preserve"> </w:t>
      </w:r>
      <w:r w:rsidR="009D46A3" w:rsidRPr="00912C8F">
        <w:t>поселении</w:t>
      </w:r>
      <w:r w:rsidR="008A0DC0" w:rsidRPr="00912C8F">
        <w:t xml:space="preserve"> «Село Серпейск»</w:t>
      </w:r>
      <w:r w:rsidR="00ED3B38" w:rsidRPr="00912C8F">
        <w:t xml:space="preserve"> </w:t>
      </w:r>
      <w:r w:rsidR="009D46A3" w:rsidRPr="00912C8F">
        <w:t xml:space="preserve">и </w:t>
      </w:r>
      <w:r w:rsidR="00777CED" w:rsidRPr="00912C8F">
        <w:rPr>
          <w:b/>
        </w:rPr>
        <w:t>6</w:t>
      </w:r>
      <w:r w:rsidR="00DD1D22" w:rsidRPr="00912C8F">
        <w:rPr>
          <w:b/>
        </w:rPr>
        <w:t xml:space="preserve"> (шест</w:t>
      </w:r>
      <w:r w:rsidR="009D46A3" w:rsidRPr="00912C8F">
        <w:rPr>
          <w:b/>
        </w:rPr>
        <w:t>ь</w:t>
      </w:r>
      <w:r w:rsidR="00DD1D22" w:rsidRPr="00912C8F">
        <w:rPr>
          <w:b/>
        </w:rPr>
        <w:t>)</w:t>
      </w:r>
      <w:r w:rsidRPr="00912C8F">
        <w:rPr>
          <w:b/>
        </w:rPr>
        <w:t xml:space="preserve"> </w:t>
      </w:r>
      <w:r w:rsidR="00CA7BF1" w:rsidRPr="00912C8F">
        <w:rPr>
          <w:b/>
        </w:rPr>
        <w:t>ЭАМ</w:t>
      </w:r>
      <w:r w:rsidR="00CA7BF1" w:rsidRPr="00912C8F">
        <w:t xml:space="preserve"> </w:t>
      </w:r>
      <w:r w:rsidR="00F05E23" w:rsidRPr="00912C8F">
        <w:t>(</w:t>
      </w:r>
      <w:r w:rsidR="000911F5" w:rsidRPr="00912C8F">
        <w:t>экспертиз</w:t>
      </w:r>
      <w:r w:rsidR="005358B6" w:rsidRPr="00912C8F">
        <w:t xml:space="preserve"> проектов норма</w:t>
      </w:r>
      <w:r w:rsidR="00DD1D22" w:rsidRPr="00912C8F">
        <w:t>тивных правовых актов</w:t>
      </w:r>
      <w:r w:rsidR="0077007C" w:rsidRPr="00912C8F">
        <w:t xml:space="preserve"> – заключени</w:t>
      </w:r>
      <w:r w:rsidR="000911F5" w:rsidRPr="00912C8F">
        <w:t>й</w:t>
      </w:r>
      <w:r w:rsidR="0077007C" w:rsidRPr="00912C8F">
        <w:t xml:space="preserve"> на исполнение бюджета за</w:t>
      </w:r>
      <w:r w:rsidR="000911F5" w:rsidRPr="00912C8F">
        <w:t xml:space="preserve"> первый квартал </w:t>
      </w:r>
      <w:r w:rsidR="0077007C" w:rsidRPr="00912C8F">
        <w:t>202</w:t>
      </w:r>
      <w:r w:rsidR="00A91A2F" w:rsidRPr="00912C8F">
        <w:t>5</w:t>
      </w:r>
      <w:r w:rsidR="0077007C" w:rsidRPr="00912C8F">
        <w:t xml:space="preserve"> год</w:t>
      </w:r>
      <w:r w:rsidR="000911F5" w:rsidRPr="00912C8F">
        <w:t>а</w:t>
      </w:r>
      <w:r w:rsidR="0077007C" w:rsidRPr="00912C8F">
        <w:t xml:space="preserve"> по муниципальному району, городскому поселению </w:t>
      </w:r>
      <w:r w:rsidR="008E4068">
        <w:t xml:space="preserve"> </w:t>
      </w:r>
      <w:r w:rsidR="0077007C" w:rsidRPr="00912C8F">
        <w:t xml:space="preserve">и сельским поселениям </w:t>
      </w:r>
      <w:r w:rsidR="008E4068">
        <w:t xml:space="preserve"> </w:t>
      </w:r>
      <w:r w:rsidR="0077007C" w:rsidRPr="00912C8F">
        <w:t>Мещовского района</w:t>
      </w:r>
      <w:r w:rsidR="00DD1D22" w:rsidRPr="00912C8F">
        <w:t>)</w:t>
      </w:r>
      <w:r w:rsidR="001053AC" w:rsidRPr="00912C8F">
        <w:t xml:space="preserve">, проверяемый период </w:t>
      </w:r>
      <w:r w:rsidR="00454FCC" w:rsidRPr="00912C8F">
        <w:t xml:space="preserve"> </w:t>
      </w:r>
      <w:r w:rsidR="001053AC" w:rsidRPr="00912C8F">
        <w:t xml:space="preserve">2023 г. </w:t>
      </w:r>
      <w:r w:rsidR="008E4068">
        <w:t>-</w:t>
      </w:r>
      <w:r w:rsidR="002D11EB" w:rsidRPr="00912C8F">
        <w:t xml:space="preserve"> </w:t>
      </w:r>
      <w:r w:rsidR="001053AC" w:rsidRPr="00912C8F">
        <w:t>2024 г.</w:t>
      </w:r>
      <w:r w:rsidR="005358B6" w:rsidRPr="00912C8F">
        <w:t xml:space="preserve"> Контрольными и экспертн</w:t>
      </w:r>
      <w:r w:rsidR="002E1758" w:rsidRPr="00912C8F">
        <w:t xml:space="preserve">о-аналитическими мероприятиями </w:t>
      </w:r>
      <w:r w:rsidR="003C7423" w:rsidRPr="00912C8F">
        <w:t>были</w:t>
      </w:r>
      <w:proofErr w:type="gramEnd"/>
      <w:r w:rsidR="003C7423" w:rsidRPr="00912C8F">
        <w:t xml:space="preserve"> охвачены </w:t>
      </w:r>
      <w:r w:rsidR="001224F2" w:rsidRPr="00912C8F">
        <w:rPr>
          <w:b/>
          <w:color w:val="auto"/>
        </w:rPr>
        <w:t>8</w:t>
      </w:r>
      <w:r w:rsidR="001224F2" w:rsidRPr="00912C8F">
        <w:rPr>
          <w:color w:val="FF0000"/>
        </w:rPr>
        <w:t xml:space="preserve"> </w:t>
      </w:r>
      <w:r w:rsidR="005358B6" w:rsidRPr="00912C8F">
        <w:t>объектов проверки</w:t>
      </w:r>
      <w:r w:rsidR="0077007C" w:rsidRPr="00912C8F">
        <w:t xml:space="preserve">. </w:t>
      </w:r>
    </w:p>
    <w:p w:rsidR="00477637" w:rsidRPr="00912C8F" w:rsidRDefault="00E77FC0" w:rsidP="00E030D5">
      <w:pPr>
        <w:ind w:right="-283"/>
        <w:jc w:val="both"/>
      </w:pPr>
      <w:r w:rsidRPr="00912C8F">
        <w:t xml:space="preserve">   </w:t>
      </w:r>
      <w:r w:rsidR="00777CED" w:rsidRPr="00912C8F">
        <w:t xml:space="preserve">Согласно </w:t>
      </w:r>
      <w:r w:rsidR="00A33E84" w:rsidRPr="00912C8F">
        <w:t xml:space="preserve"> </w:t>
      </w:r>
      <w:r w:rsidR="00777CED" w:rsidRPr="00912C8F">
        <w:t>Положению о бюджетном процессе</w:t>
      </w:r>
      <w:r w:rsidR="00A33E84" w:rsidRPr="00912C8F">
        <w:t xml:space="preserve">  </w:t>
      </w:r>
      <w:r w:rsidR="00777CED" w:rsidRPr="00912C8F">
        <w:t>муниципального района «Мещовский район</w:t>
      </w:r>
      <w:r w:rsidR="00C13B4B" w:rsidRPr="00912C8F">
        <w:t>»,</w:t>
      </w:r>
      <w:r w:rsidR="00CA7BF1" w:rsidRPr="00912C8F">
        <w:t xml:space="preserve"> </w:t>
      </w:r>
      <w:r w:rsidR="00DD1D22" w:rsidRPr="00912C8F">
        <w:t xml:space="preserve">6 (шестью) </w:t>
      </w:r>
      <w:r w:rsidR="00777CED" w:rsidRPr="00912C8F">
        <w:t>главными администратор</w:t>
      </w:r>
      <w:r w:rsidR="00477637" w:rsidRPr="00912C8F">
        <w:t>ами средств бюджета района представлен</w:t>
      </w:r>
      <w:r w:rsidR="0080079C" w:rsidRPr="00912C8F">
        <w:t>а</w:t>
      </w:r>
      <w:r w:rsidR="00477637" w:rsidRPr="00912C8F">
        <w:t xml:space="preserve"> годов</w:t>
      </w:r>
      <w:r w:rsidR="0080079C" w:rsidRPr="00912C8F">
        <w:t>ая</w:t>
      </w:r>
      <w:r w:rsidR="00477637" w:rsidRPr="00912C8F">
        <w:t xml:space="preserve"> бюджетн</w:t>
      </w:r>
      <w:r w:rsidR="0080079C" w:rsidRPr="00912C8F">
        <w:t>ая отчетность</w:t>
      </w:r>
      <w:r w:rsidR="00DD1D22" w:rsidRPr="00912C8F">
        <w:t>.</w:t>
      </w:r>
    </w:p>
    <w:p w:rsidR="00A00378" w:rsidRDefault="00162B86" w:rsidP="00E030D5">
      <w:pPr>
        <w:ind w:right="-283"/>
        <w:jc w:val="both"/>
        <w:rPr>
          <w:color w:val="auto"/>
        </w:rPr>
      </w:pPr>
      <w:r>
        <w:rPr>
          <w:b/>
          <w:color w:val="auto"/>
        </w:rPr>
        <w:t xml:space="preserve">  </w:t>
      </w:r>
      <w:r w:rsidR="005D786E" w:rsidRPr="00912C8F">
        <w:rPr>
          <w:b/>
          <w:color w:val="auto"/>
        </w:rPr>
        <w:t>Объем проверенных средств контрольны</w:t>
      </w:r>
      <w:r w:rsidR="00673D0E" w:rsidRPr="00912C8F">
        <w:rPr>
          <w:b/>
          <w:color w:val="auto"/>
        </w:rPr>
        <w:t>м</w:t>
      </w:r>
      <w:r w:rsidR="005D786E" w:rsidRPr="00912C8F">
        <w:rPr>
          <w:b/>
          <w:color w:val="auto"/>
        </w:rPr>
        <w:t xml:space="preserve"> мероприяти</w:t>
      </w:r>
      <w:r w:rsidR="001053AC" w:rsidRPr="00912C8F">
        <w:rPr>
          <w:b/>
          <w:color w:val="auto"/>
        </w:rPr>
        <w:t>ем</w:t>
      </w:r>
      <w:r w:rsidR="00434378" w:rsidRPr="00912C8F">
        <w:rPr>
          <w:b/>
          <w:color w:val="auto"/>
        </w:rPr>
        <w:t xml:space="preserve"> </w:t>
      </w:r>
      <w:r w:rsidR="005D786E" w:rsidRPr="00912C8F">
        <w:rPr>
          <w:color w:val="auto"/>
        </w:rPr>
        <w:t>–</w:t>
      </w:r>
      <w:r w:rsidR="00A33E84" w:rsidRPr="00912C8F">
        <w:rPr>
          <w:color w:val="auto"/>
        </w:rPr>
        <w:t xml:space="preserve"> </w:t>
      </w:r>
      <w:r w:rsidR="005D6027" w:rsidRPr="00912C8F">
        <w:rPr>
          <w:color w:val="auto"/>
        </w:rPr>
        <w:t>14 478,35 тыс.руб.</w:t>
      </w:r>
      <w:r w:rsidR="00434378" w:rsidRPr="00912C8F">
        <w:rPr>
          <w:color w:val="auto"/>
        </w:rPr>
        <w:t xml:space="preserve">, из них </w:t>
      </w:r>
      <w:r w:rsidR="0007744D" w:rsidRPr="00912C8F">
        <w:rPr>
          <w:color w:val="auto"/>
        </w:rPr>
        <w:t xml:space="preserve">494,79 тыс.руб. </w:t>
      </w:r>
      <w:r w:rsidR="00FE2724">
        <w:rPr>
          <w:color w:val="auto"/>
        </w:rPr>
        <w:t>– сумма договоров/</w:t>
      </w:r>
      <w:r w:rsidR="00DA2E18" w:rsidRPr="00912C8F">
        <w:rPr>
          <w:color w:val="auto"/>
        </w:rPr>
        <w:t>контрактов</w:t>
      </w:r>
      <w:r w:rsidR="00D420E0" w:rsidRPr="00912C8F">
        <w:rPr>
          <w:color w:val="auto"/>
        </w:rPr>
        <w:t xml:space="preserve"> (4 </w:t>
      </w:r>
      <w:r w:rsidR="00C317C2" w:rsidRPr="00912C8F">
        <w:rPr>
          <w:color w:val="auto"/>
        </w:rPr>
        <w:t>ед.)</w:t>
      </w:r>
      <w:r w:rsidR="001741D3" w:rsidRPr="00912C8F">
        <w:rPr>
          <w:color w:val="auto"/>
        </w:rPr>
        <w:t>,</w:t>
      </w:r>
      <w:r w:rsidR="00C317C2" w:rsidRPr="00912C8F">
        <w:rPr>
          <w:color w:val="auto"/>
        </w:rPr>
        <w:t xml:space="preserve"> </w:t>
      </w:r>
      <w:r w:rsidR="00DA2E18" w:rsidRPr="00912C8F">
        <w:rPr>
          <w:color w:val="auto"/>
        </w:rPr>
        <w:t xml:space="preserve"> проверенная в рамках осуществления аудита закупок </w:t>
      </w:r>
      <w:r w:rsidR="008A56AD" w:rsidRPr="00912C8F">
        <w:rPr>
          <w:color w:val="auto"/>
        </w:rPr>
        <w:t>(</w:t>
      </w:r>
      <w:r w:rsidR="0017040F" w:rsidRPr="00912C8F">
        <w:rPr>
          <w:color w:val="auto"/>
        </w:rPr>
        <w:t xml:space="preserve">в виде составной части </w:t>
      </w:r>
      <w:proofErr w:type="gramStart"/>
      <w:r w:rsidR="0007744D" w:rsidRPr="00912C8F">
        <w:rPr>
          <w:color w:val="auto"/>
        </w:rPr>
        <w:t>КМ</w:t>
      </w:r>
      <w:proofErr w:type="gramEnd"/>
      <w:r w:rsidR="0007744D" w:rsidRPr="00912C8F">
        <w:rPr>
          <w:color w:val="auto"/>
        </w:rPr>
        <w:t>)</w:t>
      </w:r>
      <w:r w:rsidR="008A56AD" w:rsidRPr="00912C8F">
        <w:rPr>
          <w:color w:val="auto"/>
        </w:rPr>
        <w:t>.</w:t>
      </w:r>
      <w:r w:rsidR="0007744D" w:rsidRPr="00912C8F">
        <w:rPr>
          <w:color w:val="auto"/>
        </w:rPr>
        <w:t xml:space="preserve"> </w:t>
      </w:r>
    </w:p>
    <w:p w:rsidR="009F1345" w:rsidRPr="005E3570" w:rsidRDefault="009F1345" w:rsidP="009F1345">
      <w:pPr>
        <w:ind w:right="-284"/>
        <w:jc w:val="both"/>
      </w:pPr>
      <w:r>
        <w:rPr>
          <w:color w:val="auto"/>
        </w:rPr>
        <w:t xml:space="preserve"> </w:t>
      </w:r>
      <w:r w:rsidR="006A6335">
        <w:rPr>
          <w:color w:val="auto"/>
        </w:rPr>
        <w:t xml:space="preserve"> </w:t>
      </w:r>
      <w:r w:rsidRPr="005E3570">
        <w:rPr>
          <w:b/>
        </w:rPr>
        <w:t>Общее количество внесенных представлений</w:t>
      </w:r>
      <w:r w:rsidRPr="005E3570">
        <w:t xml:space="preserve"> – </w:t>
      </w:r>
      <w:r w:rsidRPr="005E3570">
        <w:rPr>
          <w:color w:val="auto"/>
        </w:rPr>
        <w:t>1 ед.</w:t>
      </w:r>
    </w:p>
    <w:p w:rsidR="009F1345" w:rsidRPr="00122E85" w:rsidRDefault="009F1345" w:rsidP="009F1345">
      <w:pPr>
        <w:ind w:right="-284"/>
        <w:jc w:val="both"/>
      </w:pPr>
      <w:r>
        <w:rPr>
          <w:b/>
        </w:rPr>
        <w:t xml:space="preserve">  </w:t>
      </w:r>
      <w:r w:rsidRPr="005E3570">
        <w:rPr>
          <w:b/>
        </w:rPr>
        <w:t>Направлено информационных писем</w:t>
      </w:r>
      <w:r w:rsidRPr="005E3570">
        <w:t xml:space="preserve"> </w:t>
      </w:r>
      <w:r w:rsidRPr="00122E85">
        <w:t>в органы местного самоуправления и объекты контроля - 2 ед.</w:t>
      </w:r>
    </w:p>
    <w:p w:rsidR="009F1345" w:rsidRPr="005E3570" w:rsidRDefault="009F1345" w:rsidP="009F1345">
      <w:pPr>
        <w:ind w:right="-284"/>
        <w:jc w:val="both"/>
      </w:pPr>
      <w:r>
        <w:rPr>
          <w:b/>
        </w:rPr>
        <w:t xml:space="preserve">  </w:t>
      </w:r>
      <w:r w:rsidRPr="005E3570">
        <w:rPr>
          <w:b/>
        </w:rPr>
        <w:t>Количество материалов, направленных в органы прокуратуры и иные    правоохранительные органы</w:t>
      </w:r>
      <w:r w:rsidRPr="005E3570">
        <w:t xml:space="preserve"> - 1 ед.</w:t>
      </w:r>
    </w:p>
    <w:p w:rsidR="00E030D5" w:rsidRDefault="00E030D5" w:rsidP="00434378">
      <w:pPr>
        <w:ind w:right="-425"/>
        <w:jc w:val="both"/>
        <w:rPr>
          <w:color w:val="auto"/>
        </w:rPr>
      </w:pPr>
    </w:p>
    <w:p w:rsidR="00A00378" w:rsidRDefault="00E030D5" w:rsidP="00E030D5">
      <w:pPr>
        <w:ind w:right="-283"/>
        <w:jc w:val="both"/>
        <w:rPr>
          <w:color w:val="auto"/>
        </w:rPr>
      </w:pPr>
      <w:r>
        <w:rPr>
          <w:color w:val="auto"/>
        </w:rPr>
        <w:t xml:space="preserve">  </w:t>
      </w:r>
      <w:r w:rsidR="00790D2D">
        <w:rPr>
          <w:color w:val="auto"/>
        </w:rPr>
        <w:t>В рамках аудита закупок</w:t>
      </w:r>
      <w:r w:rsidR="007D6C8D">
        <w:rPr>
          <w:color w:val="auto"/>
        </w:rPr>
        <w:t xml:space="preserve"> в сельском поселении «Село Серпейск»</w:t>
      </w:r>
      <w:r w:rsidR="00790D2D">
        <w:rPr>
          <w:color w:val="auto"/>
        </w:rPr>
        <w:t>, о</w:t>
      </w:r>
      <w:r w:rsidR="00A00378" w:rsidRPr="00A00378">
        <w:rPr>
          <w:color w:val="auto"/>
        </w:rPr>
        <w:t xml:space="preserve">существляя </w:t>
      </w:r>
      <w:r w:rsidR="00F90052">
        <w:rPr>
          <w:color w:val="auto"/>
        </w:rPr>
        <w:t xml:space="preserve"> </w:t>
      </w:r>
      <w:r w:rsidR="00A00378" w:rsidRPr="00A00378">
        <w:rPr>
          <w:color w:val="auto"/>
        </w:rPr>
        <w:t xml:space="preserve">проверку вложений </w:t>
      </w:r>
      <w:r w:rsidR="00F90052">
        <w:rPr>
          <w:color w:val="auto"/>
        </w:rPr>
        <w:t xml:space="preserve"> </w:t>
      </w:r>
      <w:r w:rsidR="00A00378" w:rsidRPr="00A00378">
        <w:rPr>
          <w:color w:val="auto"/>
        </w:rPr>
        <w:t xml:space="preserve">в </w:t>
      </w:r>
      <w:r w:rsidR="0075546B">
        <w:rPr>
          <w:color w:val="auto"/>
        </w:rPr>
        <w:t xml:space="preserve"> </w:t>
      </w:r>
      <w:r w:rsidR="002D1DD7">
        <w:rPr>
          <w:color w:val="auto"/>
        </w:rPr>
        <w:t>«</w:t>
      </w:r>
      <w:r w:rsidR="00A00378" w:rsidRPr="00A00378">
        <w:rPr>
          <w:color w:val="auto"/>
        </w:rPr>
        <w:t>нефинансовые активы</w:t>
      </w:r>
      <w:r w:rsidR="002D1DD7">
        <w:rPr>
          <w:color w:val="auto"/>
        </w:rPr>
        <w:t>»</w:t>
      </w:r>
      <w:r w:rsidR="007D6C8D">
        <w:rPr>
          <w:color w:val="auto"/>
        </w:rPr>
        <w:t>,</w:t>
      </w:r>
      <w:r w:rsidR="00790D2D">
        <w:rPr>
          <w:color w:val="auto"/>
        </w:rPr>
        <w:t xml:space="preserve"> </w:t>
      </w:r>
      <w:r w:rsidR="00A00378" w:rsidRPr="00A00378">
        <w:rPr>
          <w:color w:val="auto"/>
        </w:rPr>
        <w:t>выявле</w:t>
      </w:r>
      <w:r w:rsidR="00F90052">
        <w:rPr>
          <w:color w:val="auto"/>
        </w:rPr>
        <w:t>но нарушение  ст.</w:t>
      </w:r>
      <w:r w:rsidR="00AD230F">
        <w:rPr>
          <w:color w:val="auto"/>
        </w:rPr>
        <w:t>34, абз.4 ст.</w:t>
      </w:r>
      <w:r w:rsidR="00A00378" w:rsidRPr="00A00378">
        <w:rPr>
          <w:color w:val="auto"/>
        </w:rPr>
        <w:t>162  БК РФ</w:t>
      </w:r>
      <w:r w:rsidR="0075546B">
        <w:rPr>
          <w:color w:val="auto"/>
        </w:rPr>
        <w:t xml:space="preserve"> («неэффективное</w:t>
      </w:r>
      <w:r w:rsidR="00226BCE">
        <w:rPr>
          <w:color w:val="auto"/>
        </w:rPr>
        <w:t xml:space="preserve"> (нерезультативное)</w:t>
      </w:r>
      <w:r w:rsidR="0075546B">
        <w:rPr>
          <w:color w:val="auto"/>
        </w:rPr>
        <w:t xml:space="preserve"> использование </w:t>
      </w:r>
      <w:r w:rsidR="00E51875">
        <w:rPr>
          <w:color w:val="auto"/>
        </w:rPr>
        <w:t xml:space="preserve">денежных </w:t>
      </w:r>
      <w:r w:rsidR="0075546B">
        <w:rPr>
          <w:color w:val="auto"/>
        </w:rPr>
        <w:t>средств»</w:t>
      </w:r>
      <w:r w:rsidR="00DC29E1">
        <w:rPr>
          <w:color w:val="auto"/>
        </w:rPr>
        <w:t xml:space="preserve"> </w:t>
      </w:r>
      <w:r w:rsidR="004B0F58">
        <w:rPr>
          <w:color w:val="auto"/>
        </w:rPr>
        <w:t xml:space="preserve"> </w:t>
      </w:r>
      <w:r w:rsidR="00DC29E1">
        <w:rPr>
          <w:color w:val="auto"/>
        </w:rPr>
        <w:t>в</w:t>
      </w:r>
      <w:r w:rsidR="00D32C60">
        <w:rPr>
          <w:color w:val="auto"/>
        </w:rPr>
        <w:t xml:space="preserve"> </w:t>
      </w:r>
      <w:r w:rsidR="00DC29E1">
        <w:rPr>
          <w:color w:val="auto"/>
        </w:rPr>
        <w:t xml:space="preserve"> сумме  </w:t>
      </w:r>
      <w:r w:rsidR="00DC29E1" w:rsidRPr="004B0F58">
        <w:rPr>
          <w:b/>
          <w:color w:val="auto"/>
        </w:rPr>
        <w:t>494,79 тыс. руб.</w:t>
      </w:r>
      <w:r w:rsidR="0075546B" w:rsidRPr="004B0F58">
        <w:rPr>
          <w:b/>
          <w:color w:val="auto"/>
        </w:rPr>
        <w:t>)</w:t>
      </w:r>
      <w:r w:rsidR="00A00378" w:rsidRPr="004B0F58">
        <w:rPr>
          <w:b/>
          <w:color w:val="auto"/>
        </w:rPr>
        <w:t>.</w:t>
      </w:r>
      <w:r w:rsidR="00B15A43">
        <w:rPr>
          <w:color w:val="auto"/>
        </w:rPr>
        <w:t xml:space="preserve">  </w:t>
      </w:r>
      <w:proofErr w:type="gramStart"/>
      <w:r w:rsidR="00D32C60">
        <w:rPr>
          <w:color w:val="auto"/>
        </w:rPr>
        <w:t xml:space="preserve">Денежные средства,  направленные </w:t>
      </w:r>
      <w:r w:rsidR="00A00378" w:rsidRPr="00A00378">
        <w:rPr>
          <w:color w:val="auto"/>
        </w:rPr>
        <w:t xml:space="preserve"> на разработку проектно</w:t>
      </w:r>
      <w:r w:rsidR="00D32C60">
        <w:rPr>
          <w:color w:val="auto"/>
        </w:rPr>
        <w:t xml:space="preserve">-сметной документации </w:t>
      </w:r>
      <w:r w:rsidR="00A00378" w:rsidRPr="00A00378">
        <w:rPr>
          <w:color w:val="auto"/>
        </w:rPr>
        <w:t xml:space="preserve">универсальной  спортивной  площадки и </w:t>
      </w:r>
      <w:r w:rsidR="00A00378" w:rsidRPr="00A00378">
        <w:rPr>
          <w:color w:val="auto"/>
        </w:rPr>
        <w:lastRenderedPageBreak/>
        <w:t>из</w:t>
      </w:r>
      <w:r w:rsidR="009C3B4E">
        <w:rPr>
          <w:color w:val="auto"/>
        </w:rPr>
        <w:t>ыска</w:t>
      </w:r>
      <w:r w:rsidR="00DB2B61">
        <w:rPr>
          <w:color w:val="auto"/>
        </w:rPr>
        <w:t xml:space="preserve">тельные </w:t>
      </w:r>
      <w:r w:rsidR="0097074D">
        <w:rPr>
          <w:color w:val="auto"/>
        </w:rPr>
        <w:t xml:space="preserve"> работы (в 2019 г</w:t>
      </w:r>
      <w:r w:rsidR="00442DF4">
        <w:rPr>
          <w:color w:val="auto"/>
        </w:rPr>
        <w:t xml:space="preserve">) </w:t>
      </w:r>
      <w:r w:rsidR="00A00378" w:rsidRPr="00A00378">
        <w:rPr>
          <w:color w:val="auto"/>
        </w:rPr>
        <w:t xml:space="preserve"> с целью  участия </w:t>
      </w:r>
      <w:r w:rsidR="0097074D">
        <w:rPr>
          <w:color w:val="auto"/>
        </w:rPr>
        <w:t xml:space="preserve"> </w:t>
      </w:r>
      <w:r w:rsidR="00A00378" w:rsidRPr="00A00378">
        <w:rPr>
          <w:color w:val="auto"/>
        </w:rPr>
        <w:t xml:space="preserve">в программе "Развитие физической культуры и спорта в Калужской области",  </w:t>
      </w:r>
      <w:r w:rsidR="00CF4795">
        <w:rPr>
          <w:color w:val="auto"/>
        </w:rPr>
        <w:t xml:space="preserve">были списаны </w:t>
      </w:r>
      <w:r w:rsidR="006C5C91">
        <w:rPr>
          <w:color w:val="auto"/>
        </w:rPr>
        <w:t xml:space="preserve"> </w:t>
      </w:r>
      <w:r w:rsidR="00CF4795">
        <w:rPr>
          <w:color w:val="auto"/>
        </w:rPr>
        <w:t xml:space="preserve">согласно </w:t>
      </w:r>
      <w:r w:rsidR="008B2178">
        <w:rPr>
          <w:color w:val="auto"/>
        </w:rPr>
        <w:t xml:space="preserve"> </w:t>
      </w:r>
      <w:r w:rsidR="00CF4795">
        <w:rPr>
          <w:color w:val="auto"/>
        </w:rPr>
        <w:t>р</w:t>
      </w:r>
      <w:r w:rsidR="00976026">
        <w:rPr>
          <w:color w:val="auto"/>
        </w:rPr>
        <w:t>аспоряжени</w:t>
      </w:r>
      <w:r w:rsidR="00CF4795">
        <w:rPr>
          <w:color w:val="auto"/>
        </w:rPr>
        <w:t>ю</w:t>
      </w:r>
      <w:r w:rsidR="00A00378" w:rsidRPr="00A00378">
        <w:rPr>
          <w:color w:val="auto"/>
        </w:rPr>
        <w:t xml:space="preserve"> Администрации СП «Село Серпейск» № 9 от 15.05.2024 года </w:t>
      </w:r>
      <w:r w:rsidR="004D33F1">
        <w:rPr>
          <w:color w:val="auto"/>
        </w:rPr>
        <w:t>по  причине  «не утверждения</w:t>
      </w:r>
      <w:r w:rsidR="00A00378" w:rsidRPr="00A00378">
        <w:rPr>
          <w:color w:val="auto"/>
        </w:rPr>
        <w:t xml:space="preserve">  проектной  документации </w:t>
      </w:r>
      <w:r w:rsidR="004D33F1">
        <w:rPr>
          <w:color w:val="auto"/>
        </w:rPr>
        <w:t xml:space="preserve"> </w:t>
      </w:r>
      <w:r w:rsidR="00BF62E9">
        <w:rPr>
          <w:color w:val="auto"/>
        </w:rPr>
        <w:t xml:space="preserve">более 5 лет и не  </w:t>
      </w:r>
      <w:r w:rsidR="008B2178">
        <w:rPr>
          <w:color w:val="auto"/>
        </w:rPr>
        <w:t xml:space="preserve">включения </w:t>
      </w:r>
      <w:r w:rsidR="002D2158">
        <w:rPr>
          <w:color w:val="auto"/>
        </w:rPr>
        <w:t xml:space="preserve">в реестр типовой  </w:t>
      </w:r>
      <w:r w:rsidR="00A00378" w:rsidRPr="00A00378">
        <w:rPr>
          <w:color w:val="auto"/>
        </w:rPr>
        <w:t>проектной  документации»</w:t>
      </w:r>
      <w:r w:rsidR="00771A31">
        <w:rPr>
          <w:color w:val="auto"/>
        </w:rPr>
        <w:t>.</w:t>
      </w:r>
      <w:proofErr w:type="gramEnd"/>
      <w:r w:rsidR="00A00378" w:rsidRPr="00A00378">
        <w:rPr>
          <w:color w:val="auto"/>
        </w:rPr>
        <w:t xml:space="preserve"> </w:t>
      </w:r>
      <w:r w:rsidR="00CF4795">
        <w:rPr>
          <w:color w:val="auto"/>
        </w:rPr>
        <w:t xml:space="preserve"> </w:t>
      </w:r>
      <w:r w:rsidR="003E1195">
        <w:rPr>
          <w:color w:val="auto"/>
        </w:rPr>
        <w:t xml:space="preserve">Одновременно с этим, </w:t>
      </w:r>
      <w:r w:rsidR="00A00378" w:rsidRPr="00A00378">
        <w:rPr>
          <w:color w:val="auto"/>
        </w:rPr>
        <w:t xml:space="preserve"> сам  «Проект» </w:t>
      </w:r>
      <w:r w:rsidR="00BF62E9">
        <w:rPr>
          <w:color w:val="auto"/>
        </w:rPr>
        <w:t xml:space="preserve"> </w:t>
      </w:r>
      <w:r w:rsidR="00A00378" w:rsidRPr="00A00378">
        <w:rPr>
          <w:color w:val="auto"/>
        </w:rPr>
        <w:t xml:space="preserve">на </w:t>
      </w:r>
      <w:r w:rsidR="00BF62E9">
        <w:rPr>
          <w:color w:val="auto"/>
        </w:rPr>
        <w:t xml:space="preserve"> </w:t>
      </w:r>
      <w:r w:rsidR="00A00378" w:rsidRPr="00A00378">
        <w:rPr>
          <w:color w:val="auto"/>
        </w:rPr>
        <w:t xml:space="preserve">«утверждение»  передан </w:t>
      </w:r>
      <w:r w:rsidR="00381126">
        <w:rPr>
          <w:color w:val="auto"/>
        </w:rPr>
        <w:t xml:space="preserve"> </w:t>
      </w:r>
      <w:r w:rsidR="00A00378" w:rsidRPr="00A00378">
        <w:rPr>
          <w:color w:val="auto"/>
        </w:rPr>
        <w:t>не был, управл</w:t>
      </w:r>
      <w:r w:rsidR="00122E85">
        <w:rPr>
          <w:color w:val="auto"/>
        </w:rPr>
        <w:t xml:space="preserve">енческие </w:t>
      </w:r>
      <w:r w:rsidR="00BC28D5">
        <w:rPr>
          <w:color w:val="auto"/>
        </w:rPr>
        <w:t xml:space="preserve"> </w:t>
      </w:r>
      <w:r w:rsidR="00122E85">
        <w:rPr>
          <w:color w:val="auto"/>
        </w:rPr>
        <w:t xml:space="preserve">решения </w:t>
      </w:r>
      <w:r w:rsidR="00BC28D5">
        <w:rPr>
          <w:color w:val="auto"/>
        </w:rPr>
        <w:t xml:space="preserve"> </w:t>
      </w:r>
      <w:r w:rsidR="00122E85">
        <w:rPr>
          <w:color w:val="auto"/>
        </w:rPr>
        <w:t xml:space="preserve">в отношении </w:t>
      </w:r>
      <w:r w:rsidR="00A00378" w:rsidRPr="00A00378">
        <w:rPr>
          <w:color w:val="auto"/>
        </w:rPr>
        <w:t>подготовленной документации не принимались</w:t>
      </w:r>
      <w:r w:rsidR="009829E6">
        <w:rPr>
          <w:color w:val="auto"/>
        </w:rPr>
        <w:t xml:space="preserve">, </w:t>
      </w:r>
      <w:r w:rsidR="00A00378" w:rsidRPr="00A00378">
        <w:rPr>
          <w:color w:val="auto"/>
        </w:rPr>
        <w:t xml:space="preserve"> в то время </w:t>
      </w:r>
      <w:r w:rsidR="00A2215D">
        <w:rPr>
          <w:color w:val="auto"/>
        </w:rPr>
        <w:t xml:space="preserve"> </w:t>
      </w:r>
      <w:r w:rsidR="00A00378" w:rsidRPr="00A00378">
        <w:rPr>
          <w:color w:val="auto"/>
        </w:rPr>
        <w:t>как</w:t>
      </w:r>
      <w:r w:rsidR="003456B3">
        <w:rPr>
          <w:color w:val="auto"/>
        </w:rPr>
        <w:t xml:space="preserve"> </w:t>
      </w:r>
      <w:r w:rsidR="00A00378" w:rsidRPr="00A00378">
        <w:rPr>
          <w:color w:val="auto"/>
        </w:rPr>
        <w:t xml:space="preserve">программа </w:t>
      </w:r>
      <w:r w:rsidR="00122E85">
        <w:rPr>
          <w:color w:val="auto"/>
        </w:rPr>
        <w:t xml:space="preserve"> </w:t>
      </w:r>
      <w:r w:rsidR="00A00378" w:rsidRPr="00A00378">
        <w:rPr>
          <w:color w:val="auto"/>
        </w:rPr>
        <w:t>«Развитие физической культуры и спорта в Калужской области»</w:t>
      </w:r>
      <w:r w:rsidR="00694291">
        <w:rPr>
          <w:color w:val="auto"/>
        </w:rPr>
        <w:t xml:space="preserve"> была </w:t>
      </w:r>
      <w:r w:rsidR="00A00378" w:rsidRPr="00A00378">
        <w:rPr>
          <w:color w:val="auto"/>
        </w:rPr>
        <w:t xml:space="preserve"> продлена до 2025 года </w:t>
      </w:r>
      <w:r w:rsidR="003456B3">
        <w:rPr>
          <w:color w:val="auto"/>
        </w:rPr>
        <w:t>включительно</w:t>
      </w:r>
      <w:r w:rsidR="003A3249">
        <w:rPr>
          <w:color w:val="auto"/>
        </w:rPr>
        <w:t>.</w:t>
      </w:r>
    </w:p>
    <w:p w:rsidR="0048077A" w:rsidRPr="00700E93" w:rsidRDefault="0048077A" w:rsidP="00822D3B">
      <w:pPr>
        <w:ind w:right="-284"/>
      </w:pPr>
    </w:p>
    <w:p w:rsidR="00EC3913" w:rsidRPr="00700E93" w:rsidRDefault="00BC45D0" w:rsidP="006F45B0">
      <w:pPr>
        <w:ind w:right="-283"/>
        <w:rPr>
          <w:b/>
        </w:rPr>
      </w:pPr>
      <w:r w:rsidRPr="00700E93">
        <w:rPr>
          <w:b/>
        </w:rPr>
        <w:t xml:space="preserve">В рамках </w:t>
      </w:r>
      <w:proofErr w:type="gramStart"/>
      <w:r w:rsidRPr="00700E93">
        <w:rPr>
          <w:b/>
        </w:rPr>
        <w:t>КМ</w:t>
      </w:r>
      <w:proofErr w:type="gramEnd"/>
      <w:r w:rsidRPr="00700E93">
        <w:rPr>
          <w:b/>
        </w:rPr>
        <w:t xml:space="preserve"> был</w:t>
      </w:r>
      <w:r w:rsidR="004A349B" w:rsidRPr="00700E93">
        <w:rPr>
          <w:b/>
        </w:rPr>
        <w:t xml:space="preserve">и </w:t>
      </w:r>
      <w:r w:rsidR="00693250" w:rsidRPr="00700E93">
        <w:rPr>
          <w:b/>
        </w:rPr>
        <w:t>прове</w:t>
      </w:r>
      <w:r w:rsidR="0018547B" w:rsidRPr="00700E93">
        <w:rPr>
          <w:b/>
        </w:rPr>
        <w:t>дены</w:t>
      </w:r>
      <w:r w:rsidR="001B0390" w:rsidRPr="00700E93">
        <w:rPr>
          <w:b/>
        </w:rPr>
        <w:t xml:space="preserve"> </w:t>
      </w:r>
      <w:r w:rsidR="00323A4B" w:rsidRPr="00700E93">
        <w:rPr>
          <w:b/>
        </w:rPr>
        <w:t xml:space="preserve">выборочные </w:t>
      </w:r>
      <w:r w:rsidR="0018547B" w:rsidRPr="00700E93">
        <w:rPr>
          <w:b/>
        </w:rPr>
        <w:t>проверки</w:t>
      </w:r>
      <w:r w:rsidRPr="00700E93">
        <w:rPr>
          <w:b/>
        </w:rPr>
        <w:t>:</w:t>
      </w:r>
    </w:p>
    <w:p w:rsidR="008509CF" w:rsidRPr="00700E93" w:rsidRDefault="00693250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</w:rPr>
      </w:pPr>
      <w:r w:rsidRPr="00700E93">
        <w:rPr>
          <w:sz w:val="26"/>
          <w:szCs w:val="26"/>
          <w:u w:val="single"/>
        </w:rPr>
        <w:t>организаци</w:t>
      </w:r>
      <w:r w:rsidR="0018547B" w:rsidRPr="00700E93">
        <w:rPr>
          <w:sz w:val="26"/>
          <w:szCs w:val="26"/>
          <w:u w:val="single"/>
        </w:rPr>
        <w:t>и</w:t>
      </w:r>
      <w:r w:rsidRPr="00700E93">
        <w:rPr>
          <w:sz w:val="26"/>
          <w:szCs w:val="26"/>
          <w:u w:val="single"/>
        </w:rPr>
        <w:t xml:space="preserve"> учета муниципального имущества</w:t>
      </w:r>
      <w:r w:rsidR="00611CA4" w:rsidRPr="00700E93">
        <w:rPr>
          <w:sz w:val="26"/>
          <w:szCs w:val="26"/>
        </w:rPr>
        <w:t xml:space="preserve"> сельского поселения</w:t>
      </w:r>
      <w:r w:rsidRPr="00700E93">
        <w:rPr>
          <w:sz w:val="26"/>
          <w:szCs w:val="26"/>
        </w:rPr>
        <w:t>, порядок управ</w:t>
      </w:r>
      <w:r w:rsidR="0018547B" w:rsidRPr="00700E93">
        <w:rPr>
          <w:sz w:val="26"/>
          <w:szCs w:val="26"/>
        </w:rPr>
        <w:t>л</w:t>
      </w:r>
      <w:r w:rsidR="008509CF" w:rsidRPr="00700E93">
        <w:rPr>
          <w:sz w:val="26"/>
          <w:szCs w:val="26"/>
        </w:rPr>
        <w:t>ения и распоряжения имуществом;</w:t>
      </w:r>
    </w:p>
    <w:p w:rsidR="000265CB" w:rsidRPr="00700E93" w:rsidRDefault="0018547B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</w:rPr>
      </w:pPr>
      <w:r w:rsidRPr="00700E93">
        <w:rPr>
          <w:sz w:val="26"/>
          <w:szCs w:val="26"/>
          <w:u w:val="single"/>
        </w:rPr>
        <w:t>р</w:t>
      </w:r>
      <w:r w:rsidR="00693250" w:rsidRPr="00700E93">
        <w:rPr>
          <w:sz w:val="26"/>
          <w:szCs w:val="26"/>
          <w:u w:val="single"/>
        </w:rPr>
        <w:t>еестр</w:t>
      </w:r>
      <w:r w:rsidRPr="00700E93">
        <w:rPr>
          <w:sz w:val="26"/>
          <w:szCs w:val="26"/>
          <w:u w:val="single"/>
        </w:rPr>
        <w:t>а</w:t>
      </w:r>
      <w:r w:rsidR="00693250" w:rsidRPr="00700E93">
        <w:rPr>
          <w:sz w:val="26"/>
          <w:szCs w:val="26"/>
          <w:u w:val="single"/>
        </w:rPr>
        <w:t xml:space="preserve"> муниципального имущества сельского поселения</w:t>
      </w:r>
      <w:r w:rsidR="00BC29CD" w:rsidRPr="00700E93">
        <w:rPr>
          <w:sz w:val="26"/>
          <w:szCs w:val="26"/>
          <w:u w:val="single"/>
        </w:rPr>
        <w:t>,</w:t>
      </w:r>
    </w:p>
    <w:p w:rsidR="00951819" w:rsidRPr="00700E93" w:rsidRDefault="00BC29CD" w:rsidP="00700E93">
      <w:pPr>
        <w:pStyle w:val="a3"/>
        <w:ind w:left="284" w:right="-283"/>
        <w:jc w:val="both"/>
        <w:rPr>
          <w:sz w:val="26"/>
          <w:szCs w:val="26"/>
        </w:rPr>
      </w:pPr>
      <w:r w:rsidRPr="00700E93">
        <w:rPr>
          <w:sz w:val="26"/>
          <w:szCs w:val="26"/>
        </w:rPr>
        <w:t>(в</w:t>
      </w:r>
      <w:r w:rsidR="00951819" w:rsidRPr="00700E93">
        <w:rPr>
          <w:sz w:val="26"/>
          <w:szCs w:val="26"/>
        </w:rPr>
        <w:t xml:space="preserve"> результате выборочной проверки реестра муниципального имущества сельского поселения «Село Серпейск» было рекомендовано внести в Реестр муниципального имущества СП «Село Серпейск» изменения по кадастровой стоимости объектов недвижимого имущества согласно об</w:t>
      </w:r>
      <w:r w:rsidR="006429F6" w:rsidRPr="00700E93">
        <w:rPr>
          <w:sz w:val="26"/>
          <w:szCs w:val="26"/>
        </w:rPr>
        <w:t>новленной информации Росреестра</w:t>
      </w:r>
      <w:r w:rsidRPr="00700E93">
        <w:rPr>
          <w:sz w:val="26"/>
          <w:szCs w:val="26"/>
        </w:rPr>
        <w:t>)</w:t>
      </w:r>
      <w:r w:rsidR="006429F6" w:rsidRPr="00700E93">
        <w:rPr>
          <w:sz w:val="26"/>
          <w:szCs w:val="26"/>
        </w:rPr>
        <w:t>;</w:t>
      </w:r>
    </w:p>
    <w:p w:rsidR="00EA049B" w:rsidRPr="00700E93" w:rsidRDefault="005B71CE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  <w:u w:val="single"/>
        </w:rPr>
      </w:pPr>
      <w:r w:rsidRPr="00700E93">
        <w:rPr>
          <w:sz w:val="26"/>
          <w:szCs w:val="26"/>
          <w:u w:val="single"/>
        </w:rPr>
        <w:t>с</w:t>
      </w:r>
      <w:r w:rsidR="000265CB" w:rsidRPr="00700E93">
        <w:rPr>
          <w:sz w:val="26"/>
          <w:szCs w:val="26"/>
          <w:u w:val="single"/>
        </w:rPr>
        <w:t>опоставлени</w:t>
      </w:r>
      <w:r w:rsidR="0018547B" w:rsidRPr="00700E93">
        <w:rPr>
          <w:sz w:val="26"/>
          <w:szCs w:val="26"/>
          <w:u w:val="single"/>
        </w:rPr>
        <w:t>я</w:t>
      </w:r>
      <w:r w:rsidR="000265CB" w:rsidRPr="00700E93">
        <w:rPr>
          <w:sz w:val="26"/>
          <w:szCs w:val="26"/>
          <w:u w:val="single"/>
        </w:rPr>
        <w:t xml:space="preserve"> данных бухгалтерского учета с данными бюджетной отчетности</w:t>
      </w:r>
      <w:r w:rsidR="002F3A5E" w:rsidRPr="00700E93">
        <w:rPr>
          <w:sz w:val="26"/>
          <w:szCs w:val="26"/>
          <w:u w:val="single"/>
        </w:rPr>
        <w:t>,</w:t>
      </w:r>
    </w:p>
    <w:p w:rsidR="00A51DB7" w:rsidRPr="00700E93" w:rsidRDefault="002F3A5E" w:rsidP="00700E93">
      <w:pPr>
        <w:pStyle w:val="a3"/>
        <w:ind w:left="284" w:right="-283"/>
        <w:jc w:val="both"/>
        <w:rPr>
          <w:sz w:val="26"/>
          <w:szCs w:val="26"/>
        </w:rPr>
      </w:pPr>
      <w:r w:rsidRPr="00700E93">
        <w:rPr>
          <w:sz w:val="26"/>
          <w:szCs w:val="26"/>
        </w:rPr>
        <w:t>(в</w:t>
      </w:r>
      <w:r w:rsidR="00EA049B" w:rsidRPr="00700E93">
        <w:rPr>
          <w:sz w:val="26"/>
          <w:szCs w:val="26"/>
        </w:rPr>
        <w:t xml:space="preserve"> результате проверки данными бюджетной отчетности по сч.101 (основные средства), сч.102 (иное движимое имущество), сч.103 (непроизводственные активы), сч.111 (права пользования акти</w:t>
      </w:r>
      <w:r w:rsidR="0022494B" w:rsidRPr="00700E93">
        <w:rPr>
          <w:sz w:val="26"/>
          <w:szCs w:val="26"/>
        </w:rPr>
        <w:t>вами)  расхождений не выявлено</w:t>
      </w:r>
      <w:r w:rsidRPr="00700E93">
        <w:rPr>
          <w:sz w:val="26"/>
          <w:szCs w:val="26"/>
        </w:rPr>
        <w:t>)</w:t>
      </w:r>
      <w:r w:rsidR="0022494B" w:rsidRPr="00700E93">
        <w:rPr>
          <w:sz w:val="26"/>
          <w:szCs w:val="26"/>
        </w:rPr>
        <w:t>;</w:t>
      </w:r>
      <w:r w:rsidR="00EA049B" w:rsidRPr="00700E93">
        <w:rPr>
          <w:sz w:val="26"/>
          <w:szCs w:val="26"/>
        </w:rPr>
        <w:t xml:space="preserve"> </w:t>
      </w:r>
    </w:p>
    <w:p w:rsidR="006F45B0" w:rsidRPr="00700E93" w:rsidRDefault="00235ED6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</w:rPr>
      </w:pPr>
      <w:r w:rsidRPr="00700E93">
        <w:rPr>
          <w:sz w:val="26"/>
          <w:szCs w:val="26"/>
          <w:u w:val="single"/>
        </w:rPr>
        <w:t>отр</w:t>
      </w:r>
      <w:r w:rsidR="00C06C8B" w:rsidRPr="00700E93">
        <w:rPr>
          <w:sz w:val="26"/>
          <w:szCs w:val="26"/>
          <w:u w:val="single"/>
        </w:rPr>
        <w:t>ажения муниципального имущества</w:t>
      </w:r>
      <w:r w:rsidR="002967F7" w:rsidRPr="00700E93">
        <w:rPr>
          <w:sz w:val="26"/>
          <w:szCs w:val="26"/>
        </w:rPr>
        <w:t xml:space="preserve"> (казны</w:t>
      </w:r>
      <w:r w:rsidR="00A51DB7" w:rsidRPr="00700E93">
        <w:rPr>
          <w:sz w:val="26"/>
          <w:szCs w:val="26"/>
        </w:rPr>
        <w:t xml:space="preserve"> </w:t>
      </w:r>
      <w:r w:rsidR="002967F7" w:rsidRPr="00700E93">
        <w:rPr>
          <w:sz w:val="26"/>
          <w:szCs w:val="26"/>
        </w:rPr>
        <w:t xml:space="preserve"> и администрации поселения)  </w:t>
      </w:r>
      <w:r w:rsidR="007D0075" w:rsidRPr="00700E93">
        <w:rPr>
          <w:sz w:val="26"/>
          <w:szCs w:val="26"/>
        </w:rPr>
        <w:t xml:space="preserve">из </w:t>
      </w:r>
      <w:r w:rsidR="002967F7" w:rsidRPr="00700E93">
        <w:rPr>
          <w:sz w:val="26"/>
          <w:szCs w:val="26"/>
        </w:rPr>
        <w:t xml:space="preserve">реестра </w:t>
      </w:r>
      <w:r w:rsidRPr="00700E93">
        <w:rPr>
          <w:sz w:val="26"/>
          <w:szCs w:val="26"/>
        </w:rPr>
        <w:t xml:space="preserve"> СП «Село Серпейск»</w:t>
      </w:r>
      <w:r w:rsidR="00C06C8B" w:rsidRPr="00700E93">
        <w:rPr>
          <w:sz w:val="26"/>
          <w:szCs w:val="26"/>
        </w:rPr>
        <w:t xml:space="preserve">, </w:t>
      </w:r>
      <w:r w:rsidRPr="00700E93">
        <w:rPr>
          <w:sz w:val="26"/>
          <w:szCs w:val="26"/>
        </w:rPr>
        <w:t xml:space="preserve"> в  </w:t>
      </w:r>
      <w:r w:rsidR="00D34541" w:rsidRPr="00700E93">
        <w:rPr>
          <w:sz w:val="26"/>
          <w:szCs w:val="26"/>
        </w:rPr>
        <w:t xml:space="preserve">регистрах </w:t>
      </w:r>
      <w:r w:rsidR="00DC71DE" w:rsidRPr="00700E93">
        <w:rPr>
          <w:sz w:val="26"/>
          <w:szCs w:val="26"/>
        </w:rPr>
        <w:t>бухгалтерского учета</w:t>
      </w:r>
      <w:r w:rsidR="002D7F4C" w:rsidRPr="00700E93">
        <w:rPr>
          <w:sz w:val="26"/>
          <w:szCs w:val="26"/>
        </w:rPr>
        <w:t xml:space="preserve"> (здания, помещения, земельные участки)</w:t>
      </w:r>
      <w:r w:rsidR="002F3A5E" w:rsidRPr="00700E93">
        <w:rPr>
          <w:sz w:val="26"/>
          <w:szCs w:val="26"/>
        </w:rPr>
        <w:t>,</w:t>
      </w:r>
      <w:r w:rsidR="006F45B0" w:rsidRPr="00700E93">
        <w:rPr>
          <w:sz w:val="26"/>
          <w:szCs w:val="26"/>
        </w:rPr>
        <w:t xml:space="preserve"> </w:t>
      </w:r>
    </w:p>
    <w:p w:rsidR="002F3A5E" w:rsidRPr="00700E93" w:rsidRDefault="002F3A5E" w:rsidP="00700E93">
      <w:pPr>
        <w:pStyle w:val="a3"/>
        <w:ind w:left="284" w:right="-283"/>
        <w:jc w:val="both"/>
        <w:rPr>
          <w:sz w:val="26"/>
          <w:szCs w:val="26"/>
        </w:rPr>
      </w:pPr>
      <w:proofErr w:type="gramStart"/>
      <w:r w:rsidRPr="00700E93">
        <w:rPr>
          <w:sz w:val="26"/>
          <w:szCs w:val="26"/>
        </w:rPr>
        <w:t>(в</w:t>
      </w:r>
      <w:r w:rsidR="006429F6" w:rsidRPr="00700E93">
        <w:rPr>
          <w:sz w:val="26"/>
          <w:szCs w:val="26"/>
        </w:rPr>
        <w:t xml:space="preserve"> результате выборочной проверки отражения муниципального имущества сельского поселения (имущества казны) реестра СП «Село Серпейск» в регистрах бухгалтерского учета, было рекомендовано отразить реальную стоимость нефинансовых активов в балансе сельского поселения «Село Серпейск», заниженную по данным    проверок на сумму  в размере </w:t>
      </w:r>
      <w:proofErr w:type="gramEnd"/>
    </w:p>
    <w:p w:rsidR="002D7F4C" w:rsidRPr="00700E93" w:rsidRDefault="006429F6" w:rsidP="00700E93">
      <w:pPr>
        <w:pStyle w:val="a3"/>
        <w:ind w:left="284" w:right="-283"/>
        <w:jc w:val="both"/>
        <w:rPr>
          <w:sz w:val="26"/>
          <w:szCs w:val="26"/>
        </w:rPr>
      </w:pPr>
      <w:r w:rsidRPr="00700E93">
        <w:rPr>
          <w:b/>
          <w:sz w:val="26"/>
          <w:szCs w:val="26"/>
        </w:rPr>
        <w:t>2 101 784,45</w:t>
      </w:r>
      <w:r w:rsidRPr="00700E93">
        <w:rPr>
          <w:sz w:val="26"/>
          <w:szCs w:val="26"/>
        </w:rPr>
        <w:t xml:space="preserve"> руб., земельные  участки администрации поселения  кадастровой стоимостью </w:t>
      </w:r>
      <w:r w:rsidRPr="00700E93">
        <w:rPr>
          <w:b/>
          <w:sz w:val="26"/>
          <w:szCs w:val="26"/>
        </w:rPr>
        <w:t>905,54</w:t>
      </w:r>
      <w:r w:rsidR="00C77B96" w:rsidRPr="00700E93">
        <w:rPr>
          <w:sz w:val="26"/>
          <w:szCs w:val="26"/>
        </w:rPr>
        <w:t xml:space="preserve"> тыс. руб. принять к учету</w:t>
      </w:r>
      <w:r w:rsidR="005D2161" w:rsidRPr="00700E93">
        <w:rPr>
          <w:sz w:val="26"/>
          <w:szCs w:val="26"/>
        </w:rPr>
        <w:t>;</w:t>
      </w:r>
    </w:p>
    <w:p w:rsidR="00BC29CD" w:rsidRPr="00700E93" w:rsidRDefault="001B0390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  <w:u w:val="single"/>
        </w:rPr>
      </w:pPr>
      <w:r w:rsidRPr="00700E93">
        <w:rPr>
          <w:sz w:val="26"/>
          <w:szCs w:val="26"/>
          <w:u w:val="single"/>
        </w:rPr>
        <w:t>проведения инвентаризации</w:t>
      </w:r>
    </w:p>
    <w:p w:rsidR="00DC71DE" w:rsidRPr="00700E93" w:rsidRDefault="006F45B0" w:rsidP="00700E93">
      <w:pPr>
        <w:pStyle w:val="a3"/>
        <w:ind w:left="284" w:right="-283"/>
        <w:jc w:val="both"/>
        <w:rPr>
          <w:sz w:val="26"/>
          <w:szCs w:val="26"/>
        </w:rPr>
      </w:pPr>
      <w:r w:rsidRPr="00700E93">
        <w:rPr>
          <w:sz w:val="26"/>
          <w:szCs w:val="26"/>
        </w:rPr>
        <w:t>(р</w:t>
      </w:r>
      <w:r w:rsidR="00BC29CD" w:rsidRPr="00700E93">
        <w:rPr>
          <w:sz w:val="26"/>
          <w:szCs w:val="26"/>
        </w:rPr>
        <w:t>езультаты инвентаризации представлены согласно требо</w:t>
      </w:r>
      <w:r w:rsidRPr="00700E93">
        <w:rPr>
          <w:sz w:val="26"/>
          <w:szCs w:val="26"/>
        </w:rPr>
        <w:t>ваниям учетной политики)</w:t>
      </w:r>
      <w:r w:rsidR="00C80E84" w:rsidRPr="00700E93">
        <w:rPr>
          <w:sz w:val="26"/>
          <w:szCs w:val="26"/>
        </w:rPr>
        <w:t>;</w:t>
      </w:r>
    </w:p>
    <w:p w:rsidR="00C80E84" w:rsidRPr="00700E93" w:rsidRDefault="00C80E84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</w:rPr>
      </w:pPr>
      <w:r w:rsidRPr="00700E93">
        <w:rPr>
          <w:sz w:val="26"/>
          <w:szCs w:val="26"/>
        </w:rPr>
        <w:t>реализации муниципальной программы «Управление имущественным   комплексом».</w:t>
      </w:r>
    </w:p>
    <w:p w:rsidR="006F45B0" w:rsidRDefault="006F45B0" w:rsidP="00700E93">
      <w:pPr>
        <w:jc w:val="center"/>
        <w:rPr>
          <w:b/>
        </w:rPr>
      </w:pPr>
    </w:p>
    <w:p w:rsidR="000D58F8" w:rsidRDefault="00CC51BE" w:rsidP="006F45B0">
      <w:pPr>
        <w:ind w:right="-283"/>
        <w:jc w:val="center"/>
        <w:rPr>
          <w:b/>
        </w:rPr>
      </w:pPr>
      <w:r w:rsidRPr="003F4416">
        <w:rPr>
          <w:b/>
        </w:rPr>
        <w:t>Анализируя</w:t>
      </w:r>
      <w:r w:rsidR="001745F6" w:rsidRPr="003F4416">
        <w:rPr>
          <w:b/>
        </w:rPr>
        <w:t xml:space="preserve"> годовую бюджетную отчетность за 202</w:t>
      </w:r>
      <w:r w:rsidRPr="003F4416">
        <w:rPr>
          <w:b/>
        </w:rPr>
        <w:t>4</w:t>
      </w:r>
      <w:r w:rsidR="001745F6" w:rsidRPr="003F4416">
        <w:rPr>
          <w:b/>
        </w:rPr>
        <w:t xml:space="preserve"> год </w:t>
      </w:r>
      <w:r w:rsidR="006C337C">
        <w:rPr>
          <w:b/>
        </w:rPr>
        <w:t xml:space="preserve"> района, </w:t>
      </w:r>
      <w:r w:rsidR="001745F6" w:rsidRPr="003F4416">
        <w:rPr>
          <w:b/>
        </w:rPr>
        <w:t xml:space="preserve">городского и </w:t>
      </w:r>
      <w:r w:rsidR="001D345A">
        <w:rPr>
          <w:b/>
        </w:rPr>
        <w:t>сельских поселений выявлено:</w:t>
      </w:r>
    </w:p>
    <w:p w:rsidR="00AE5557" w:rsidRDefault="00AE5557" w:rsidP="006F45B0">
      <w:pPr>
        <w:pStyle w:val="a3"/>
        <w:numPr>
          <w:ilvl w:val="0"/>
          <w:numId w:val="30"/>
        </w:numPr>
        <w:ind w:right="-283"/>
        <w:jc w:val="both"/>
        <w:rPr>
          <w:b/>
        </w:rPr>
      </w:pPr>
      <w:r w:rsidRPr="00AE5557">
        <w:rPr>
          <w:b/>
        </w:rPr>
        <w:t>в районе</w:t>
      </w:r>
    </w:p>
    <w:p w:rsidR="00D044B2" w:rsidRDefault="00793654" w:rsidP="006F45B0">
      <w:pPr>
        <w:pStyle w:val="a3"/>
        <w:ind w:left="-142" w:right="-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61649" w:rsidRPr="00935987">
        <w:rPr>
          <w:sz w:val="26"/>
          <w:szCs w:val="26"/>
        </w:rPr>
        <w:t xml:space="preserve">ассовые расходы главными распорядителями бюджетных средств осуществлены в </w:t>
      </w:r>
      <w:r w:rsidR="00261649">
        <w:rPr>
          <w:sz w:val="26"/>
          <w:szCs w:val="26"/>
        </w:rPr>
        <w:t xml:space="preserve"> </w:t>
      </w:r>
      <w:r w:rsidR="00261649" w:rsidRPr="00935987">
        <w:rPr>
          <w:sz w:val="26"/>
          <w:szCs w:val="26"/>
        </w:rPr>
        <w:t>пределах утве</w:t>
      </w:r>
      <w:r w:rsidR="00261649">
        <w:rPr>
          <w:sz w:val="26"/>
          <w:szCs w:val="26"/>
        </w:rPr>
        <w:t xml:space="preserve">ржденных бюджетных обязательств. </w:t>
      </w:r>
    </w:p>
    <w:p w:rsidR="00007B47" w:rsidRDefault="00D044B2" w:rsidP="006F45B0">
      <w:pPr>
        <w:pStyle w:val="a3"/>
        <w:ind w:left="-142" w:right="-283" w:firstLine="284"/>
        <w:jc w:val="both"/>
        <w:rPr>
          <w:sz w:val="26"/>
          <w:szCs w:val="26"/>
        </w:rPr>
      </w:pPr>
      <w:r w:rsidRPr="00D044B2">
        <w:rPr>
          <w:sz w:val="26"/>
          <w:szCs w:val="26"/>
        </w:rPr>
        <w:t>45% всех расходов района или 236</w:t>
      </w:r>
      <w:r w:rsidR="00E169DF">
        <w:rPr>
          <w:sz w:val="26"/>
          <w:szCs w:val="26"/>
        </w:rPr>
        <w:t> </w:t>
      </w:r>
      <w:r w:rsidRPr="00D044B2">
        <w:rPr>
          <w:sz w:val="26"/>
          <w:szCs w:val="26"/>
        </w:rPr>
        <w:t>570</w:t>
      </w:r>
      <w:r w:rsidR="00E169DF">
        <w:rPr>
          <w:sz w:val="26"/>
          <w:szCs w:val="26"/>
        </w:rPr>
        <w:t>,23 тыс.</w:t>
      </w:r>
      <w:r w:rsidRPr="00D044B2">
        <w:rPr>
          <w:sz w:val="26"/>
          <w:szCs w:val="26"/>
        </w:rPr>
        <w:t>руб. н</w:t>
      </w:r>
      <w:r w:rsidR="00007B47">
        <w:rPr>
          <w:sz w:val="26"/>
          <w:szCs w:val="26"/>
        </w:rPr>
        <w:t>аправлены в область образования.</w:t>
      </w:r>
    </w:p>
    <w:p w:rsidR="00D044B2" w:rsidRPr="00D044B2" w:rsidRDefault="00D044B2" w:rsidP="00D044B2">
      <w:pPr>
        <w:pStyle w:val="a3"/>
        <w:ind w:left="-142" w:firstLine="284"/>
        <w:jc w:val="both"/>
        <w:rPr>
          <w:sz w:val="26"/>
          <w:szCs w:val="26"/>
        </w:rPr>
      </w:pPr>
      <w:r w:rsidRPr="00D044B2">
        <w:rPr>
          <w:sz w:val="26"/>
          <w:szCs w:val="26"/>
        </w:rPr>
        <w:t xml:space="preserve"> В 4,5 раза выросли ра</w:t>
      </w:r>
      <w:r w:rsidR="00B22820">
        <w:rPr>
          <w:sz w:val="26"/>
          <w:szCs w:val="26"/>
        </w:rPr>
        <w:t xml:space="preserve">сходы на «молодежную политику» </w:t>
      </w:r>
      <w:r w:rsidRPr="00D044B2">
        <w:rPr>
          <w:sz w:val="26"/>
          <w:szCs w:val="26"/>
        </w:rPr>
        <w:t xml:space="preserve">и составили сумму в размере </w:t>
      </w:r>
      <w:r w:rsidR="00E169DF">
        <w:rPr>
          <w:sz w:val="26"/>
          <w:szCs w:val="26"/>
        </w:rPr>
        <w:t xml:space="preserve"> </w:t>
      </w:r>
      <w:r w:rsidRPr="00D044B2">
        <w:rPr>
          <w:sz w:val="26"/>
          <w:szCs w:val="26"/>
        </w:rPr>
        <w:t>264</w:t>
      </w:r>
      <w:r w:rsidR="00E169DF">
        <w:rPr>
          <w:sz w:val="26"/>
          <w:szCs w:val="26"/>
        </w:rPr>
        <w:t>,</w:t>
      </w:r>
      <w:r w:rsidRPr="00D044B2">
        <w:rPr>
          <w:sz w:val="26"/>
          <w:szCs w:val="26"/>
        </w:rPr>
        <w:t>9</w:t>
      </w:r>
      <w:r w:rsidR="00E169DF">
        <w:rPr>
          <w:sz w:val="26"/>
          <w:szCs w:val="26"/>
        </w:rPr>
        <w:t>9 тыс.</w:t>
      </w:r>
      <w:r w:rsidRPr="00D044B2">
        <w:rPr>
          <w:sz w:val="26"/>
          <w:szCs w:val="26"/>
        </w:rPr>
        <w:t xml:space="preserve"> руб. </w:t>
      </w:r>
      <w:r w:rsidR="00B22820">
        <w:rPr>
          <w:sz w:val="26"/>
          <w:szCs w:val="26"/>
        </w:rPr>
        <w:t xml:space="preserve"> </w:t>
      </w:r>
      <w:r w:rsidRPr="00D044B2">
        <w:rPr>
          <w:sz w:val="26"/>
          <w:szCs w:val="26"/>
        </w:rPr>
        <w:t>В первую очередь, на поддержку молодежных инициатив и организацию досуга молодежи.</w:t>
      </w:r>
    </w:p>
    <w:p w:rsidR="00D044B2" w:rsidRPr="00D044B2" w:rsidRDefault="00D62C3A" w:rsidP="00D044B2">
      <w:pPr>
        <w:pStyle w:val="a3"/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При сравнении с 2023 финансовым годом у</w:t>
      </w:r>
      <w:r w:rsidR="007D40CD">
        <w:rPr>
          <w:sz w:val="26"/>
          <w:szCs w:val="26"/>
        </w:rPr>
        <w:t xml:space="preserve">величились </w:t>
      </w:r>
      <w:r w:rsidR="00D044B2" w:rsidRPr="00D044B2">
        <w:rPr>
          <w:sz w:val="26"/>
          <w:szCs w:val="26"/>
        </w:rPr>
        <w:t xml:space="preserve">расходы </w:t>
      </w:r>
      <w:proofErr w:type="gramStart"/>
      <w:r w:rsidR="00D044B2" w:rsidRPr="00D044B2">
        <w:rPr>
          <w:sz w:val="26"/>
          <w:szCs w:val="26"/>
        </w:rPr>
        <w:t>на</w:t>
      </w:r>
      <w:proofErr w:type="gramEnd"/>
      <w:r w:rsidR="00D044B2" w:rsidRPr="00D044B2">
        <w:rPr>
          <w:sz w:val="26"/>
          <w:szCs w:val="26"/>
        </w:rPr>
        <w:t>:</w:t>
      </w:r>
    </w:p>
    <w:p w:rsidR="00D044B2" w:rsidRDefault="00D044B2" w:rsidP="00D044B2">
      <w:pPr>
        <w:pStyle w:val="a3"/>
        <w:numPr>
          <w:ilvl w:val="0"/>
          <w:numId w:val="30"/>
        </w:numPr>
        <w:jc w:val="both"/>
        <w:rPr>
          <w:sz w:val="26"/>
          <w:szCs w:val="26"/>
        </w:rPr>
      </w:pPr>
      <w:r w:rsidRPr="00D044B2">
        <w:rPr>
          <w:sz w:val="26"/>
          <w:szCs w:val="26"/>
        </w:rPr>
        <w:t>«благоустройство» (с 514,00 тыс.руб. до 1 253, 32 тыс. руб., из них на реализацию целевой федеральной программы «Увековечение памяти погибших при защите Отечества» - 508,3 тыс.руб.);</w:t>
      </w:r>
    </w:p>
    <w:p w:rsidR="00D044B2" w:rsidRDefault="00D044B2" w:rsidP="00A91F72">
      <w:pPr>
        <w:pStyle w:val="a3"/>
        <w:numPr>
          <w:ilvl w:val="0"/>
          <w:numId w:val="30"/>
        </w:numPr>
        <w:ind w:right="-283"/>
        <w:jc w:val="both"/>
        <w:rPr>
          <w:sz w:val="26"/>
          <w:szCs w:val="26"/>
        </w:rPr>
      </w:pPr>
      <w:r w:rsidRPr="00D044B2">
        <w:rPr>
          <w:sz w:val="26"/>
          <w:szCs w:val="26"/>
        </w:rPr>
        <w:lastRenderedPageBreak/>
        <w:t>«коммунальное хозяйство» (с 4 040, 94 тыс. руб. до 9 745,48 тыс. руб., из них на реконструкцию и модернизацию систем коммунальной инфраструктуры муниципального района – 6 313,3 тыс.руб.);</w:t>
      </w:r>
    </w:p>
    <w:p w:rsidR="00D044B2" w:rsidRPr="00D044B2" w:rsidRDefault="00D044B2" w:rsidP="00A91F72">
      <w:pPr>
        <w:pStyle w:val="a3"/>
        <w:numPr>
          <w:ilvl w:val="0"/>
          <w:numId w:val="30"/>
        </w:numPr>
        <w:spacing w:before="240"/>
        <w:ind w:right="-283"/>
        <w:jc w:val="both"/>
        <w:rPr>
          <w:sz w:val="26"/>
          <w:szCs w:val="26"/>
        </w:rPr>
      </w:pPr>
      <w:r w:rsidRPr="00D044B2">
        <w:rPr>
          <w:sz w:val="26"/>
          <w:szCs w:val="26"/>
        </w:rPr>
        <w:t>«сельское хозяйство и рыболовство» (с 816,59,00 тыс.руб. до 1 244,21 тыс.руб., из них на содержание и отлов безнадзорных собак – 280,5 тыс.руб., на возмещение затрат потребкооперации по доставке товаров первой необходимости – 700,00 тыс.руб и др.)</w:t>
      </w:r>
    </w:p>
    <w:p w:rsidR="00261649" w:rsidRDefault="00470C2A" w:rsidP="00A91F72">
      <w:pPr>
        <w:pStyle w:val="a3"/>
        <w:spacing w:before="240"/>
        <w:ind w:left="-142" w:right="-28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4F2F">
        <w:rPr>
          <w:sz w:val="26"/>
          <w:szCs w:val="26"/>
        </w:rPr>
        <w:t>В</w:t>
      </w:r>
      <w:r w:rsidR="00261649" w:rsidRPr="00294F2F">
        <w:rPr>
          <w:sz w:val="26"/>
          <w:szCs w:val="26"/>
        </w:rPr>
        <w:t xml:space="preserve">ыявлен </w:t>
      </w:r>
      <w:r w:rsidR="00261649" w:rsidRPr="00B5281F">
        <w:rPr>
          <w:sz w:val="26"/>
          <w:szCs w:val="26"/>
          <w:u w:val="single"/>
        </w:rPr>
        <w:t>прирост доходов</w:t>
      </w:r>
      <w:r w:rsidR="00261649" w:rsidRPr="00294F2F">
        <w:rPr>
          <w:sz w:val="26"/>
          <w:szCs w:val="26"/>
        </w:rPr>
        <w:t xml:space="preserve"> по отделу управления им</w:t>
      </w:r>
      <w:r>
        <w:rPr>
          <w:sz w:val="26"/>
          <w:szCs w:val="26"/>
        </w:rPr>
        <w:t>уществом к 2023 году -  418,36%;</w:t>
      </w:r>
      <w:r w:rsidR="00261649" w:rsidRPr="00294F2F">
        <w:rPr>
          <w:sz w:val="26"/>
          <w:szCs w:val="26"/>
        </w:rPr>
        <w:t xml:space="preserve"> </w:t>
      </w:r>
      <w:r w:rsidR="00261649" w:rsidRPr="00B5281F">
        <w:rPr>
          <w:sz w:val="26"/>
          <w:szCs w:val="26"/>
          <w:u w:val="single"/>
        </w:rPr>
        <w:t>снижение поступлений</w:t>
      </w:r>
      <w:r w:rsidR="00261649" w:rsidRPr="00294F2F">
        <w:rPr>
          <w:sz w:val="26"/>
          <w:szCs w:val="26"/>
        </w:rPr>
        <w:t xml:space="preserve"> </w:t>
      </w:r>
      <w:r w:rsidR="003A1671">
        <w:rPr>
          <w:sz w:val="26"/>
          <w:szCs w:val="26"/>
        </w:rPr>
        <w:t xml:space="preserve">по </w:t>
      </w:r>
      <w:r w:rsidR="00261649" w:rsidRPr="00294F2F">
        <w:rPr>
          <w:sz w:val="26"/>
          <w:szCs w:val="26"/>
        </w:rPr>
        <w:t>отдел</w:t>
      </w:r>
      <w:r w:rsidR="003A1671">
        <w:rPr>
          <w:sz w:val="26"/>
          <w:szCs w:val="26"/>
        </w:rPr>
        <w:t>у</w:t>
      </w:r>
      <w:r w:rsidR="00261649" w:rsidRPr="00294F2F">
        <w:rPr>
          <w:sz w:val="26"/>
          <w:szCs w:val="26"/>
        </w:rPr>
        <w:t xml:space="preserve"> культуры и туризма к 2023 году (- 88,30%)</w:t>
      </w:r>
      <w:r w:rsidR="003A1671">
        <w:rPr>
          <w:sz w:val="26"/>
          <w:szCs w:val="26"/>
        </w:rPr>
        <w:t>, что</w:t>
      </w:r>
      <w:r w:rsidR="00261649" w:rsidRPr="00294F2F">
        <w:rPr>
          <w:sz w:val="26"/>
          <w:szCs w:val="26"/>
        </w:rPr>
        <w:t xml:space="preserve"> напрямую связано </w:t>
      </w:r>
      <w:r w:rsidR="009F602B">
        <w:rPr>
          <w:sz w:val="26"/>
          <w:szCs w:val="26"/>
        </w:rPr>
        <w:t>с открытием</w:t>
      </w:r>
      <w:r w:rsidR="00261649" w:rsidRPr="00294F2F">
        <w:rPr>
          <w:sz w:val="26"/>
          <w:szCs w:val="26"/>
        </w:rPr>
        <w:t xml:space="preserve"> виртуального концертного зала в 2023 году. </w:t>
      </w:r>
      <w:r w:rsidR="00197D65">
        <w:rPr>
          <w:sz w:val="26"/>
          <w:szCs w:val="26"/>
        </w:rPr>
        <w:t>На 25</w:t>
      </w:r>
      <w:r w:rsidR="00261649" w:rsidRPr="00294F2F">
        <w:rPr>
          <w:sz w:val="26"/>
          <w:szCs w:val="26"/>
        </w:rPr>
        <w:t xml:space="preserve">% снизились поступления по отделу социальной защиты </w:t>
      </w:r>
      <w:r w:rsidR="00197D65">
        <w:rPr>
          <w:sz w:val="26"/>
          <w:szCs w:val="26"/>
        </w:rPr>
        <w:t xml:space="preserve"> </w:t>
      </w:r>
      <w:r w:rsidR="00261649" w:rsidRPr="00294F2F">
        <w:rPr>
          <w:sz w:val="26"/>
          <w:szCs w:val="26"/>
        </w:rPr>
        <w:t>населения (с 73 224 006,08 руб. до 54 467 549,02 руб. или на 18 756 457,06 руб.)</w:t>
      </w:r>
      <w:r w:rsidR="00531AAB">
        <w:rPr>
          <w:sz w:val="26"/>
          <w:szCs w:val="26"/>
        </w:rPr>
        <w:t xml:space="preserve"> из-за передачи</w:t>
      </w:r>
      <w:r w:rsidR="006D2782">
        <w:rPr>
          <w:sz w:val="26"/>
          <w:szCs w:val="26"/>
        </w:rPr>
        <w:t xml:space="preserve"> полномочий</w:t>
      </w:r>
      <w:r w:rsidR="00531AAB">
        <w:rPr>
          <w:sz w:val="26"/>
          <w:szCs w:val="26"/>
        </w:rPr>
        <w:t xml:space="preserve"> выплаты в размере прожиточного минимума </w:t>
      </w:r>
      <w:r w:rsidR="00261649" w:rsidRPr="00531AAB">
        <w:rPr>
          <w:sz w:val="26"/>
          <w:szCs w:val="26"/>
        </w:rPr>
        <w:t>на детей в воз</w:t>
      </w:r>
      <w:r w:rsidR="006D2782">
        <w:rPr>
          <w:sz w:val="26"/>
          <w:szCs w:val="26"/>
        </w:rPr>
        <w:t>расте от 3 до 7 лет</w:t>
      </w:r>
      <w:r w:rsidR="00261649" w:rsidRPr="00531AAB">
        <w:rPr>
          <w:sz w:val="26"/>
          <w:szCs w:val="26"/>
        </w:rPr>
        <w:t xml:space="preserve"> Фонд</w:t>
      </w:r>
      <w:r w:rsidR="006D2782">
        <w:rPr>
          <w:sz w:val="26"/>
          <w:szCs w:val="26"/>
        </w:rPr>
        <w:t>у</w:t>
      </w:r>
      <w:r w:rsidR="00261649" w:rsidRPr="00531AAB">
        <w:rPr>
          <w:sz w:val="26"/>
          <w:szCs w:val="26"/>
        </w:rPr>
        <w:t xml:space="preserve"> пенсионно</w:t>
      </w:r>
      <w:r w:rsidR="006D2782">
        <w:rPr>
          <w:sz w:val="26"/>
          <w:szCs w:val="26"/>
        </w:rPr>
        <w:t>го и социального страхования РФ.</w:t>
      </w:r>
    </w:p>
    <w:p w:rsidR="00AE5557" w:rsidRPr="00700E93" w:rsidRDefault="000D55A4" w:rsidP="00A91F72">
      <w:pPr>
        <w:pStyle w:val="a3"/>
        <w:ind w:left="-142" w:right="-283" w:firstLine="284"/>
        <w:jc w:val="both"/>
        <w:rPr>
          <w:sz w:val="26"/>
          <w:szCs w:val="26"/>
        </w:rPr>
      </w:pPr>
      <w:r w:rsidRPr="000D55A4">
        <w:rPr>
          <w:sz w:val="26"/>
          <w:szCs w:val="26"/>
        </w:rPr>
        <w:t xml:space="preserve">В структуре налоговых доходов основными  бюжетообразующими  доходами  </w:t>
      </w:r>
      <w:r w:rsidR="005E0B93">
        <w:rPr>
          <w:sz w:val="26"/>
          <w:szCs w:val="26"/>
        </w:rPr>
        <w:t>оставались</w:t>
      </w:r>
      <w:r w:rsidRPr="000D55A4">
        <w:rPr>
          <w:sz w:val="26"/>
          <w:szCs w:val="26"/>
        </w:rPr>
        <w:t xml:space="preserve"> доходы </w:t>
      </w:r>
      <w:r w:rsidRPr="000D55A4">
        <w:rPr>
          <w:sz w:val="26"/>
          <w:szCs w:val="26"/>
          <w:u w:val="single"/>
        </w:rPr>
        <w:t>от налога на доходы физических лиц</w:t>
      </w:r>
      <w:r w:rsidRPr="000D55A4">
        <w:rPr>
          <w:sz w:val="26"/>
          <w:szCs w:val="26"/>
        </w:rPr>
        <w:t xml:space="preserve"> (66,2,%), </w:t>
      </w:r>
      <w:r w:rsidRPr="000D55A4">
        <w:rPr>
          <w:sz w:val="26"/>
          <w:szCs w:val="26"/>
          <w:u w:val="single"/>
        </w:rPr>
        <w:t>акциз</w:t>
      </w:r>
      <w:r>
        <w:rPr>
          <w:sz w:val="26"/>
          <w:szCs w:val="26"/>
          <w:u w:val="single"/>
        </w:rPr>
        <w:t>ы</w:t>
      </w:r>
      <w:r>
        <w:rPr>
          <w:sz w:val="26"/>
          <w:szCs w:val="26"/>
        </w:rPr>
        <w:t xml:space="preserve"> (11,7%),  </w:t>
      </w:r>
      <w:r w:rsidR="00EF2062">
        <w:rPr>
          <w:sz w:val="26"/>
          <w:szCs w:val="26"/>
        </w:rPr>
        <w:t xml:space="preserve">доходы от </w:t>
      </w:r>
      <w:r w:rsidRPr="000B1426">
        <w:rPr>
          <w:sz w:val="26"/>
          <w:szCs w:val="26"/>
          <w:u w:val="single"/>
        </w:rPr>
        <w:t>налог</w:t>
      </w:r>
      <w:r w:rsidR="00EF2062" w:rsidRPr="000B1426">
        <w:rPr>
          <w:sz w:val="26"/>
          <w:szCs w:val="26"/>
          <w:u w:val="single"/>
        </w:rPr>
        <w:t xml:space="preserve">а, взимаемого в связи с </w:t>
      </w:r>
      <w:r w:rsidRPr="000B1426">
        <w:rPr>
          <w:sz w:val="26"/>
          <w:szCs w:val="26"/>
          <w:u w:val="single"/>
        </w:rPr>
        <w:t>применением упрощённой  системы налогообложения</w:t>
      </w:r>
      <w:r w:rsidRPr="000D55A4">
        <w:rPr>
          <w:sz w:val="26"/>
          <w:szCs w:val="26"/>
        </w:rPr>
        <w:t xml:space="preserve"> (11,1%). Доходы</w:t>
      </w:r>
      <w:r w:rsidR="00EF2062">
        <w:rPr>
          <w:sz w:val="26"/>
          <w:szCs w:val="26"/>
        </w:rPr>
        <w:t xml:space="preserve"> </w:t>
      </w:r>
      <w:r w:rsidRPr="000D55A4">
        <w:rPr>
          <w:sz w:val="26"/>
          <w:szCs w:val="26"/>
        </w:rPr>
        <w:t>от указанных</w:t>
      </w:r>
      <w:r w:rsidR="000B1426">
        <w:rPr>
          <w:sz w:val="26"/>
          <w:szCs w:val="26"/>
        </w:rPr>
        <w:t xml:space="preserve"> </w:t>
      </w:r>
      <w:r w:rsidRPr="000D55A4">
        <w:rPr>
          <w:sz w:val="26"/>
          <w:szCs w:val="26"/>
        </w:rPr>
        <w:t xml:space="preserve"> налогов обеспечили 89% поступлений  в бюджет района. Основными причинами роста поступлений налоговых доходов  являются: увеличение  фонда оплаты труда, увеличение доли доходов от акцизов на нефтепродукты и улучшение  финансовых  результатов  деятельности </w:t>
      </w:r>
      <w:r w:rsidR="000B1426">
        <w:rPr>
          <w:sz w:val="26"/>
          <w:szCs w:val="26"/>
        </w:rPr>
        <w:t xml:space="preserve"> </w:t>
      </w:r>
      <w:r w:rsidRPr="000D55A4">
        <w:rPr>
          <w:sz w:val="26"/>
          <w:szCs w:val="26"/>
        </w:rPr>
        <w:t>по отдельным  субъектам  малого и среднего предпринимательства.</w:t>
      </w:r>
    </w:p>
    <w:p w:rsidR="001835AD" w:rsidRDefault="00EB35D9" w:rsidP="00A91F72">
      <w:pPr>
        <w:pStyle w:val="a3"/>
        <w:numPr>
          <w:ilvl w:val="0"/>
          <w:numId w:val="30"/>
        </w:numPr>
        <w:ind w:right="-283"/>
        <w:jc w:val="both"/>
        <w:rPr>
          <w:b/>
          <w:sz w:val="26"/>
          <w:szCs w:val="26"/>
        </w:rPr>
      </w:pPr>
      <w:r w:rsidRPr="00AE5557">
        <w:rPr>
          <w:b/>
          <w:sz w:val="26"/>
          <w:szCs w:val="26"/>
        </w:rPr>
        <w:t>в городском поселении</w:t>
      </w:r>
    </w:p>
    <w:p w:rsidR="004E75E1" w:rsidRDefault="006A0762" w:rsidP="00A91F72">
      <w:pPr>
        <w:ind w:left="-142" w:right="-283"/>
        <w:jc w:val="both"/>
      </w:pPr>
      <w:r>
        <w:t xml:space="preserve">  </w:t>
      </w:r>
      <w:r w:rsidR="004E75E1">
        <w:t>Е</w:t>
      </w:r>
      <w:r w:rsidR="001835AD" w:rsidRPr="001835AD">
        <w:t>сли  период  с  2021 года по 2023 год можно охарактериз</w:t>
      </w:r>
      <w:r w:rsidR="004E75E1">
        <w:t>овать как период рецессии,</w:t>
      </w:r>
    </w:p>
    <w:p w:rsidR="00D044B2" w:rsidRDefault="001835AD" w:rsidP="00A91F72">
      <w:pPr>
        <w:ind w:left="-142" w:right="-283"/>
        <w:jc w:val="both"/>
      </w:pPr>
      <w:r w:rsidRPr="001835AD">
        <w:t>то и</w:t>
      </w:r>
      <w:r w:rsidR="004E75E1">
        <w:t xml:space="preserve">тоги 2024 года отражают начало </w:t>
      </w:r>
      <w:r w:rsidRPr="001835AD">
        <w:t>экономической активности</w:t>
      </w:r>
      <w:r w:rsidR="00317A04">
        <w:t>.</w:t>
      </w:r>
      <w:r w:rsidR="002C0C25">
        <w:t xml:space="preserve"> </w:t>
      </w:r>
      <w:proofErr w:type="gramStart"/>
      <w:r w:rsidR="0051225A">
        <w:t xml:space="preserve">К </w:t>
      </w:r>
      <w:r w:rsidR="002C0C25">
        <w:t>2023 год</w:t>
      </w:r>
      <w:r w:rsidR="0051225A">
        <w:t>у</w:t>
      </w:r>
      <w:r w:rsidR="002C0C25">
        <w:t xml:space="preserve"> </w:t>
      </w:r>
      <w:r w:rsidR="004C604B">
        <w:t xml:space="preserve">поступления </w:t>
      </w:r>
      <w:r w:rsidR="00E169DF">
        <w:t xml:space="preserve"> </w:t>
      </w:r>
      <w:r w:rsidR="004C604B">
        <w:t xml:space="preserve">увеличились на </w:t>
      </w:r>
      <w:r w:rsidR="002C0C25" w:rsidRPr="002C0C25">
        <w:t>6</w:t>
      </w:r>
      <w:r w:rsidR="00637AF7">
        <w:t> </w:t>
      </w:r>
      <w:r w:rsidR="002C0C25" w:rsidRPr="002C0C25">
        <w:t>907</w:t>
      </w:r>
      <w:r w:rsidR="00637AF7">
        <w:t>,</w:t>
      </w:r>
      <w:r w:rsidR="002C0C25" w:rsidRPr="002C0C25">
        <w:t>4</w:t>
      </w:r>
      <w:r w:rsidR="00637AF7">
        <w:t>5 тыс.</w:t>
      </w:r>
      <w:r w:rsidR="002C0C25" w:rsidRPr="002C0C25">
        <w:t>руб</w:t>
      </w:r>
      <w:r w:rsidR="00637AF7">
        <w:t>.</w:t>
      </w:r>
      <w:r w:rsidR="002C0C25">
        <w:t xml:space="preserve"> и составили сумму в размере </w:t>
      </w:r>
      <w:r w:rsidR="002C0C25" w:rsidRPr="002C0C25">
        <w:t>63</w:t>
      </w:r>
      <w:r w:rsidR="002C0C25">
        <w:t> </w:t>
      </w:r>
      <w:r w:rsidR="002C0C25" w:rsidRPr="002C0C25">
        <w:t>561</w:t>
      </w:r>
      <w:r w:rsidR="002C0C25">
        <w:t>,</w:t>
      </w:r>
      <w:r w:rsidR="002C0C25" w:rsidRPr="002C0C25">
        <w:t>3</w:t>
      </w:r>
      <w:r w:rsidR="00637AF7">
        <w:t>7 тыс.</w:t>
      </w:r>
      <w:r w:rsidR="002C0C25" w:rsidRPr="002C0C25">
        <w:t>руб</w:t>
      </w:r>
      <w:r w:rsidR="00637AF7">
        <w:t xml:space="preserve">., </w:t>
      </w:r>
      <w:r w:rsidR="004C604B">
        <w:t>расходы выросли на 28 169,49</w:t>
      </w:r>
      <w:r w:rsidR="005173AA">
        <w:t xml:space="preserve"> тыс.руб.</w:t>
      </w:r>
      <w:r w:rsidR="003C73DB">
        <w:t xml:space="preserve"> и составили сумму в размере 72 919,17</w:t>
      </w:r>
      <w:r w:rsidR="00A46B51">
        <w:t xml:space="preserve"> тыс.руб. (47 540,87 тыс.руб. из которых были нап</w:t>
      </w:r>
      <w:r w:rsidR="00B61260">
        <w:t>равлены в МАУ «Благоустройство» на приобретение спецтехники и исполнение муниципального задания</w:t>
      </w:r>
      <w:r w:rsidR="006A0762">
        <w:t xml:space="preserve"> в виде субсидии</w:t>
      </w:r>
      <w:r w:rsidR="00A46B51">
        <w:t>)</w:t>
      </w:r>
      <w:r w:rsidR="006A0762">
        <w:t>.</w:t>
      </w:r>
      <w:proofErr w:type="gramEnd"/>
      <w:r w:rsidR="00B35053">
        <w:t xml:space="preserve"> Д</w:t>
      </w:r>
      <w:r w:rsidR="00D044B2" w:rsidRPr="00B35053">
        <w:t>ефицит  бюджета  ГП  – 9</w:t>
      </w:r>
      <w:r w:rsidR="00B35053">
        <w:t> </w:t>
      </w:r>
      <w:r w:rsidR="00D044B2" w:rsidRPr="00B35053">
        <w:t>357</w:t>
      </w:r>
      <w:r w:rsidR="00B35053">
        <w:t>,</w:t>
      </w:r>
      <w:r w:rsidR="00D044B2" w:rsidRPr="00B35053">
        <w:t xml:space="preserve"> 80</w:t>
      </w:r>
      <w:r w:rsidR="00B35053">
        <w:t xml:space="preserve"> тыс.</w:t>
      </w:r>
      <w:r w:rsidR="00D044B2" w:rsidRPr="00B35053">
        <w:t>руб</w:t>
      </w:r>
      <w:r w:rsidR="00B35053">
        <w:t>.</w:t>
      </w:r>
    </w:p>
    <w:p w:rsidR="008745DC" w:rsidRDefault="006A0762" w:rsidP="00A91F72">
      <w:pPr>
        <w:ind w:left="-142" w:right="-283"/>
        <w:jc w:val="both"/>
      </w:pPr>
      <w:r>
        <w:t xml:space="preserve">  </w:t>
      </w:r>
      <w:proofErr w:type="gramStart"/>
      <w:r>
        <w:t>Доля собственных доходов составила 63,22%</w:t>
      </w:r>
      <w:r w:rsidR="002441D5">
        <w:t xml:space="preserve"> к общему поступлению доходов</w:t>
      </w:r>
      <w:r w:rsidR="0096355D">
        <w:t xml:space="preserve"> </w:t>
      </w:r>
      <w:r w:rsidR="00D044B2" w:rsidRPr="002441D5">
        <w:t xml:space="preserve">за счет </w:t>
      </w:r>
      <w:r w:rsidR="00D044B2" w:rsidRPr="00056721">
        <w:rPr>
          <w:u w:val="single"/>
        </w:rPr>
        <w:t>налога, взимаемого в связи с применением упрощённой системы  налогообложения</w:t>
      </w:r>
      <w:r w:rsidR="00D044B2" w:rsidRPr="002441D5">
        <w:t xml:space="preserve"> (доля в собственных доходах – 39,32%), исполнение в сумме 15</w:t>
      </w:r>
      <w:r w:rsidR="0096355D">
        <w:t> </w:t>
      </w:r>
      <w:r w:rsidR="00D044B2" w:rsidRPr="002441D5">
        <w:t>803</w:t>
      </w:r>
      <w:r w:rsidR="0096355D">
        <w:t>,10 тыс.</w:t>
      </w:r>
      <w:r w:rsidR="00D044B2" w:rsidRPr="002441D5">
        <w:t xml:space="preserve"> руб.  Значимую роль в  формировании доходной части бюджета </w:t>
      </w:r>
      <w:r w:rsidR="00056721">
        <w:t>с</w:t>
      </w:r>
      <w:r w:rsidR="00056721" w:rsidRPr="002441D5">
        <w:t>ыгр</w:t>
      </w:r>
      <w:r w:rsidR="00056721">
        <w:t>ал</w:t>
      </w:r>
      <w:r w:rsidR="00D044B2" w:rsidRPr="002441D5">
        <w:t xml:space="preserve"> </w:t>
      </w:r>
      <w:r w:rsidR="00D044B2" w:rsidRPr="00056721">
        <w:rPr>
          <w:u w:val="single"/>
        </w:rPr>
        <w:t>налог на доходы  физических лиц и земельный н</w:t>
      </w:r>
      <w:r w:rsidR="00D044B2" w:rsidRPr="002441D5">
        <w:t>алог, доля в собственных поступлениях которых – 26% и 12% соответственно.</w:t>
      </w:r>
      <w:proofErr w:type="gramEnd"/>
    </w:p>
    <w:p w:rsidR="00997F3B" w:rsidRPr="00700E93" w:rsidRDefault="00F076B2" w:rsidP="00A91F72">
      <w:pPr>
        <w:ind w:right="-283"/>
        <w:jc w:val="both"/>
      </w:pPr>
      <w:r>
        <w:t xml:space="preserve">Некоторые формы отчетности были </w:t>
      </w:r>
      <w:r w:rsidR="001B41D5">
        <w:t>представлены к проверке с ошибками, показатели разнились</w:t>
      </w:r>
      <w:r w:rsidR="005B15DE">
        <w:t>.</w:t>
      </w:r>
      <w:r w:rsidR="00502203">
        <w:t xml:space="preserve"> </w:t>
      </w:r>
      <w:proofErr w:type="gramStart"/>
      <w:r w:rsidR="00502203">
        <w:t>Объяснительная</w:t>
      </w:r>
      <w:proofErr w:type="gramEnd"/>
      <w:r w:rsidR="00502203">
        <w:t xml:space="preserve"> </w:t>
      </w:r>
      <w:r w:rsidR="00BE5D5E">
        <w:t>представлена. Исправления внесены.</w:t>
      </w:r>
    </w:p>
    <w:p w:rsidR="00510233" w:rsidRPr="00A91F72" w:rsidRDefault="00E85755" w:rsidP="00A91F72">
      <w:pPr>
        <w:pStyle w:val="a3"/>
        <w:numPr>
          <w:ilvl w:val="0"/>
          <w:numId w:val="30"/>
        </w:numPr>
        <w:ind w:right="-283"/>
        <w:jc w:val="both"/>
        <w:rPr>
          <w:b/>
        </w:rPr>
      </w:pPr>
      <w:r w:rsidRPr="00997F3B">
        <w:rPr>
          <w:b/>
        </w:rPr>
        <w:t>в сельских поселениях: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7818"/>
      </w:tblGrid>
      <w:tr w:rsidR="00E21628" w:rsidRPr="006D13AA" w:rsidTr="00A91F72">
        <w:trPr>
          <w:trHeight w:val="892"/>
          <w:jc w:val="center"/>
        </w:trPr>
        <w:tc>
          <w:tcPr>
            <w:tcW w:w="976" w:type="pct"/>
          </w:tcPr>
          <w:p w:rsidR="00E21628" w:rsidRPr="006D13AA" w:rsidRDefault="00E21628" w:rsidP="000901EA">
            <w:pPr>
              <w:pStyle w:val="a3"/>
              <w:ind w:left="-10" w:right="-79"/>
              <w:rPr>
                <w:b/>
                <w:sz w:val="20"/>
              </w:rPr>
            </w:pPr>
            <w:r w:rsidRPr="006D13AA">
              <w:rPr>
                <w:b/>
                <w:sz w:val="20"/>
              </w:rPr>
              <w:t>СП «</w:t>
            </w:r>
            <w:r w:rsidR="00BC0F05" w:rsidRPr="006D13AA">
              <w:rPr>
                <w:b/>
                <w:sz w:val="20"/>
              </w:rPr>
              <w:t>Железнодорож</w:t>
            </w:r>
            <w:r w:rsidR="00BC0F05">
              <w:rPr>
                <w:b/>
                <w:sz w:val="20"/>
              </w:rPr>
              <w:t>н</w:t>
            </w:r>
            <w:r w:rsidR="00BC0F05" w:rsidRPr="006D13AA">
              <w:rPr>
                <w:b/>
                <w:sz w:val="20"/>
              </w:rPr>
              <w:t>ая</w:t>
            </w:r>
            <w:r w:rsidRPr="006D13AA">
              <w:rPr>
                <w:b/>
                <w:sz w:val="20"/>
              </w:rPr>
              <w:t xml:space="preserve"> станция Кудринская»</w:t>
            </w:r>
          </w:p>
        </w:tc>
        <w:tc>
          <w:tcPr>
            <w:tcW w:w="4024" w:type="pct"/>
          </w:tcPr>
          <w:p w:rsidR="00E51918" w:rsidRPr="006D13AA" w:rsidRDefault="006D13AA" w:rsidP="00C7494F">
            <w:pPr>
              <w:pStyle w:val="a3"/>
              <w:ind w:left="6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21628" w:rsidRPr="006D13AA">
              <w:rPr>
                <w:sz w:val="20"/>
              </w:rPr>
              <w:t>Поступления доходов  на 1 791,10 тыс.руб. больше чем</w:t>
            </w:r>
            <w:r w:rsidR="00E51918" w:rsidRPr="006D13AA">
              <w:rPr>
                <w:sz w:val="20"/>
              </w:rPr>
              <w:t xml:space="preserve"> </w:t>
            </w:r>
            <w:r w:rsidR="00E21628" w:rsidRPr="006D13AA">
              <w:rPr>
                <w:sz w:val="20"/>
              </w:rPr>
              <w:t xml:space="preserve"> в 2023 г., в сумме - </w:t>
            </w:r>
            <w:r w:rsidR="00E51918" w:rsidRPr="006D13AA">
              <w:rPr>
                <w:sz w:val="20"/>
              </w:rPr>
              <w:t>20</w:t>
            </w:r>
            <w:r w:rsidR="007C3DE0">
              <w:rPr>
                <w:sz w:val="20"/>
              </w:rPr>
              <w:t> </w:t>
            </w:r>
            <w:r w:rsidR="00E51918" w:rsidRPr="006D13AA">
              <w:rPr>
                <w:sz w:val="20"/>
              </w:rPr>
              <w:t>383</w:t>
            </w:r>
            <w:r w:rsidR="007C3DE0">
              <w:rPr>
                <w:sz w:val="20"/>
              </w:rPr>
              <w:t>,77</w:t>
            </w:r>
            <w:r w:rsidR="00E51918" w:rsidRPr="006D13A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7C3DE0">
              <w:rPr>
                <w:sz w:val="20"/>
              </w:rPr>
              <w:t>тыс.</w:t>
            </w:r>
            <w:r w:rsidR="00E51918" w:rsidRPr="006D13AA">
              <w:rPr>
                <w:sz w:val="20"/>
              </w:rPr>
              <w:t xml:space="preserve"> руб., </w:t>
            </w:r>
            <w:r w:rsidR="00E21628" w:rsidRPr="006D13AA">
              <w:rPr>
                <w:sz w:val="20"/>
              </w:rPr>
              <w:t>расходы на жилищно-коммунальное хозяйство, общегосударственные</w:t>
            </w:r>
          </w:p>
          <w:p w:rsidR="00E21628" w:rsidRPr="006D13AA" w:rsidRDefault="00E21628" w:rsidP="00C7494F">
            <w:pPr>
              <w:pStyle w:val="a3"/>
              <w:ind w:left="62"/>
              <w:rPr>
                <w:sz w:val="20"/>
              </w:rPr>
            </w:pPr>
            <w:r w:rsidRPr="006D13AA">
              <w:rPr>
                <w:sz w:val="20"/>
              </w:rPr>
              <w:t>расходы и культуру – составляют 86% всех расходов бюджета сельского поселения</w:t>
            </w:r>
          </w:p>
          <w:p w:rsidR="00E21628" w:rsidRPr="006D13AA" w:rsidRDefault="00E21628" w:rsidP="00C7494F">
            <w:pPr>
              <w:pStyle w:val="a3"/>
              <w:ind w:left="0" w:right="-425"/>
              <w:rPr>
                <w:b/>
                <w:sz w:val="20"/>
              </w:rPr>
            </w:pPr>
          </w:p>
        </w:tc>
      </w:tr>
      <w:tr w:rsidR="00E21628" w:rsidRPr="006D13AA" w:rsidTr="00A91F72">
        <w:trPr>
          <w:trHeight w:val="934"/>
          <w:jc w:val="center"/>
        </w:trPr>
        <w:tc>
          <w:tcPr>
            <w:tcW w:w="976" w:type="pct"/>
          </w:tcPr>
          <w:p w:rsidR="00E21628" w:rsidRPr="006D13AA" w:rsidRDefault="006D13AA" w:rsidP="00C7494F">
            <w:pPr>
              <w:pStyle w:val="a3"/>
              <w:ind w:left="0" w:right="-425"/>
              <w:rPr>
                <w:b/>
                <w:sz w:val="20"/>
              </w:rPr>
            </w:pPr>
            <w:r w:rsidRPr="006D13AA">
              <w:rPr>
                <w:b/>
                <w:sz w:val="20"/>
              </w:rPr>
              <w:t>СП «Поселок Молодежный»</w:t>
            </w:r>
          </w:p>
        </w:tc>
        <w:tc>
          <w:tcPr>
            <w:tcW w:w="4024" w:type="pct"/>
          </w:tcPr>
          <w:p w:rsidR="00E21628" w:rsidRPr="00C7494F" w:rsidRDefault="006D13AA" w:rsidP="009A3A22">
            <w:pPr>
              <w:pStyle w:val="a3"/>
              <w:ind w:left="0" w:right="-152"/>
              <w:rPr>
                <w:sz w:val="20"/>
              </w:rPr>
            </w:pPr>
            <w:r w:rsidRPr="00C7494F">
              <w:rPr>
                <w:sz w:val="20"/>
              </w:rPr>
              <w:t xml:space="preserve">Бюджет по доходам </w:t>
            </w:r>
            <w:r w:rsidR="007C3DE0">
              <w:rPr>
                <w:sz w:val="20"/>
              </w:rPr>
              <w:t xml:space="preserve"> </w:t>
            </w:r>
            <w:r w:rsidRPr="00C7494F">
              <w:rPr>
                <w:sz w:val="20"/>
              </w:rPr>
              <w:t>исполнен в сумме 44</w:t>
            </w:r>
            <w:r w:rsidR="007C3DE0">
              <w:rPr>
                <w:sz w:val="20"/>
              </w:rPr>
              <w:t> </w:t>
            </w:r>
            <w:r w:rsidRPr="00C7494F">
              <w:rPr>
                <w:sz w:val="20"/>
              </w:rPr>
              <w:t>806</w:t>
            </w:r>
            <w:r w:rsidR="007C3DE0">
              <w:rPr>
                <w:sz w:val="20"/>
              </w:rPr>
              <w:t>,</w:t>
            </w:r>
            <w:r w:rsidRPr="00C7494F">
              <w:rPr>
                <w:sz w:val="20"/>
              </w:rPr>
              <w:t xml:space="preserve"> 79</w:t>
            </w:r>
            <w:r w:rsidR="007C3DE0">
              <w:rPr>
                <w:sz w:val="20"/>
              </w:rPr>
              <w:t xml:space="preserve"> тыс.</w:t>
            </w:r>
            <w:r w:rsidRPr="00C7494F">
              <w:rPr>
                <w:sz w:val="20"/>
              </w:rPr>
              <w:t>руб., по расходам -  43</w:t>
            </w:r>
            <w:r w:rsidR="007C3DE0">
              <w:rPr>
                <w:sz w:val="20"/>
              </w:rPr>
              <w:t> </w:t>
            </w:r>
            <w:r w:rsidRPr="00C7494F">
              <w:rPr>
                <w:sz w:val="20"/>
              </w:rPr>
              <w:t>477</w:t>
            </w:r>
            <w:r w:rsidR="007C3DE0">
              <w:rPr>
                <w:sz w:val="20"/>
              </w:rPr>
              <w:t>,00</w:t>
            </w:r>
            <w:r w:rsidRPr="00C7494F">
              <w:rPr>
                <w:sz w:val="20"/>
              </w:rPr>
              <w:t xml:space="preserve"> </w:t>
            </w:r>
            <w:r w:rsidR="007C3DE0">
              <w:rPr>
                <w:sz w:val="20"/>
              </w:rPr>
              <w:t>тыс.</w:t>
            </w:r>
            <w:r w:rsidRPr="00C7494F">
              <w:rPr>
                <w:sz w:val="20"/>
              </w:rPr>
              <w:t xml:space="preserve"> руб. Удельный вес «безвозмездных поступлений» - 88,10% </w:t>
            </w:r>
            <w:r w:rsidR="009A3A22">
              <w:rPr>
                <w:sz w:val="20"/>
              </w:rPr>
              <w:t>,</w:t>
            </w:r>
            <w:r w:rsidRPr="00C7494F">
              <w:rPr>
                <w:sz w:val="20"/>
              </w:rPr>
              <w:t xml:space="preserve"> из них 29</w:t>
            </w:r>
            <w:r w:rsidR="009A3A22">
              <w:rPr>
                <w:sz w:val="20"/>
              </w:rPr>
              <w:t> </w:t>
            </w:r>
            <w:r w:rsidRPr="00C7494F">
              <w:rPr>
                <w:sz w:val="20"/>
              </w:rPr>
              <w:t>435</w:t>
            </w:r>
            <w:r w:rsidR="009A3A22">
              <w:rPr>
                <w:sz w:val="20"/>
              </w:rPr>
              <w:t>,</w:t>
            </w:r>
            <w:r w:rsidRPr="00C7494F">
              <w:rPr>
                <w:sz w:val="20"/>
              </w:rPr>
              <w:t xml:space="preserve"> 7</w:t>
            </w:r>
            <w:r w:rsidR="009A3A22">
              <w:rPr>
                <w:sz w:val="20"/>
              </w:rPr>
              <w:t xml:space="preserve">3 тыс.руб. </w:t>
            </w:r>
            <w:r w:rsidRPr="00C7494F">
              <w:rPr>
                <w:sz w:val="20"/>
              </w:rPr>
              <w:t>- бюджетные инвестиции в объект муниципальной собственности – строительство нового дома культуры в п. Молодежный.  Сократились расходы на  благоустройств</w:t>
            </w:r>
            <w:r w:rsidR="009A3A22">
              <w:rPr>
                <w:sz w:val="20"/>
              </w:rPr>
              <w:t>о.</w:t>
            </w:r>
          </w:p>
        </w:tc>
      </w:tr>
      <w:tr w:rsidR="00E21628" w:rsidRPr="006D13AA" w:rsidTr="00A91F72">
        <w:trPr>
          <w:trHeight w:val="1395"/>
          <w:jc w:val="center"/>
        </w:trPr>
        <w:tc>
          <w:tcPr>
            <w:tcW w:w="976" w:type="pct"/>
          </w:tcPr>
          <w:p w:rsidR="000901EA" w:rsidRDefault="009A3A22" w:rsidP="00C7494F">
            <w:pPr>
              <w:pStyle w:val="a3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</w:rPr>
              <w:t>СП «Село</w:t>
            </w:r>
          </w:p>
          <w:p w:rsidR="00E21628" w:rsidRPr="006D13AA" w:rsidRDefault="009A3A22" w:rsidP="00C7494F">
            <w:pPr>
              <w:pStyle w:val="a3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Серпейск»</w:t>
            </w:r>
          </w:p>
        </w:tc>
        <w:tc>
          <w:tcPr>
            <w:tcW w:w="4024" w:type="pct"/>
          </w:tcPr>
          <w:p w:rsidR="00A91F72" w:rsidRDefault="009A3A22" w:rsidP="00516237">
            <w:pPr>
              <w:pStyle w:val="a3"/>
              <w:ind w:left="0" w:right="-425"/>
              <w:rPr>
                <w:sz w:val="20"/>
              </w:rPr>
            </w:pPr>
            <w:r w:rsidRPr="009A3A22">
              <w:rPr>
                <w:sz w:val="20"/>
              </w:rPr>
              <w:t>Собственных доходов поступило на 3</w:t>
            </w:r>
            <w:r w:rsidR="00516237">
              <w:rPr>
                <w:sz w:val="20"/>
              </w:rPr>
              <w:t> </w:t>
            </w:r>
            <w:r w:rsidRPr="009A3A22">
              <w:rPr>
                <w:sz w:val="20"/>
              </w:rPr>
              <w:t>771</w:t>
            </w:r>
            <w:r w:rsidR="00516237">
              <w:rPr>
                <w:sz w:val="20"/>
              </w:rPr>
              <w:t>,</w:t>
            </w:r>
            <w:r w:rsidRPr="009A3A22">
              <w:rPr>
                <w:sz w:val="20"/>
              </w:rPr>
              <w:t xml:space="preserve"> </w:t>
            </w:r>
            <w:r w:rsidR="00516237">
              <w:rPr>
                <w:sz w:val="20"/>
              </w:rPr>
              <w:t>05 тыс.</w:t>
            </w:r>
            <w:r w:rsidRPr="009A3A22">
              <w:rPr>
                <w:sz w:val="20"/>
              </w:rPr>
              <w:t xml:space="preserve"> руб. больше чем за 2023 г., </w:t>
            </w:r>
            <w:r w:rsidR="00516237">
              <w:rPr>
                <w:sz w:val="20"/>
              </w:rPr>
              <w:t xml:space="preserve"> </w:t>
            </w:r>
            <w:r w:rsidRPr="009A3A22">
              <w:rPr>
                <w:sz w:val="20"/>
              </w:rPr>
              <w:t xml:space="preserve">в сумме </w:t>
            </w:r>
            <w:r w:rsidR="00A91F72">
              <w:rPr>
                <w:sz w:val="20"/>
              </w:rPr>
              <w:t>–</w:t>
            </w:r>
            <w:r w:rsidRPr="009A3A22">
              <w:rPr>
                <w:sz w:val="20"/>
              </w:rPr>
              <w:t xml:space="preserve"> </w:t>
            </w:r>
          </w:p>
          <w:p w:rsidR="00516237" w:rsidRDefault="009A3A22" w:rsidP="00516237">
            <w:pPr>
              <w:pStyle w:val="a3"/>
              <w:ind w:left="0" w:right="-425"/>
              <w:rPr>
                <w:sz w:val="20"/>
              </w:rPr>
            </w:pPr>
            <w:r w:rsidRPr="009A3A22">
              <w:rPr>
                <w:sz w:val="20"/>
              </w:rPr>
              <w:t xml:space="preserve">14 683,84 тыс.руб. за счет увеличения поступлений от налога, взимаемого в связи с применением упрощенной системы налогообложения и земельного налога. </w:t>
            </w:r>
          </w:p>
          <w:p w:rsidR="00A91F72" w:rsidRDefault="009A3A22" w:rsidP="008A28DA">
            <w:pPr>
              <w:pStyle w:val="a3"/>
              <w:ind w:left="0" w:right="-425"/>
              <w:rPr>
                <w:sz w:val="20"/>
              </w:rPr>
            </w:pPr>
            <w:r w:rsidRPr="009A3A22">
              <w:rPr>
                <w:sz w:val="20"/>
              </w:rPr>
              <w:t>Увеличились расходы на содержание «центрального аппарата» за счет увеличения</w:t>
            </w:r>
          </w:p>
          <w:p w:rsidR="00E21628" w:rsidRPr="009A3A22" w:rsidRDefault="009A3A22" w:rsidP="008A28DA">
            <w:pPr>
              <w:pStyle w:val="a3"/>
              <w:ind w:left="0" w:right="-425"/>
              <w:rPr>
                <w:sz w:val="20"/>
              </w:rPr>
            </w:pPr>
            <w:r w:rsidRPr="009A3A22">
              <w:rPr>
                <w:sz w:val="20"/>
              </w:rPr>
              <w:t xml:space="preserve"> расходов на заработную плату сотрудников. Значительно выросли расходы на летнее содержание дорог на 245</w:t>
            </w:r>
            <w:r w:rsidR="008A28DA">
              <w:rPr>
                <w:sz w:val="20"/>
              </w:rPr>
              <w:t>,</w:t>
            </w:r>
            <w:r w:rsidRPr="009A3A22">
              <w:rPr>
                <w:sz w:val="20"/>
              </w:rPr>
              <w:t xml:space="preserve"> </w:t>
            </w:r>
            <w:r w:rsidR="008A28DA">
              <w:rPr>
                <w:sz w:val="20"/>
              </w:rPr>
              <w:t>16 тыс.</w:t>
            </w:r>
            <w:r w:rsidRPr="009A3A22">
              <w:rPr>
                <w:sz w:val="20"/>
              </w:rPr>
              <w:t xml:space="preserve"> руб. по сравнению с прошлым годом.</w:t>
            </w:r>
          </w:p>
        </w:tc>
      </w:tr>
      <w:tr w:rsidR="00E21628" w:rsidRPr="006D13AA" w:rsidTr="00A91F72">
        <w:trPr>
          <w:trHeight w:val="1710"/>
          <w:jc w:val="center"/>
        </w:trPr>
        <w:tc>
          <w:tcPr>
            <w:tcW w:w="976" w:type="pct"/>
          </w:tcPr>
          <w:p w:rsidR="000901EA" w:rsidRDefault="008A28DA" w:rsidP="00C7494F">
            <w:pPr>
              <w:pStyle w:val="a3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СП «Село</w:t>
            </w:r>
          </w:p>
          <w:p w:rsidR="00E21628" w:rsidRPr="006D13AA" w:rsidRDefault="008A28DA" w:rsidP="00C7494F">
            <w:pPr>
              <w:pStyle w:val="a3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Гаврики</w:t>
            </w:r>
            <w:proofErr w:type="gramEnd"/>
            <w:r>
              <w:rPr>
                <w:b/>
                <w:sz w:val="20"/>
              </w:rPr>
              <w:t>»</w:t>
            </w:r>
          </w:p>
        </w:tc>
        <w:tc>
          <w:tcPr>
            <w:tcW w:w="4024" w:type="pct"/>
          </w:tcPr>
          <w:p w:rsidR="008A28DA" w:rsidRPr="008A28DA" w:rsidRDefault="008A28DA" w:rsidP="008E0E56">
            <w:pPr>
              <w:pStyle w:val="a3"/>
              <w:ind w:left="50" w:right="-425"/>
              <w:rPr>
                <w:sz w:val="20"/>
              </w:rPr>
            </w:pPr>
            <w:r w:rsidRPr="008A28DA">
              <w:rPr>
                <w:sz w:val="20"/>
              </w:rPr>
              <w:t xml:space="preserve">Выявлены </w:t>
            </w:r>
            <w:r w:rsidR="00A41FD3">
              <w:rPr>
                <w:sz w:val="20"/>
              </w:rPr>
              <w:t xml:space="preserve"> </w:t>
            </w:r>
            <w:r w:rsidRPr="008A28DA">
              <w:rPr>
                <w:sz w:val="20"/>
              </w:rPr>
              <w:t>значительные отклонения между первичными плановыми  и</w:t>
            </w:r>
            <w:r w:rsidR="006C151A">
              <w:rPr>
                <w:sz w:val="20"/>
              </w:rPr>
              <w:t xml:space="preserve"> </w:t>
            </w:r>
            <w:r w:rsidRPr="008A28DA">
              <w:rPr>
                <w:sz w:val="20"/>
              </w:rPr>
              <w:t xml:space="preserve"> фактически исполненными показателями утвержденных бюджетных назначений по </w:t>
            </w:r>
            <w:r w:rsidR="006C151A">
              <w:rPr>
                <w:sz w:val="20"/>
              </w:rPr>
              <w:t xml:space="preserve">таким доходам как: </w:t>
            </w:r>
            <w:r w:rsidRPr="008A28DA">
              <w:rPr>
                <w:sz w:val="20"/>
              </w:rPr>
              <w:t>налогу, взимаемому в связи с применением упрощё</w:t>
            </w:r>
            <w:r w:rsidR="00AF6860">
              <w:rPr>
                <w:sz w:val="20"/>
              </w:rPr>
              <w:t>нной системы налогообложения</w:t>
            </w:r>
            <w:proofErr w:type="gramStart"/>
            <w:r w:rsidR="00AF6860">
              <w:rPr>
                <w:sz w:val="20"/>
              </w:rPr>
              <w:t>.</w:t>
            </w:r>
            <w:proofErr w:type="gramEnd"/>
            <w:r w:rsidR="00AF6860">
              <w:rPr>
                <w:sz w:val="20"/>
              </w:rPr>
              <w:t xml:space="preserve">  (</w:t>
            </w:r>
            <w:proofErr w:type="gramStart"/>
            <w:r w:rsidR="008E0E56">
              <w:rPr>
                <w:sz w:val="20"/>
              </w:rPr>
              <w:t>з</w:t>
            </w:r>
            <w:proofErr w:type="gramEnd"/>
            <w:r w:rsidRPr="008A28DA">
              <w:rPr>
                <w:sz w:val="20"/>
              </w:rPr>
              <w:t>апланирован в сумме  1</w:t>
            </w:r>
            <w:r w:rsidR="00AF6860">
              <w:rPr>
                <w:sz w:val="20"/>
              </w:rPr>
              <w:t> </w:t>
            </w:r>
            <w:r w:rsidRPr="008A28DA">
              <w:rPr>
                <w:sz w:val="20"/>
              </w:rPr>
              <w:t>071</w:t>
            </w:r>
            <w:r w:rsidR="00AF6860">
              <w:rPr>
                <w:sz w:val="20"/>
              </w:rPr>
              <w:t>,</w:t>
            </w:r>
            <w:r w:rsidRPr="008A28DA">
              <w:rPr>
                <w:sz w:val="20"/>
              </w:rPr>
              <w:t xml:space="preserve"> </w:t>
            </w:r>
            <w:r w:rsidR="00AF6860">
              <w:rPr>
                <w:sz w:val="20"/>
              </w:rPr>
              <w:t xml:space="preserve">410 тыс. руб.,  исполнен  в сумме  </w:t>
            </w:r>
            <w:r w:rsidRPr="008A28DA">
              <w:rPr>
                <w:sz w:val="20"/>
              </w:rPr>
              <w:t>1</w:t>
            </w:r>
            <w:r w:rsidR="00AF6860">
              <w:rPr>
                <w:sz w:val="20"/>
              </w:rPr>
              <w:t> </w:t>
            </w:r>
            <w:r w:rsidRPr="008A28DA">
              <w:rPr>
                <w:sz w:val="20"/>
              </w:rPr>
              <w:t>865</w:t>
            </w:r>
            <w:r w:rsidR="00AF6860">
              <w:rPr>
                <w:sz w:val="20"/>
              </w:rPr>
              <w:t>,</w:t>
            </w:r>
            <w:r w:rsidRPr="008A28DA">
              <w:rPr>
                <w:sz w:val="20"/>
              </w:rPr>
              <w:t xml:space="preserve"> </w:t>
            </w:r>
            <w:r w:rsidR="00AF6860">
              <w:rPr>
                <w:sz w:val="20"/>
              </w:rPr>
              <w:t>84 тыс.</w:t>
            </w:r>
            <w:r w:rsidRPr="008A28DA">
              <w:rPr>
                <w:sz w:val="20"/>
              </w:rPr>
              <w:t xml:space="preserve"> руб.</w:t>
            </w:r>
            <w:r w:rsidR="00AF6860">
              <w:rPr>
                <w:sz w:val="20"/>
              </w:rPr>
              <w:t>)</w:t>
            </w:r>
            <w:r w:rsidR="008E0E56">
              <w:rPr>
                <w:sz w:val="20"/>
              </w:rPr>
              <w:t>; земельному налогу (з</w:t>
            </w:r>
            <w:r w:rsidRPr="008A28DA">
              <w:rPr>
                <w:sz w:val="20"/>
              </w:rPr>
              <w:t>апланирован в сумме 1</w:t>
            </w:r>
            <w:r w:rsidR="008E0E56">
              <w:rPr>
                <w:sz w:val="20"/>
              </w:rPr>
              <w:t> </w:t>
            </w:r>
            <w:r w:rsidRPr="008A28DA">
              <w:rPr>
                <w:sz w:val="20"/>
              </w:rPr>
              <w:t>074</w:t>
            </w:r>
            <w:r w:rsidR="008E0E56">
              <w:rPr>
                <w:sz w:val="20"/>
              </w:rPr>
              <w:t>, 50 тыс.</w:t>
            </w:r>
            <w:r w:rsidRPr="008A28DA">
              <w:rPr>
                <w:sz w:val="20"/>
              </w:rPr>
              <w:t>руб., исполнен в сумме 653</w:t>
            </w:r>
            <w:r w:rsidR="008E0E56">
              <w:rPr>
                <w:sz w:val="20"/>
              </w:rPr>
              <w:t>,56 тыс.</w:t>
            </w:r>
            <w:r w:rsidRPr="008A28DA">
              <w:rPr>
                <w:sz w:val="20"/>
              </w:rPr>
              <w:t xml:space="preserve"> руб.</w:t>
            </w:r>
            <w:r w:rsidR="008E0E56">
              <w:rPr>
                <w:sz w:val="20"/>
              </w:rPr>
              <w:t>)</w:t>
            </w:r>
          </w:p>
          <w:p w:rsidR="008A28DA" w:rsidRPr="008A28DA" w:rsidRDefault="008A28DA" w:rsidP="008A28DA">
            <w:pPr>
              <w:pStyle w:val="a3"/>
              <w:ind w:left="0" w:right="-425"/>
              <w:rPr>
                <w:sz w:val="20"/>
              </w:rPr>
            </w:pPr>
            <w:r w:rsidRPr="008A28DA">
              <w:rPr>
                <w:sz w:val="20"/>
              </w:rPr>
              <w:t>Поступления от земельного налога снизились на 577</w:t>
            </w:r>
            <w:r w:rsidR="008E0E56">
              <w:rPr>
                <w:sz w:val="20"/>
              </w:rPr>
              <w:t>, 11 тыс.</w:t>
            </w:r>
            <w:r w:rsidRPr="008A28DA">
              <w:rPr>
                <w:sz w:val="20"/>
              </w:rPr>
              <w:t>руб. (в 2023 году  поступления от налога - 1 230 667,84 руб.)</w:t>
            </w:r>
            <w:r w:rsidR="000901EA">
              <w:rPr>
                <w:sz w:val="20"/>
              </w:rPr>
              <w:t>.</w:t>
            </w:r>
          </w:p>
          <w:p w:rsidR="008A28DA" w:rsidRPr="008A28DA" w:rsidRDefault="008A28DA" w:rsidP="008A28DA">
            <w:pPr>
              <w:pStyle w:val="a3"/>
              <w:rPr>
                <w:b/>
                <w:sz w:val="20"/>
              </w:rPr>
            </w:pPr>
          </w:p>
          <w:p w:rsidR="00E21628" w:rsidRPr="006D13AA" w:rsidRDefault="00E21628" w:rsidP="00C7494F">
            <w:pPr>
              <w:pStyle w:val="a3"/>
              <w:ind w:left="0" w:right="-425"/>
              <w:rPr>
                <w:b/>
                <w:sz w:val="20"/>
              </w:rPr>
            </w:pPr>
          </w:p>
        </w:tc>
      </w:tr>
    </w:tbl>
    <w:p w:rsidR="008916A0" w:rsidRPr="0006153D" w:rsidRDefault="008916A0" w:rsidP="00D60624">
      <w:pPr>
        <w:jc w:val="both"/>
      </w:pPr>
    </w:p>
    <w:p w:rsidR="00E933F0" w:rsidRDefault="00A04053" w:rsidP="00E01486">
      <w:pPr>
        <w:pStyle w:val="a3"/>
        <w:numPr>
          <w:ilvl w:val="0"/>
          <w:numId w:val="18"/>
        </w:numPr>
        <w:jc w:val="both"/>
        <w:rPr>
          <w:b/>
          <w:sz w:val="26"/>
          <w:szCs w:val="26"/>
        </w:rPr>
      </w:pPr>
      <w:r w:rsidRPr="0006153D">
        <w:rPr>
          <w:b/>
          <w:sz w:val="26"/>
          <w:szCs w:val="26"/>
        </w:rPr>
        <w:t xml:space="preserve">Внутренние вопросы деятельности </w:t>
      </w:r>
      <w:r w:rsidR="00026391" w:rsidRPr="0006153D">
        <w:rPr>
          <w:b/>
          <w:sz w:val="26"/>
          <w:szCs w:val="26"/>
        </w:rPr>
        <w:t>контрольно-счетного органа</w:t>
      </w:r>
    </w:p>
    <w:p w:rsidR="00E01486" w:rsidRPr="00E01486" w:rsidRDefault="00E01486" w:rsidP="00E01486">
      <w:pPr>
        <w:pStyle w:val="a3"/>
        <w:ind w:left="644"/>
        <w:jc w:val="both"/>
        <w:rPr>
          <w:b/>
          <w:sz w:val="26"/>
          <w:szCs w:val="26"/>
        </w:rPr>
      </w:pPr>
    </w:p>
    <w:p w:rsidR="00BD4FB3" w:rsidRPr="00955988" w:rsidRDefault="00BD4FB3" w:rsidP="00911CD4">
      <w:pPr>
        <w:ind w:left="-284" w:right="-283"/>
        <w:contextualSpacing/>
        <w:jc w:val="both"/>
      </w:pPr>
      <w:r w:rsidRPr="0006153D">
        <w:t xml:space="preserve">     </w:t>
      </w:r>
      <w:r w:rsidRPr="00955988">
        <w:t>КСО</w:t>
      </w:r>
      <w:r w:rsidR="00DA4F72" w:rsidRPr="00955988">
        <w:t xml:space="preserve"> МО </w:t>
      </w:r>
      <w:r w:rsidRPr="00955988">
        <w:t>МР «Мещовский район» взаимодействует с орг</w:t>
      </w:r>
      <w:r w:rsidR="00E933F0" w:rsidRPr="00955988">
        <w:t xml:space="preserve">анами местного самоуправления, </w:t>
      </w:r>
      <w:r w:rsidRPr="00955988">
        <w:t xml:space="preserve">с Контрольно-счетной </w:t>
      </w:r>
      <w:r w:rsidR="0015343D" w:rsidRPr="00955988">
        <w:t>палатой Калужской</w:t>
      </w:r>
      <w:r w:rsidRPr="00955988">
        <w:t xml:space="preserve">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</w:p>
    <w:p w:rsidR="00D23701" w:rsidRPr="00955988" w:rsidRDefault="00575850" w:rsidP="00911CD4">
      <w:pPr>
        <w:ind w:left="-284" w:right="-283"/>
        <w:contextualSpacing/>
        <w:jc w:val="both"/>
      </w:pPr>
      <w:r w:rsidRPr="00955988">
        <w:t xml:space="preserve">   </w:t>
      </w:r>
      <w:r w:rsidR="00BD4FB3" w:rsidRPr="00955988">
        <w:t xml:space="preserve"> КСО </w:t>
      </w:r>
      <w:r w:rsidR="00076DE4" w:rsidRPr="00955988">
        <w:t xml:space="preserve">МО </w:t>
      </w:r>
      <w:r w:rsidR="00BD4FB3" w:rsidRPr="00955988">
        <w:t xml:space="preserve">МР «Мещовский район» представлен </w:t>
      </w:r>
      <w:r w:rsidR="00911CD4" w:rsidRPr="00955988">
        <w:t>1 (</w:t>
      </w:r>
      <w:r w:rsidR="00BD4FB3" w:rsidRPr="00955988">
        <w:t>одной</w:t>
      </w:r>
      <w:r w:rsidR="00911CD4" w:rsidRPr="00955988">
        <w:t>)</w:t>
      </w:r>
      <w:r w:rsidR="00BD4FB3" w:rsidRPr="00955988">
        <w:t xml:space="preserve"> штатной единицей в должности «Председатель»</w:t>
      </w:r>
      <w:r w:rsidR="00D23701" w:rsidRPr="00955988">
        <w:t xml:space="preserve">. </w:t>
      </w:r>
    </w:p>
    <w:p w:rsidR="00E16B9A" w:rsidRPr="00955988" w:rsidRDefault="00587EDA" w:rsidP="00911CD4">
      <w:pPr>
        <w:ind w:left="-284" w:right="-283"/>
        <w:contextualSpacing/>
        <w:jc w:val="both"/>
      </w:pPr>
      <w:r w:rsidRPr="00955988">
        <w:t xml:space="preserve">    В </w:t>
      </w:r>
      <w:r w:rsidR="00D60624" w:rsidRPr="00955988">
        <w:t xml:space="preserve"> </w:t>
      </w:r>
      <w:r w:rsidRPr="00955988">
        <w:t>первом квартале 202</w:t>
      </w:r>
      <w:r w:rsidR="00D60624" w:rsidRPr="00955988">
        <w:t>5</w:t>
      </w:r>
      <w:r w:rsidRPr="00955988">
        <w:t xml:space="preserve"> года был подготов</w:t>
      </w:r>
      <w:r w:rsidR="0011055B" w:rsidRPr="00955988">
        <w:t>лен отчет о работе Контрольно</w:t>
      </w:r>
      <w:r w:rsidRPr="00955988">
        <w:t xml:space="preserve">–счетного </w:t>
      </w:r>
      <w:r w:rsidR="001C3BAA" w:rsidRPr="00955988">
        <w:t>органа в 202</w:t>
      </w:r>
      <w:r w:rsidR="00E16B9A" w:rsidRPr="00955988">
        <w:t>4</w:t>
      </w:r>
      <w:r w:rsidR="001C3BAA" w:rsidRPr="00955988">
        <w:t xml:space="preserve"> году </w:t>
      </w:r>
      <w:r w:rsidR="00E756F2" w:rsidRPr="00955988">
        <w:t xml:space="preserve">и представлен на </w:t>
      </w:r>
      <w:r w:rsidR="001C3BAA" w:rsidRPr="00955988">
        <w:t xml:space="preserve"> рассмотрение в Районное Собрание и Контрольно-счетную палату Калужской области.</w:t>
      </w:r>
    </w:p>
    <w:p w:rsidR="00E756F2" w:rsidRPr="00955988" w:rsidRDefault="00E756F2" w:rsidP="00911CD4">
      <w:pPr>
        <w:ind w:left="-284" w:right="-283"/>
        <w:contextualSpacing/>
        <w:jc w:val="both"/>
      </w:pPr>
      <w:r w:rsidRPr="00955988">
        <w:t xml:space="preserve"> </w:t>
      </w:r>
      <w:r w:rsidR="008B2AB0" w:rsidRPr="00955988">
        <w:t xml:space="preserve">   </w:t>
      </w:r>
      <w:r w:rsidR="00AA2A92" w:rsidRPr="00955988">
        <w:t xml:space="preserve">В марте 2025 года были пройдены курсы повышения квалификации по дополнительной профессиональной программе «Контрактная </w:t>
      </w:r>
      <w:r w:rsidR="005B22CD" w:rsidRPr="00955988">
        <w:t>система в сфере закупок товаров, работ, услуг для обеспечения госуд</w:t>
      </w:r>
      <w:r w:rsidR="00C3449D" w:rsidRPr="00955988">
        <w:t>арственных и муниципальных нужд</w:t>
      </w:r>
      <w:r w:rsidR="00AA2A92" w:rsidRPr="00955988">
        <w:t>»</w:t>
      </w:r>
      <w:r w:rsidR="00C3449D" w:rsidRPr="00955988">
        <w:t>.</w:t>
      </w:r>
    </w:p>
    <w:p w:rsidR="00CE0F87" w:rsidRPr="00955988" w:rsidRDefault="005B22CD" w:rsidP="00911CD4">
      <w:pPr>
        <w:ind w:left="-284" w:right="-283"/>
        <w:contextualSpacing/>
        <w:jc w:val="both"/>
        <w:rPr>
          <w:color w:val="auto"/>
        </w:rPr>
      </w:pPr>
      <w:r w:rsidRPr="00955988">
        <w:t xml:space="preserve"> </w:t>
      </w:r>
      <w:r w:rsidR="00C3449D" w:rsidRPr="00955988">
        <w:t xml:space="preserve">  </w:t>
      </w:r>
      <w:r w:rsidR="00BD4FB3" w:rsidRPr="00955988">
        <w:t>Рабочее место обеспечено доступом к справочным правовым системам, информационно-телекоммуникационной сети Интернет.</w:t>
      </w:r>
      <w:r w:rsidR="00A15889" w:rsidRPr="00955988">
        <w:t xml:space="preserve"> </w:t>
      </w:r>
      <w:r w:rsidR="00CE0F87" w:rsidRPr="00955988">
        <w:rPr>
          <w:color w:val="auto"/>
        </w:rPr>
        <w:t xml:space="preserve">Доступа к информационной системе СМАРТ – бюджет не имеется. </w:t>
      </w:r>
    </w:p>
    <w:p w:rsidR="001E0A0C" w:rsidRPr="00955988" w:rsidRDefault="00CE0F87" w:rsidP="00911CD4">
      <w:pPr>
        <w:ind w:left="-284" w:right="-283"/>
        <w:contextualSpacing/>
        <w:jc w:val="both"/>
      </w:pPr>
      <w:r w:rsidRPr="00955988">
        <w:t xml:space="preserve"> </w:t>
      </w:r>
      <w:r w:rsidR="00C3449D" w:rsidRPr="00955988">
        <w:t xml:space="preserve">  </w:t>
      </w:r>
      <w:r w:rsidR="00A15889" w:rsidRPr="00955988">
        <w:t xml:space="preserve">В целях обеспечения доступа к информации о своей </w:t>
      </w:r>
      <w:r w:rsidR="000C0F87" w:rsidRPr="00955988">
        <w:t>деятельности, руководствуясь</w:t>
      </w:r>
      <w:r w:rsidR="0051292E" w:rsidRPr="00955988">
        <w:t xml:space="preserve"> ст.</w:t>
      </w:r>
      <w:r w:rsidR="00A15889" w:rsidRPr="00955988">
        <w:t xml:space="preserve">19 Федерального закона от 07.02.2011 N 6-ФЗ (ред. от 01.07.2021) "Об общих принципах организации и деятельности контрольно-счетных органов субъектов Российской </w:t>
      </w:r>
      <w:r w:rsidR="0051292E" w:rsidRPr="00955988">
        <w:t xml:space="preserve">  </w:t>
      </w:r>
      <w:r w:rsidR="00A15889" w:rsidRPr="00955988">
        <w:t>Федерации и муниципальных образований", КСО</w:t>
      </w:r>
      <w:r w:rsidR="00076DE4" w:rsidRPr="00955988">
        <w:t xml:space="preserve"> МО</w:t>
      </w:r>
      <w:r w:rsidR="00A15889" w:rsidRPr="00955988">
        <w:t xml:space="preserve"> МР «Мещовский район» </w:t>
      </w:r>
      <w:r w:rsidR="00C3449D" w:rsidRPr="00955988">
        <w:t xml:space="preserve"> </w:t>
      </w:r>
      <w:r w:rsidR="00A15889" w:rsidRPr="00955988">
        <w:t>размещает информацию на</w:t>
      </w:r>
      <w:r w:rsidR="00EE3CA3" w:rsidRPr="00955988">
        <w:t xml:space="preserve"> официальном</w:t>
      </w:r>
      <w:r w:rsidR="00A15889" w:rsidRPr="00955988">
        <w:t xml:space="preserve"> сайте </w:t>
      </w:r>
      <w:r w:rsidR="000C0F87" w:rsidRPr="00955988">
        <w:t>администрации МР</w:t>
      </w:r>
      <w:r w:rsidR="00A15889" w:rsidRPr="00955988">
        <w:t xml:space="preserve"> «Мещовский район»</w:t>
      </w:r>
      <w:r w:rsidR="00EE3CA3" w:rsidRPr="00955988">
        <w:t xml:space="preserve">. </w:t>
      </w:r>
      <w:r w:rsidR="006C17B2" w:rsidRPr="00955988">
        <w:t xml:space="preserve">   </w:t>
      </w:r>
      <w:r w:rsidR="005F1E2D" w:rsidRPr="00955988">
        <w:t>Информацию</w:t>
      </w:r>
      <w:r w:rsidR="00EE3CA3" w:rsidRPr="00955988">
        <w:t xml:space="preserve"> о проверках </w:t>
      </w:r>
      <w:r w:rsidR="001E0A0C" w:rsidRPr="00955988">
        <w:t>сельские поселения размещают на официальных сайтах.</w:t>
      </w:r>
      <w:bookmarkStart w:id="0" w:name="_GoBack"/>
      <w:bookmarkEnd w:id="0"/>
    </w:p>
    <w:p w:rsidR="005609FD" w:rsidRPr="00955988" w:rsidRDefault="005609FD" w:rsidP="00911CD4">
      <w:pPr>
        <w:ind w:left="-284" w:right="-283"/>
        <w:contextualSpacing/>
      </w:pPr>
    </w:p>
    <w:p w:rsidR="001E0A0C" w:rsidRPr="0006153D" w:rsidRDefault="001E0A0C" w:rsidP="00076DE4">
      <w:pPr>
        <w:contextualSpacing/>
      </w:pPr>
    </w:p>
    <w:p w:rsidR="000C449E" w:rsidRPr="000901EA" w:rsidRDefault="000C449E" w:rsidP="00653D4A">
      <w:pPr>
        <w:ind w:right="-425"/>
        <w:jc w:val="both"/>
        <w:rPr>
          <w:b/>
        </w:rPr>
      </w:pPr>
      <w:r w:rsidRPr="000901EA">
        <w:rPr>
          <w:b/>
        </w:rPr>
        <w:t xml:space="preserve">Председатель КСО </w:t>
      </w:r>
      <w:r w:rsidR="00076DE4" w:rsidRPr="000901EA">
        <w:rPr>
          <w:b/>
        </w:rPr>
        <w:t xml:space="preserve">МО </w:t>
      </w:r>
      <w:r w:rsidRPr="000901EA">
        <w:rPr>
          <w:b/>
        </w:rPr>
        <w:t xml:space="preserve">МР                            </w:t>
      </w:r>
    </w:p>
    <w:p w:rsidR="000C449E" w:rsidRPr="000901EA" w:rsidRDefault="000C449E" w:rsidP="006C17B2">
      <w:pPr>
        <w:ind w:right="-283"/>
        <w:jc w:val="both"/>
        <w:rPr>
          <w:b/>
        </w:rPr>
      </w:pPr>
      <w:r w:rsidRPr="000901EA">
        <w:rPr>
          <w:b/>
        </w:rPr>
        <w:t xml:space="preserve">«Мещовский </w:t>
      </w:r>
      <w:r w:rsidR="000C0F87" w:rsidRPr="000901EA">
        <w:rPr>
          <w:b/>
        </w:rPr>
        <w:t xml:space="preserve">район»  </w:t>
      </w:r>
      <w:r w:rsidRPr="000901EA">
        <w:rPr>
          <w:b/>
        </w:rPr>
        <w:t xml:space="preserve">                                                                  </w:t>
      </w:r>
      <w:r w:rsidR="000C0F87" w:rsidRPr="000901EA">
        <w:rPr>
          <w:b/>
        </w:rPr>
        <w:t xml:space="preserve">    </w:t>
      </w:r>
      <w:r w:rsidRPr="000901EA">
        <w:rPr>
          <w:b/>
        </w:rPr>
        <w:t xml:space="preserve"> </w:t>
      </w:r>
      <w:r w:rsidR="00076DE4" w:rsidRPr="000901EA">
        <w:rPr>
          <w:b/>
        </w:rPr>
        <w:t xml:space="preserve">     </w:t>
      </w:r>
      <w:r w:rsidR="00653D4A" w:rsidRPr="000901EA">
        <w:rPr>
          <w:b/>
        </w:rPr>
        <w:t xml:space="preserve">     </w:t>
      </w:r>
      <w:r w:rsidR="006C17B2">
        <w:rPr>
          <w:b/>
        </w:rPr>
        <w:t xml:space="preserve">  </w:t>
      </w:r>
      <w:r w:rsidRPr="000901EA">
        <w:rPr>
          <w:b/>
        </w:rPr>
        <w:t>Д.В.</w:t>
      </w:r>
      <w:r w:rsidR="006C17B2">
        <w:rPr>
          <w:b/>
        </w:rPr>
        <w:t xml:space="preserve"> </w:t>
      </w:r>
      <w:r w:rsidRPr="000901EA">
        <w:rPr>
          <w:b/>
        </w:rPr>
        <w:t>Каничева</w:t>
      </w:r>
    </w:p>
    <w:p w:rsidR="009025CB" w:rsidRPr="0006153D" w:rsidRDefault="009025CB" w:rsidP="00653D4A">
      <w:pPr>
        <w:ind w:right="-425"/>
        <w:jc w:val="both"/>
      </w:pPr>
    </w:p>
    <w:p w:rsidR="009025CB" w:rsidRPr="0006153D" w:rsidRDefault="009025CB" w:rsidP="000C449E">
      <w:pPr>
        <w:jc w:val="both"/>
      </w:pPr>
    </w:p>
    <w:p w:rsidR="009025CB" w:rsidRPr="0006153D" w:rsidRDefault="009025CB" w:rsidP="000C449E">
      <w:pPr>
        <w:jc w:val="both"/>
      </w:pPr>
    </w:p>
    <w:p w:rsidR="009025CB" w:rsidRPr="0006153D" w:rsidRDefault="009025CB" w:rsidP="000C449E">
      <w:pPr>
        <w:jc w:val="both"/>
      </w:pPr>
    </w:p>
    <w:p w:rsidR="008B7A9E" w:rsidRPr="0006153D" w:rsidRDefault="008B7A9E" w:rsidP="000C449E">
      <w:pPr>
        <w:jc w:val="both"/>
        <w:sectPr w:rsidR="008B7A9E" w:rsidRPr="0006153D" w:rsidSect="00D044B2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9025CB" w:rsidRPr="00955988" w:rsidRDefault="001E0A0C" w:rsidP="00E01486">
      <w:pPr>
        <w:contextualSpacing/>
        <w:jc w:val="right"/>
        <w:rPr>
          <w:b/>
          <w:sz w:val="24"/>
          <w:szCs w:val="24"/>
        </w:rPr>
      </w:pPr>
      <w:r w:rsidRPr="00955988">
        <w:rPr>
          <w:b/>
          <w:sz w:val="24"/>
          <w:szCs w:val="24"/>
        </w:rPr>
        <w:lastRenderedPageBreak/>
        <w:t xml:space="preserve">Приложение №1 </w:t>
      </w:r>
    </w:p>
    <w:p w:rsidR="00653D4A" w:rsidRPr="00E01486" w:rsidRDefault="009025CB" w:rsidP="00E01486">
      <w:pPr>
        <w:contextualSpacing/>
        <w:jc w:val="center"/>
        <w:rPr>
          <w:b/>
          <w:sz w:val="24"/>
          <w:szCs w:val="24"/>
        </w:rPr>
      </w:pPr>
      <w:r w:rsidRPr="00E01486">
        <w:rPr>
          <w:b/>
          <w:sz w:val="24"/>
          <w:szCs w:val="24"/>
        </w:rPr>
        <w:t>Сведения</w:t>
      </w:r>
      <w:r w:rsidR="00E01486">
        <w:rPr>
          <w:b/>
          <w:sz w:val="24"/>
          <w:szCs w:val="24"/>
        </w:rPr>
        <w:t xml:space="preserve"> </w:t>
      </w:r>
      <w:r w:rsidRPr="00E01486">
        <w:rPr>
          <w:b/>
          <w:sz w:val="24"/>
          <w:szCs w:val="24"/>
        </w:rPr>
        <w:t xml:space="preserve">о проведённых проверках в </w:t>
      </w:r>
      <w:r w:rsidR="00F37A84" w:rsidRPr="00E01486">
        <w:rPr>
          <w:b/>
          <w:sz w:val="24"/>
          <w:szCs w:val="24"/>
        </w:rPr>
        <w:t>рамках контрольных и</w:t>
      </w:r>
      <w:r w:rsidRPr="00E01486">
        <w:rPr>
          <w:b/>
          <w:sz w:val="24"/>
          <w:szCs w:val="24"/>
        </w:rPr>
        <w:t xml:space="preserve"> экспертно-аналитических </w:t>
      </w:r>
      <w:r w:rsidR="00F37A84" w:rsidRPr="00E01486">
        <w:rPr>
          <w:b/>
          <w:sz w:val="24"/>
          <w:szCs w:val="24"/>
        </w:rPr>
        <w:t>мероприятий КСО</w:t>
      </w:r>
      <w:r w:rsidRPr="00E01486">
        <w:rPr>
          <w:b/>
          <w:sz w:val="24"/>
          <w:szCs w:val="24"/>
        </w:rPr>
        <w:t xml:space="preserve"> МР «Мещовский район»</w:t>
      </w:r>
      <w:r w:rsidR="00F37A84" w:rsidRPr="00E01486">
        <w:rPr>
          <w:b/>
          <w:sz w:val="24"/>
          <w:szCs w:val="24"/>
        </w:rPr>
        <w:t xml:space="preserve"> </w:t>
      </w:r>
      <w:r w:rsidRPr="00E01486">
        <w:rPr>
          <w:b/>
          <w:sz w:val="24"/>
          <w:szCs w:val="24"/>
        </w:rPr>
        <w:t>за</w:t>
      </w:r>
      <w:r w:rsidR="00340A5F" w:rsidRPr="00E01486">
        <w:rPr>
          <w:b/>
          <w:sz w:val="24"/>
          <w:szCs w:val="24"/>
        </w:rPr>
        <w:t xml:space="preserve"> </w:t>
      </w:r>
      <w:r w:rsidR="00181C4C" w:rsidRPr="00E01486">
        <w:rPr>
          <w:b/>
          <w:sz w:val="24"/>
          <w:szCs w:val="24"/>
        </w:rPr>
        <w:t>первый квартал</w:t>
      </w:r>
      <w:r w:rsidRPr="00E01486">
        <w:rPr>
          <w:b/>
          <w:sz w:val="24"/>
          <w:szCs w:val="24"/>
        </w:rPr>
        <w:t xml:space="preserve"> 202</w:t>
      </w:r>
      <w:r w:rsidR="00762CC3" w:rsidRPr="00E01486">
        <w:rPr>
          <w:b/>
          <w:sz w:val="24"/>
          <w:szCs w:val="24"/>
        </w:rPr>
        <w:t>5</w:t>
      </w:r>
      <w:r w:rsidR="00340A5F" w:rsidRPr="00E01486">
        <w:rPr>
          <w:b/>
          <w:sz w:val="24"/>
          <w:szCs w:val="24"/>
        </w:rPr>
        <w:t xml:space="preserve"> год</w:t>
      </w:r>
      <w:r w:rsidR="00181C4C" w:rsidRPr="00E01486">
        <w:rPr>
          <w:b/>
          <w:sz w:val="24"/>
          <w:szCs w:val="24"/>
        </w:rPr>
        <w:t>а</w:t>
      </w:r>
    </w:p>
    <w:tbl>
      <w:tblPr>
        <w:tblW w:w="15799" w:type="dxa"/>
        <w:jc w:val="center"/>
        <w:tblLayout w:type="fixed"/>
        <w:tblLook w:val="04A0" w:firstRow="1" w:lastRow="0" w:firstColumn="1" w:lastColumn="0" w:noHBand="0" w:noVBand="1"/>
      </w:tblPr>
      <w:tblGrid>
        <w:gridCol w:w="323"/>
        <w:gridCol w:w="5850"/>
        <w:gridCol w:w="1799"/>
        <w:gridCol w:w="1866"/>
        <w:gridCol w:w="940"/>
        <w:gridCol w:w="1753"/>
        <w:gridCol w:w="992"/>
        <w:gridCol w:w="1168"/>
        <w:gridCol w:w="1108"/>
      </w:tblGrid>
      <w:tr w:rsidR="00BF0E3E" w:rsidRPr="00BC0F05" w:rsidTr="00EB3871">
        <w:trPr>
          <w:trHeight w:val="655"/>
          <w:jc w:val="center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№ </w:t>
            </w:r>
            <w:proofErr w:type="gramStart"/>
            <w:r w:rsidRPr="00BC0F05">
              <w:rPr>
                <w:sz w:val="20"/>
                <w:szCs w:val="20"/>
              </w:rPr>
              <w:t>п</w:t>
            </w:r>
            <w:proofErr w:type="gramEnd"/>
            <w:r w:rsidRPr="00BC0F05">
              <w:rPr>
                <w:sz w:val="20"/>
                <w:szCs w:val="20"/>
              </w:rPr>
              <w:t>/п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="0011055B" w:rsidRPr="00BC0F05">
              <w:rPr>
                <w:sz w:val="20"/>
                <w:szCs w:val="20"/>
              </w:rPr>
              <w:t>КМ</w:t>
            </w:r>
            <w:proofErr w:type="gramEnd"/>
            <w:r w:rsidR="0011055B" w:rsidRPr="00BC0F05">
              <w:rPr>
                <w:sz w:val="20"/>
                <w:szCs w:val="20"/>
              </w:rPr>
              <w:t>/ЭАМ</w:t>
            </w:r>
            <w:r w:rsidRPr="00BC0F05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Время проведения (</w:t>
            </w:r>
            <w:proofErr w:type="gramStart"/>
            <w:r w:rsidRPr="00BC0F05">
              <w:rPr>
                <w:sz w:val="20"/>
                <w:szCs w:val="20"/>
              </w:rPr>
              <w:t>КМ</w:t>
            </w:r>
            <w:proofErr w:type="gramEnd"/>
            <w:r w:rsidRPr="00BC0F05">
              <w:rPr>
                <w:sz w:val="20"/>
                <w:szCs w:val="20"/>
              </w:rPr>
              <w:t xml:space="preserve">), отдельных (ЭАМ)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Количество проведенных (</w:t>
            </w:r>
            <w:proofErr w:type="gramStart"/>
            <w:r w:rsidRPr="00BC0F05">
              <w:rPr>
                <w:sz w:val="20"/>
                <w:szCs w:val="20"/>
              </w:rPr>
              <w:t>КМ</w:t>
            </w:r>
            <w:proofErr w:type="gramEnd"/>
            <w:r w:rsidRPr="00BC0F05">
              <w:rPr>
                <w:sz w:val="20"/>
                <w:szCs w:val="20"/>
              </w:rPr>
              <w:t>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Аудит в сфере закупок в виде </w:t>
            </w:r>
            <w:r w:rsidRPr="00BC0F05">
              <w:rPr>
                <w:b/>
                <w:sz w:val="20"/>
                <w:szCs w:val="20"/>
                <w:u w:val="single"/>
              </w:rPr>
              <w:t>составной части</w:t>
            </w:r>
            <w:r w:rsidRPr="00BC0F05">
              <w:rPr>
                <w:sz w:val="20"/>
                <w:szCs w:val="20"/>
              </w:rPr>
              <w:t xml:space="preserve"> </w:t>
            </w:r>
            <w:proofErr w:type="gramStart"/>
            <w:r w:rsidRPr="00BC0F05">
              <w:rPr>
                <w:sz w:val="20"/>
                <w:szCs w:val="20"/>
              </w:rPr>
              <w:t>КМ</w:t>
            </w:r>
            <w:proofErr w:type="gramEnd"/>
            <w:r w:rsidRPr="00BC0F05">
              <w:rPr>
                <w:sz w:val="20"/>
                <w:szCs w:val="20"/>
              </w:rPr>
              <w:t xml:space="preserve"> или ЭАМ/отдельного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Отдельное ЭАМ 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Плановое/</w:t>
            </w:r>
          </w:p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внеплановое</w:t>
            </w:r>
          </w:p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Всего проверок</w:t>
            </w:r>
          </w:p>
        </w:tc>
      </w:tr>
      <w:tr w:rsidR="00BF0E3E" w:rsidRPr="00BC0F05" w:rsidTr="00EB3871">
        <w:trPr>
          <w:trHeight w:val="551"/>
          <w:jc w:val="center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Согласно Плану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Фактически проведено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F0E3E" w:rsidRPr="00BC0F05" w:rsidTr="00EB3871">
        <w:trPr>
          <w:trHeight w:val="27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5B508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Проверка соблюдения порядка управления и распоряжения имуществом в </w:t>
            </w:r>
            <w:r w:rsidR="006C4013" w:rsidRPr="00BC0F05">
              <w:rPr>
                <w:sz w:val="20"/>
                <w:szCs w:val="20"/>
              </w:rPr>
              <w:t>сельском</w:t>
            </w:r>
            <w:r w:rsidRPr="00BC0F05">
              <w:rPr>
                <w:sz w:val="20"/>
                <w:szCs w:val="20"/>
              </w:rPr>
              <w:t xml:space="preserve"> поселении «</w:t>
            </w:r>
            <w:r w:rsidR="006C4013" w:rsidRPr="00BC0F05">
              <w:rPr>
                <w:sz w:val="20"/>
                <w:szCs w:val="20"/>
              </w:rPr>
              <w:t>Село Серпейск</w:t>
            </w:r>
            <w:r w:rsidRPr="00BC0F05">
              <w:rPr>
                <w:sz w:val="20"/>
                <w:szCs w:val="20"/>
              </w:rPr>
              <w:t xml:space="preserve">», проверка полноты и своевременности </w:t>
            </w:r>
            <w:r w:rsidR="006C4013" w:rsidRPr="00BC0F05">
              <w:rPr>
                <w:sz w:val="20"/>
                <w:szCs w:val="20"/>
              </w:rPr>
              <w:t xml:space="preserve"> </w:t>
            </w:r>
            <w:r w:rsidRPr="00BC0F05">
              <w:rPr>
                <w:sz w:val="20"/>
                <w:szCs w:val="20"/>
              </w:rPr>
              <w:t>поступлений от его использования в 20</w:t>
            </w:r>
            <w:r w:rsidR="006C4013" w:rsidRPr="00BC0F05">
              <w:rPr>
                <w:sz w:val="20"/>
                <w:szCs w:val="20"/>
              </w:rPr>
              <w:t>23</w:t>
            </w:r>
            <w:r w:rsidRPr="00BC0F05">
              <w:rPr>
                <w:sz w:val="20"/>
                <w:szCs w:val="20"/>
              </w:rPr>
              <w:t xml:space="preserve"> г. (отдельные вопросы</w:t>
            </w:r>
            <w:r w:rsidR="006C4013" w:rsidRPr="00BC0F05">
              <w:rPr>
                <w:sz w:val="20"/>
                <w:szCs w:val="20"/>
              </w:rPr>
              <w:t>- 2024 г.</w:t>
            </w:r>
            <w:r w:rsidRPr="00BC0F05">
              <w:rPr>
                <w:sz w:val="20"/>
                <w:szCs w:val="20"/>
              </w:rPr>
              <w:t>)</w:t>
            </w:r>
            <w:r w:rsidR="00B034BD" w:rsidRPr="00BC0F05">
              <w:rPr>
                <w:sz w:val="20"/>
                <w:szCs w:val="20"/>
              </w:rPr>
              <w:t xml:space="preserve"> </w:t>
            </w:r>
            <w:r w:rsidR="006C4013" w:rsidRPr="00BC0F05">
              <w:rPr>
                <w:sz w:val="20"/>
                <w:szCs w:val="20"/>
              </w:rPr>
              <w:t>(1</w:t>
            </w:r>
            <w:r w:rsidR="0011055B" w:rsidRPr="00BC0F05">
              <w:rPr>
                <w:sz w:val="20"/>
                <w:szCs w:val="20"/>
              </w:rPr>
              <w:t xml:space="preserve">объект – </w:t>
            </w:r>
            <w:r w:rsidR="006C4013" w:rsidRPr="00BC0F05">
              <w:rPr>
                <w:sz w:val="20"/>
                <w:szCs w:val="20"/>
              </w:rPr>
              <w:t>СП</w:t>
            </w:r>
            <w:r w:rsidR="0011055B" w:rsidRPr="00BC0F05">
              <w:rPr>
                <w:sz w:val="20"/>
                <w:szCs w:val="20"/>
              </w:rPr>
              <w:t xml:space="preserve"> «</w:t>
            </w:r>
            <w:r w:rsidR="006C4013" w:rsidRPr="00BC0F05">
              <w:rPr>
                <w:sz w:val="20"/>
                <w:szCs w:val="20"/>
              </w:rPr>
              <w:t>Село Серпейск</w:t>
            </w:r>
            <w:r w:rsidR="0011055B" w:rsidRPr="00BC0F05">
              <w:rPr>
                <w:sz w:val="20"/>
                <w:szCs w:val="20"/>
              </w:rPr>
              <w:t>»,</w:t>
            </w:r>
            <w:r w:rsidR="005B5081" w:rsidRPr="00BC0F05">
              <w:rPr>
                <w:sz w:val="20"/>
                <w:szCs w:val="20"/>
              </w:rPr>
              <w:t xml:space="preserve"> </w:t>
            </w:r>
            <w:r w:rsidR="0011055B" w:rsidRPr="00BC0F05">
              <w:rPr>
                <w:sz w:val="20"/>
                <w:szCs w:val="20"/>
              </w:rPr>
              <w:t xml:space="preserve"> 2 объект </w:t>
            </w:r>
            <w:r w:rsidR="005B5081" w:rsidRPr="00BC0F05">
              <w:rPr>
                <w:sz w:val="20"/>
                <w:szCs w:val="20"/>
              </w:rPr>
              <w:t xml:space="preserve"> МКУК "Серпейский дом культуры"</w:t>
            </w:r>
            <w:r w:rsidR="0011055B" w:rsidRPr="00BC0F05">
              <w:rPr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D546C4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 </w:t>
            </w:r>
          </w:p>
          <w:p w:rsidR="00BF0E3E" w:rsidRPr="00BC0F05" w:rsidRDefault="00B034BD" w:rsidP="005B508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Ι квартал</w:t>
            </w:r>
            <w:r w:rsidR="00BF0E3E" w:rsidRPr="00BC0F05">
              <w:rPr>
                <w:sz w:val="20"/>
                <w:szCs w:val="20"/>
              </w:rPr>
              <w:t xml:space="preserve"> 202</w:t>
            </w:r>
            <w:r w:rsidR="005B5081" w:rsidRPr="00BC0F05">
              <w:rPr>
                <w:sz w:val="20"/>
                <w:szCs w:val="20"/>
              </w:rPr>
              <w:t>5</w:t>
            </w:r>
            <w:r w:rsidR="00BF0E3E" w:rsidRPr="00BC0F05">
              <w:rPr>
                <w:sz w:val="20"/>
                <w:szCs w:val="20"/>
              </w:rPr>
              <w:t>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4B7707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50720B" w:rsidRPr="00BC0F05" w:rsidRDefault="0050720B" w:rsidP="00587ED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BC0F05" w:rsidRDefault="0050720B" w:rsidP="0050720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 квартал</w:t>
            </w:r>
            <w:r w:rsidR="00BF0E3E" w:rsidRPr="00BC0F05">
              <w:rPr>
                <w:sz w:val="20"/>
                <w:szCs w:val="20"/>
              </w:rPr>
              <w:t xml:space="preserve"> 202</w:t>
            </w:r>
            <w:r w:rsidRPr="00BC0F05">
              <w:rPr>
                <w:sz w:val="20"/>
                <w:szCs w:val="20"/>
              </w:rPr>
              <w:t>5</w:t>
            </w:r>
            <w:r w:rsidR="00BF0E3E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BF0E3E" w:rsidRPr="00BC0F05" w:rsidRDefault="00BF0E3E" w:rsidP="007242D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BC0F05">
              <w:rPr>
                <w:b/>
                <w:sz w:val="20"/>
                <w:szCs w:val="20"/>
              </w:rPr>
              <w:t>1</w:t>
            </w:r>
          </w:p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762CC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BC0F05" w:rsidRDefault="00762CC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BC0F05" w:rsidRDefault="00762CC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2</w:t>
            </w:r>
          </w:p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BF0E3E" w:rsidRPr="00BC0F05" w:rsidTr="00EB3871">
        <w:trPr>
          <w:trHeight w:val="120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BD" w:rsidRPr="00BC0F05" w:rsidRDefault="00B034BD" w:rsidP="00B034BD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 на проект Решения Районного Собрания муниципального района «Мещовский район» «Об утверждении отчета об исполнении</w:t>
            </w:r>
          </w:p>
          <w:p w:rsidR="00BF0E3E" w:rsidRPr="00BC0F05" w:rsidRDefault="00B034BD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бюджета муниципального района «Мещовский район»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год» </w:t>
            </w:r>
            <w:r w:rsidR="00BF0E3E" w:rsidRPr="00BC0F05">
              <w:rPr>
                <w:sz w:val="20"/>
                <w:szCs w:val="20"/>
              </w:rPr>
              <w:t>«Мещовский район»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="00BF0E3E" w:rsidRPr="00BC0F05">
              <w:rPr>
                <w:sz w:val="20"/>
                <w:szCs w:val="20"/>
              </w:rPr>
              <w:t xml:space="preserve"> год</w:t>
            </w:r>
            <w:r w:rsidRPr="00BC0F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0F" w:rsidRPr="00BC0F05" w:rsidRDefault="00CA500F" w:rsidP="00CA500F">
            <w:pPr>
              <w:rPr>
                <w:sz w:val="20"/>
                <w:szCs w:val="20"/>
              </w:rPr>
            </w:pPr>
          </w:p>
          <w:p w:rsidR="00BF0E3E" w:rsidRPr="00BC0F05" w:rsidRDefault="00B034BD" w:rsidP="00CA500F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BF0E3E" w:rsidRPr="00BC0F05">
              <w:rPr>
                <w:sz w:val="20"/>
                <w:szCs w:val="20"/>
              </w:rPr>
              <w:t xml:space="preserve"> 202</w:t>
            </w:r>
            <w:r w:rsidR="00CA500F" w:rsidRPr="00BC0F05">
              <w:rPr>
                <w:sz w:val="20"/>
                <w:szCs w:val="20"/>
              </w:rPr>
              <w:t>5</w:t>
            </w:r>
            <w:r w:rsidR="00BF0E3E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A41145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март </w:t>
            </w:r>
            <w:r w:rsidR="0011055B" w:rsidRPr="00BC0F05">
              <w:rPr>
                <w:sz w:val="20"/>
                <w:szCs w:val="20"/>
              </w:rPr>
              <w:t>-01.04.</w:t>
            </w:r>
            <w:r w:rsidRPr="00BC0F05">
              <w:rPr>
                <w:sz w:val="20"/>
                <w:szCs w:val="20"/>
              </w:rPr>
              <w:t>202</w:t>
            </w:r>
            <w:r w:rsidR="00A41145" w:rsidRPr="00BC0F05">
              <w:rPr>
                <w:sz w:val="20"/>
                <w:szCs w:val="20"/>
              </w:rPr>
              <w:t xml:space="preserve">5 </w:t>
            </w:r>
            <w:r w:rsidRPr="00BC0F05">
              <w:rPr>
                <w:sz w:val="20"/>
                <w:szCs w:val="20"/>
              </w:rPr>
              <w:t>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BF0E3E" w:rsidRPr="00BC0F05" w:rsidTr="00EB3871">
        <w:trPr>
          <w:trHeight w:val="1321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BD" w:rsidRPr="00BC0F05" w:rsidRDefault="00B034BD" w:rsidP="00B034BD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</w:t>
            </w:r>
          </w:p>
          <w:p w:rsidR="00B034BD" w:rsidRPr="00BC0F05" w:rsidRDefault="00B034BD" w:rsidP="00B034BD">
            <w:pPr>
              <w:suppressAutoHyphens w:val="0"/>
              <w:rPr>
                <w:bCs/>
                <w:sz w:val="20"/>
                <w:szCs w:val="20"/>
              </w:rPr>
            </w:pPr>
            <w:r w:rsidRPr="00BC0F05">
              <w:rPr>
                <w:bCs/>
                <w:sz w:val="20"/>
                <w:szCs w:val="20"/>
              </w:rPr>
              <w:t>на 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B034BD" w:rsidRPr="00BC0F05" w:rsidRDefault="00B034BD" w:rsidP="00B034BD">
            <w:pPr>
              <w:suppressAutoHyphens w:val="0"/>
              <w:rPr>
                <w:bCs/>
                <w:sz w:val="20"/>
                <w:szCs w:val="20"/>
              </w:rPr>
            </w:pPr>
            <w:r w:rsidRPr="00BC0F05">
              <w:rPr>
                <w:bCs/>
                <w:sz w:val="20"/>
                <w:szCs w:val="20"/>
              </w:rPr>
              <w:t>бюджета муниципального образования ГП «Город Мещовск» за 202</w:t>
            </w:r>
            <w:r w:rsidR="00B330E1" w:rsidRPr="00BC0F05">
              <w:rPr>
                <w:bCs/>
                <w:sz w:val="20"/>
                <w:szCs w:val="20"/>
              </w:rPr>
              <w:t>4</w:t>
            </w:r>
            <w:r w:rsidRPr="00BC0F05">
              <w:rPr>
                <w:bCs/>
                <w:sz w:val="20"/>
                <w:szCs w:val="20"/>
              </w:rPr>
              <w:t xml:space="preserve"> год»</w:t>
            </w:r>
          </w:p>
          <w:p w:rsidR="00BF0E3E" w:rsidRPr="00BC0F05" w:rsidRDefault="00BF0E3E" w:rsidP="00BF0E3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3E" w:rsidRPr="00BC0F05" w:rsidRDefault="00B034BD" w:rsidP="00CA500F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BF0E3E" w:rsidRPr="00BC0F05">
              <w:rPr>
                <w:sz w:val="20"/>
                <w:szCs w:val="20"/>
              </w:rPr>
              <w:t xml:space="preserve"> 202</w:t>
            </w:r>
            <w:r w:rsidR="00CA500F" w:rsidRPr="00BC0F05">
              <w:rPr>
                <w:sz w:val="20"/>
                <w:szCs w:val="20"/>
              </w:rPr>
              <w:t xml:space="preserve">5 </w:t>
            </w:r>
            <w:r w:rsidR="00BF0E3E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3E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34BD" w:rsidRPr="00BC0F05" w:rsidRDefault="00B034BD" w:rsidP="00BF0E3E">
            <w:pPr>
              <w:jc w:val="center"/>
              <w:rPr>
                <w:sz w:val="20"/>
                <w:szCs w:val="20"/>
              </w:rPr>
            </w:pPr>
          </w:p>
          <w:p w:rsidR="00B034BD" w:rsidRPr="00BC0F05" w:rsidRDefault="00B034BD" w:rsidP="00BF0E3E">
            <w:pPr>
              <w:jc w:val="center"/>
              <w:rPr>
                <w:sz w:val="20"/>
                <w:szCs w:val="20"/>
              </w:rPr>
            </w:pPr>
          </w:p>
          <w:p w:rsidR="00B034BD" w:rsidRPr="00BC0F05" w:rsidRDefault="00B034BD" w:rsidP="00BF0E3E">
            <w:pPr>
              <w:jc w:val="center"/>
              <w:rPr>
                <w:sz w:val="20"/>
                <w:szCs w:val="20"/>
              </w:rPr>
            </w:pPr>
          </w:p>
          <w:p w:rsidR="00BF0E3E" w:rsidRPr="00BC0F05" w:rsidRDefault="00BF0E3E" w:rsidP="00BF0E3E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11055B" w:rsidRPr="00BC0F05" w:rsidTr="00EB3871">
        <w:trPr>
          <w:trHeight w:val="27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 на отчет об исполнении бюджета МО СП «Село Серпейск» Мещовского района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B034BD" w:rsidP="00A41145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11055B" w:rsidRPr="00BC0F05">
              <w:rPr>
                <w:sz w:val="20"/>
                <w:szCs w:val="20"/>
              </w:rPr>
              <w:t xml:space="preserve"> 202</w:t>
            </w:r>
            <w:r w:rsidR="00A41145" w:rsidRPr="00BC0F05">
              <w:rPr>
                <w:sz w:val="20"/>
                <w:szCs w:val="20"/>
              </w:rPr>
              <w:t>5</w:t>
            </w:r>
            <w:r w:rsidR="0011055B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D4A" w:rsidRPr="00BC0F05" w:rsidRDefault="00653D4A" w:rsidP="00653D4A">
            <w:pPr>
              <w:rPr>
                <w:sz w:val="20"/>
                <w:szCs w:val="20"/>
              </w:rPr>
            </w:pPr>
          </w:p>
          <w:p w:rsidR="0011055B" w:rsidRPr="00BC0F05" w:rsidRDefault="00653D4A" w:rsidP="00653D4A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       </w:t>
            </w:r>
            <w:r w:rsidR="0011055B"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11055B" w:rsidRPr="00BC0F05" w:rsidTr="00EB3871">
        <w:trPr>
          <w:trHeight w:val="812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 на отчет об исполнении бюджета МО СП «Село Железнодорожная станция Кудринская» Мещовского района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B034BD" w:rsidP="00A41145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11055B" w:rsidRPr="00BC0F05">
              <w:rPr>
                <w:sz w:val="20"/>
                <w:szCs w:val="20"/>
              </w:rPr>
              <w:t xml:space="preserve"> 202</w:t>
            </w:r>
            <w:r w:rsidR="00A41145" w:rsidRPr="00BC0F05">
              <w:rPr>
                <w:sz w:val="20"/>
                <w:szCs w:val="20"/>
              </w:rPr>
              <w:t>5</w:t>
            </w:r>
            <w:r w:rsidR="0011055B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D4A" w:rsidRPr="00BC0F05" w:rsidRDefault="00653D4A" w:rsidP="0011055B">
            <w:pPr>
              <w:jc w:val="center"/>
              <w:rPr>
                <w:sz w:val="20"/>
                <w:szCs w:val="20"/>
              </w:rPr>
            </w:pPr>
          </w:p>
          <w:p w:rsidR="00653D4A" w:rsidRPr="00BC0F05" w:rsidRDefault="00653D4A" w:rsidP="0011055B">
            <w:pPr>
              <w:jc w:val="center"/>
              <w:rPr>
                <w:sz w:val="20"/>
                <w:szCs w:val="20"/>
              </w:rPr>
            </w:pPr>
          </w:p>
          <w:p w:rsidR="0011055B" w:rsidRPr="00BC0F05" w:rsidRDefault="0011055B" w:rsidP="0011055B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11055B" w:rsidRPr="00BC0F05" w:rsidTr="00EB3871">
        <w:trPr>
          <w:trHeight w:val="555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Заключение на отчет об исполнении бюджета МО СП «Село </w:t>
            </w:r>
            <w:proofErr w:type="gramStart"/>
            <w:r w:rsidRPr="00BC0F05">
              <w:rPr>
                <w:sz w:val="20"/>
                <w:szCs w:val="20"/>
              </w:rPr>
              <w:t>Гаврики</w:t>
            </w:r>
            <w:proofErr w:type="gramEnd"/>
            <w:r w:rsidRPr="00BC0F05">
              <w:rPr>
                <w:sz w:val="20"/>
                <w:szCs w:val="20"/>
              </w:rPr>
              <w:t>» Мещовского района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B034BD" w:rsidP="00A41145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11055B" w:rsidRPr="00BC0F05">
              <w:rPr>
                <w:sz w:val="20"/>
                <w:szCs w:val="20"/>
              </w:rPr>
              <w:t xml:space="preserve"> 202</w:t>
            </w:r>
            <w:r w:rsidR="00A41145" w:rsidRPr="00BC0F05">
              <w:rPr>
                <w:sz w:val="20"/>
                <w:szCs w:val="20"/>
              </w:rPr>
              <w:t>5</w:t>
            </w:r>
            <w:r w:rsidR="0011055B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4A" w:rsidRPr="00BC0F05" w:rsidRDefault="00653D4A" w:rsidP="0011055B">
            <w:pPr>
              <w:jc w:val="center"/>
              <w:rPr>
                <w:sz w:val="20"/>
                <w:szCs w:val="20"/>
              </w:rPr>
            </w:pPr>
          </w:p>
          <w:p w:rsidR="0011055B" w:rsidRPr="00BC0F05" w:rsidRDefault="0011055B" w:rsidP="0011055B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11055B" w:rsidRPr="00BC0F05" w:rsidTr="00EB3871">
        <w:trPr>
          <w:trHeight w:val="612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 на отчет об исполнении бюджета МО СП «Поселок Молодежный» Мещовского района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B034BD" w:rsidP="00A41145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11055B" w:rsidRPr="00BC0F05">
              <w:rPr>
                <w:sz w:val="20"/>
                <w:szCs w:val="20"/>
              </w:rPr>
              <w:t xml:space="preserve"> 202</w:t>
            </w:r>
            <w:r w:rsidR="00A41145" w:rsidRPr="00BC0F05">
              <w:rPr>
                <w:sz w:val="20"/>
                <w:szCs w:val="20"/>
              </w:rPr>
              <w:t>5</w:t>
            </w:r>
            <w:r w:rsidR="0011055B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4A" w:rsidRPr="00BC0F05" w:rsidRDefault="00653D4A" w:rsidP="0011055B">
            <w:pPr>
              <w:jc w:val="center"/>
              <w:rPr>
                <w:sz w:val="20"/>
                <w:szCs w:val="20"/>
              </w:rPr>
            </w:pPr>
          </w:p>
          <w:p w:rsidR="0011055B" w:rsidRPr="00BC0F05" w:rsidRDefault="0011055B" w:rsidP="0011055B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BF0E3E" w:rsidRPr="00BC0F05" w:rsidTr="00EB3871">
        <w:trPr>
          <w:trHeight w:val="218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BC0F05" w:rsidRDefault="00BF0E3E" w:rsidP="00921EB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E" w:rsidRPr="00BC0F05" w:rsidRDefault="00BF0E3E" w:rsidP="00921EBD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Итого: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3E" w:rsidRPr="00BC0F05" w:rsidRDefault="00BF0E3E" w:rsidP="00A41145">
            <w:pPr>
              <w:rPr>
                <w:b/>
                <w:sz w:val="20"/>
                <w:szCs w:val="20"/>
              </w:rPr>
            </w:pPr>
            <w:r w:rsidRPr="00BC0F05">
              <w:rPr>
                <w:b/>
                <w:sz w:val="20"/>
                <w:szCs w:val="20"/>
              </w:rPr>
              <w:t>за 1 квартал 202</w:t>
            </w:r>
            <w:r w:rsidR="00A41145" w:rsidRPr="00BC0F05">
              <w:rPr>
                <w:b/>
                <w:sz w:val="20"/>
                <w:szCs w:val="20"/>
              </w:rPr>
              <w:t>5</w:t>
            </w:r>
            <w:r w:rsidRPr="00BC0F05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BF0E3E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B3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762CC3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B3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BF0E3E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B38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BF0E3E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1832FC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B3871">
              <w:rPr>
                <w:b/>
                <w:sz w:val="20"/>
                <w:szCs w:val="20"/>
              </w:rPr>
              <w:t>7</w:t>
            </w:r>
          </w:p>
        </w:tc>
      </w:tr>
    </w:tbl>
    <w:p w:rsidR="00955988" w:rsidRDefault="00955988" w:rsidP="008B7A9E">
      <w:pPr>
        <w:jc w:val="both"/>
        <w:rPr>
          <w:b/>
          <w:sz w:val="24"/>
          <w:szCs w:val="24"/>
        </w:rPr>
      </w:pPr>
    </w:p>
    <w:p w:rsidR="00BF7F98" w:rsidRPr="001832FC" w:rsidRDefault="000C0F87" w:rsidP="008B7A9E">
      <w:pPr>
        <w:jc w:val="both"/>
        <w:rPr>
          <w:b/>
          <w:sz w:val="24"/>
          <w:szCs w:val="24"/>
        </w:rPr>
      </w:pPr>
      <w:r w:rsidRPr="001832FC">
        <w:rPr>
          <w:b/>
          <w:sz w:val="24"/>
          <w:szCs w:val="24"/>
        </w:rPr>
        <w:t>Председатель КСО</w:t>
      </w:r>
      <w:r w:rsidR="00921EBD" w:rsidRPr="001832FC">
        <w:rPr>
          <w:b/>
          <w:sz w:val="24"/>
          <w:szCs w:val="24"/>
        </w:rPr>
        <w:t xml:space="preserve"> МО</w:t>
      </w:r>
      <w:r w:rsidR="008B7A9E" w:rsidRPr="001832FC">
        <w:rPr>
          <w:b/>
          <w:sz w:val="24"/>
          <w:szCs w:val="24"/>
        </w:rPr>
        <w:t xml:space="preserve"> МР                         </w:t>
      </w:r>
    </w:p>
    <w:p w:rsidR="009025CB" w:rsidRPr="001832FC" w:rsidRDefault="001832FC" w:rsidP="008B7A9E">
      <w:pPr>
        <w:jc w:val="both"/>
        <w:rPr>
          <w:b/>
          <w:sz w:val="24"/>
          <w:szCs w:val="24"/>
        </w:rPr>
        <w:sectPr w:rsidR="009025CB" w:rsidRPr="001832FC" w:rsidSect="0054110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1832FC">
        <w:rPr>
          <w:b/>
          <w:sz w:val="24"/>
          <w:szCs w:val="24"/>
        </w:rPr>
        <w:t xml:space="preserve"> «Мещовский </w:t>
      </w:r>
      <w:r w:rsidR="00653D4A" w:rsidRPr="001832FC">
        <w:rPr>
          <w:b/>
          <w:sz w:val="24"/>
          <w:szCs w:val="24"/>
        </w:rPr>
        <w:t xml:space="preserve">район»  </w:t>
      </w:r>
      <w:r w:rsidR="008B7A9E" w:rsidRPr="001832FC">
        <w:rPr>
          <w:b/>
          <w:sz w:val="24"/>
          <w:szCs w:val="24"/>
        </w:rPr>
        <w:t xml:space="preserve">                                                                  </w:t>
      </w:r>
      <w:r w:rsidR="00921EBD" w:rsidRPr="001832FC">
        <w:rPr>
          <w:b/>
          <w:sz w:val="24"/>
          <w:szCs w:val="24"/>
        </w:rPr>
        <w:t xml:space="preserve">                                                                                </w:t>
      </w:r>
      <w:r w:rsidRPr="001832FC">
        <w:rPr>
          <w:b/>
          <w:sz w:val="24"/>
          <w:szCs w:val="24"/>
        </w:rPr>
        <w:t xml:space="preserve">                              </w:t>
      </w:r>
      <w:r w:rsidR="008B7A9E" w:rsidRPr="001832FC">
        <w:rPr>
          <w:b/>
          <w:sz w:val="24"/>
          <w:szCs w:val="24"/>
        </w:rPr>
        <w:t>Д.В.</w:t>
      </w:r>
      <w:r>
        <w:rPr>
          <w:b/>
          <w:sz w:val="24"/>
          <w:szCs w:val="24"/>
        </w:rPr>
        <w:t xml:space="preserve"> </w:t>
      </w:r>
      <w:r w:rsidR="008B7A9E" w:rsidRPr="001832FC">
        <w:rPr>
          <w:b/>
          <w:sz w:val="24"/>
          <w:szCs w:val="24"/>
        </w:rPr>
        <w:t xml:space="preserve">Каничева </w:t>
      </w:r>
    </w:p>
    <w:p w:rsidR="004C6A54" w:rsidRPr="0006153D" w:rsidRDefault="004C6A54" w:rsidP="00EA1896">
      <w:pPr>
        <w:jc w:val="both"/>
      </w:pPr>
    </w:p>
    <w:sectPr w:rsidR="004C6A54" w:rsidRPr="0006153D" w:rsidSect="00560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785A"/>
    <w:multiLevelType w:val="hybridMultilevel"/>
    <w:tmpl w:val="EC56296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7601054"/>
    <w:multiLevelType w:val="hybridMultilevel"/>
    <w:tmpl w:val="31864C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CA67466"/>
    <w:multiLevelType w:val="hybridMultilevel"/>
    <w:tmpl w:val="9274DA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C1C45"/>
    <w:multiLevelType w:val="hybridMultilevel"/>
    <w:tmpl w:val="93CC671A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FF1169"/>
    <w:multiLevelType w:val="hybridMultilevel"/>
    <w:tmpl w:val="AC8CF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51CF"/>
    <w:multiLevelType w:val="hybridMultilevel"/>
    <w:tmpl w:val="649E98DE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22346FEF"/>
    <w:multiLevelType w:val="hybridMultilevel"/>
    <w:tmpl w:val="5E381298"/>
    <w:lvl w:ilvl="0" w:tplc="C984524C">
      <w:start w:val="1"/>
      <w:numFmt w:val="decimal"/>
      <w:lvlText w:val="%1."/>
      <w:lvlJc w:val="left"/>
      <w:pPr>
        <w:ind w:left="920" w:hanging="6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241AD"/>
    <w:multiLevelType w:val="hybridMultilevel"/>
    <w:tmpl w:val="83C0C408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>
    <w:nsid w:val="29096BD2"/>
    <w:multiLevelType w:val="hybridMultilevel"/>
    <w:tmpl w:val="48B4B18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846E29"/>
    <w:multiLevelType w:val="hybridMultilevel"/>
    <w:tmpl w:val="E72E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0331B"/>
    <w:multiLevelType w:val="hybridMultilevel"/>
    <w:tmpl w:val="E904E8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6">
    <w:nsid w:val="52D45D19"/>
    <w:multiLevelType w:val="hybridMultilevel"/>
    <w:tmpl w:val="3DB6EC90"/>
    <w:lvl w:ilvl="0" w:tplc="E620D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>
    <w:nsid w:val="682354FB"/>
    <w:multiLevelType w:val="hybridMultilevel"/>
    <w:tmpl w:val="C0AC06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F53A4"/>
    <w:multiLevelType w:val="hybridMultilevel"/>
    <w:tmpl w:val="F390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0C0989"/>
    <w:multiLevelType w:val="hybridMultilevel"/>
    <w:tmpl w:val="F6E666CA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>
    <w:nsid w:val="73541C8E"/>
    <w:multiLevelType w:val="hybridMultilevel"/>
    <w:tmpl w:val="6422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67368BF"/>
    <w:multiLevelType w:val="hybridMultilevel"/>
    <w:tmpl w:val="E73EC0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B24ED"/>
    <w:multiLevelType w:val="hybridMultilevel"/>
    <w:tmpl w:val="7FBE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9"/>
  </w:num>
  <w:num w:numId="4">
    <w:abstractNumId w:val="7"/>
  </w:num>
  <w:num w:numId="5">
    <w:abstractNumId w:val="31"/>
  </w:num>
  <w:num w:numId="6">
    <w:abstractNumId w:val="8"/>
  </w:num>
  <w:num w:numId="7">
    <w:abstractNumId w:val="24"/>
  </w:num>
  <w:num w:numId="8">
    <w:abstractNumId w:val="33"/>
  </w:num>
  <w:num w:numId="9">
    <w:abstractNumId w:val="6"/>
  </w:num>
  <w:num w:numId="10">
    <w:abstractNumId w:val="30"/>
  </w:num>
  <w:num w:numId="11">
    <w:abstractNumId w:val="2"/>
  </w:num>
  <w:num w:numId="12">
    <w:abstractNumId w:val="22"/>
  </w:num>
  <w:num w:numId="13">
    <w:abstractNumId w:val="21"/>
  </w:num>
  <w:num w:numId="14">
    <w:abstractNumId w:val="36"/>
  </w:num>
  <w:num w:numId="15">
    <w:abstractNumId w:val="0"/>
  </w:num>
  <w:num w:numId="16">
    <w:abstractNumId w:val="25"/>
  </w:num>
  <w:num w:numId="17">
    <w:abstractNumId w:val="13"/>
  </w:num>
  <w:num w:numId="18">
    <w:abstractNumId w:val="17"/>
  </w:num>
  <w:num w:numId="19">
    <w:abstractNumId w:val="14"/>
  </w:num>
  <w:num w:numId="20">
    <w:abstractNumId w:val="20"/>
  </w:num>
  <w:num w:numId="21">
    <w:abstractNumId w:val="27"/>
  </w:num>
  <w:num w:numId="22">
    <w:abstractNumId w:val="19"/>
  </w:num>
  <w:num w:numId="23">
    <w:abstractNumId w:val="26"/>
  </w:num>
  <w:num w:numId="24">
    <w:abstractNumId w:val="3"/>
  </w:num>
  <w:num w:numId="25">
    <w:abstractNumId w:val="16"/>
  </w:num>
  <w:num w:numId="26">
    <w:abstractNumId w:val="18"/>
  </w:num>
  <w:num w:numId="27">
    <w:abstractNumId w:val="9"/>
  </w:num>
  <w:num w:numId="28">
    <w:abstractNumId w:val="4"/>
  </w:num>
  <w:num w:numId="29">
    <w:abstractNumId w:val="34"/>
  </w:num>
  <w:num w:numId="30">
    <w:abstractNumId w:val="37"/>
  </w:num>
  <w:num w:numId="31">
    <w:abstractNumId w:val="12"/>
  </w:num>
  <w:num w:numId="32">
    <w:abstractNumId w:val="1"/>
  </w:num>
  <w:num w:numId="33">
    <w:abstractNumId w:val="10"/>
  </w:num>
  <w:num w:numId="34">
    <w:abstractNumId w:val="15"/>
  </w:num>
  <w:num w:numId="35">
    <w:abstractNumId w:val="28"/>
  </w:num>
  <w:num w:numId="36">
    <w:abstractNumId w:val="32"/>
  </w:num>
  <w:num w:numId="37">
    <w:abstractNumId w:val="5"/>
  </w:num>
  <w:num w:numId="38">
    <w:abstractNumId w:val="3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96"/>
    <w:rsid w:val="00001906"/>
    <w:rsid w:val="00003D4A"/>
    <w:rsid w:val="0000560E"/>
    <w:rsid w:val="00005E1E"/>
    <w:rsid w:val="00007B47"/>
    <w:rsid w:val="000106ED"/>
    <w:rsid w:val="0001176B"/>
    <w:rsid w:val="00012193"/>
    <w:rsid w:val="00013794"/>
    <w:rsid w:val="00014E31"/>
    <w:rsid w:val="0001712F"/>
    <w:rsid w:val="000238C5"/>
    <w:rsid w:val="00026391"/>
    <w:rsid w:val="000265CB"/>
    <w:rsid w:val="00036B4A"/>
    <w:rsid w:val="00036B66"/>
    <w:rsid w:val="00050FA3"/>
    <w:rsid w:val="00051938"/>
    <w:rsid w:val="00052E46"/>
    <w:rsid w:val="00054C55"/>
    <w:rsid w:val="00056721"/>
    <w:rsid w:val="0006153D"/>
    <w:rsid w:val="0006570F"/>
    <w:rsid w:val="000658D8"/>
    <w:rsid w:val="000661B2"/>
    <w:rsid w:val="00066915"/>
    <w:rsid w:val="00076C3D"/>
    <w:rsid w:val="00076DE4"/>
    <w:rsid w:val="0007744D"/>
    <w:rsid w:val="00082308"/>
    <w:rsid w:val="00084341"/>
    <w:rsid w:val="000901EA"/>
    <w:rsid w:val="000911F5"/>
    <w:rsid w:val="0009775E"/>
    <w:rsid w:val="000A4A3E"/>
    <w:rsid w:val="000A562D"/>
    <w:rsid w:val="000A5991"/>
    <w:rsid w:val="000B1426"/>
    <w:rsid w:val="000B2586"/>
    <w:rsid w:val="000C0F87"/>
    <w:rsid w:val="000C348B"/>
    <w:rsid w:val="000C449E"/>
    <w:rsid w:val="000C6389"/>
    <w:rsid w:val="000C66AA"/>
    <w:rsid w:val="000D55A4"/>
    <w:rsid w:val="000D58F8"/>
    <w:rsid w:val="000D74A0"/>
    <w:rsid w:val="000E3DB1"/>
    <w:rsid w:val="000E565D"/>
    <w:rsid w:val="000E56D0"/>
    <w:rsid w:val="000F35F0"/>
    <w:rsid w:val="000F68DD"/>
    <w:rsid w:val="00100C2F"/>
    <w:rsid w:val="00101741"/>
    <w:rsid w:val="00103F5D"/>
    <w:rsid w:val="001051D4"/>
    <w:rsid w:val="001053AC"/>
    <w:rsid w:val="001075F8"/>
    <w:rsid w:val="0011055B"/>
    <w:rsid w:val="001118FC"/>
    <w:rsid w:val="00117563"/>
    <w:rsid w:val="001224F2"/>
    <w:rsid w:val="00122E85"/>
    <w:rsid w:val="00123795"/>
    <w:rsid w:val="00123E22"/>
    <w:rsid w:val="00147553"/>
    <w:rsid w:val="001533AB"/>
    <w:rsid w:val="0015343D"/>
    <w:rsid w:val="0015518A"/>
    <w:rsid w:val="0015764F"/>
    <w:rsid w:val="001608FD"/>
    <w:rsid w:val="00161F2C"/>
    <w:rsid w:val="00162B86"/>
    <w:rsid w:val="00167A68"/>
    <w:rsid w:val="0017007D"/>
    <w:rsid w:val="0017040F"/>
    <w:rsid w:val="0017057A"/>
    <w:rsid w:val="0017251D"/>
    <w:rsid w:val="001741D3"/>
    <w:rsid w:val="001745F6"/>
    <w:rsid w:val="00181C4C"/>
    <w:rsid w:val="00181D8A"/>
    <w:rsid w:val="00182457"/>
    <w:rsid w:val="001832FC"/>
    <w:rsid w:val="001835AD"/>
    <w:rsid w:val="0018547B"/>
    <w:rsid w:val="0019161A"/>
    <w:rsid w:val="00197D65"/>
    <w:rsid w:val="001A3593"/>
    <w:rsid w:val="001A60A6"/>
    <w:rsid w:val="001B0390"/>
    <w:rsid w:val="001B18C5"/>
    <w:rsid w:val="001B1F81"/>
    <w:rsid w:val="001B3986"/>
    <w:rsid w:val="001B3B1D"/>
    <w:rsid w:val="001B41D5"/>
    <w:rsid w:val="001B489B"/>
    <w:rsid w:val="001B5BE7"/>
    <w:rsid w:val="001C282F"/>
    <w:rsid w:val="001C3BAA"/>
    <w:rsid w:val="001C3EF1"/>
    <w:rsid w:val="001C46AA"/>
    <w:rsid w:val="001C5051"/>
    <w:rsid w:val="001C7AB4"/>
    <w:rsid w:val="001D09DF"/>
    <w:rsid w:val="001D1CD9"/>
    <w:rsid w:val="001D2B5F"/>
    <w:rsid w:val="001D345A"/>
    <w:rsid w:val="001D4E9F"/>
    <w:rsid w:val="001D58CB"/>
    <w:rsid w:val="001E0A0C"/>
    <w:rsid w:val="001E6AE8"/>
    <w:rsid w:val="001F051F"/>
    <w:rsid w:val="001F0F64"/>
    <w:rsid w:val="001F6E03"/>
    <w:rsid w:val="0020647B"/>
    <w:rsid w:val="00215B0A"/>
    <w:rsid w:val="0022494B"/>
    <w:rsid w:val="00224E2E"/>
    <w:rsid w:val="00226BCE"/>
    <w:rsid w:val="0023228A"/>
    <w:rsid w:val="00235ED6"/>
    <w:rsid w:val="002441D5"/>
    <w:rsid w:val="00245058"/>
    <w:rsid w:val="00247B4F"/>
    <w:rsid w:val="00251B39"/>
    <w:rsid w:val="00253DC9"/>
    <w:rsid w:val="00254F4B"/>
    <w:rsid w:val="0025666E"/>
    <w:rsid w:val="00256F2C"/>
    <w:rsid w:val="00257ECB"/>
    <w:rsid w:val="00261649"/>
    <w:rsid w:val="00261A0F"/>
    <w:rsid w:val="002632D6"/>
    <w:rsid w:val="00267B5D"/>
    <w:rsid w:val="00270610"/>
    <w:rsid w:val="00270C9A"/>
    <w:rsid w:val="0027332D"/>
    <w:rsid w:val="00273C15"/>
    <w:rsid w:val="0029055D"/>
    <w:rsid w:val="00293842"/>
    <w:rsid w:val="00294F2F"/>
    <w:rsid w:val="002950AE"/>
    <w:rsid w:val="002967F7"/>
    <w:rsid w:val="002A5804"/>
    <w:rsid w:val="002B6780"/>
    <w:rsid w:val="002C0C25"/>
    <w:rsid w:val="002C304A"/>
    <w:rsid w:val="002D11EB"/>
    <w:rsid w:val="002D1DD7"/>
    <w:rsid w:val="002D1E62"/>
    <w:rsid w:val="002D2158"/>
    <w:rsid w:val="002D2278"/>
    <w:rsid w:val="002D5F93"/>
    <w:rsid w:val="002D6F67"/>
    <w:rsid w:val="002D7E7A"/>
    <w:rsid w:val="002D7F4C"/>
    <w:rsid w:val="002E1758"/>
    <w:rsid w:val="002E3123"/>
    <w:rsid w:val="002E396A"/>
    <w:rsid w:val="002E4170"/>
    <w:rsid w:val="002E47A3"/>
    <w:rsid w:val="002F3A5E"/>
    <w:rsid w:val="002F6A4E"/>
    <w:rsid w:val="00306028"/>
    <w:rsid w:val="00317A04"/>
    <w:rsid w:val="00321415"/>
    <w:rsid w:val="00323A4B"/>
    <w:rsid w:val="00333519"/>
    <w:rsid w:val="00333D99"/>
    <w:rsid w:val="00333E32"/>
    <w:rsid w:val="00334E82"/>
    <w:rsid w:val="00335EC7"/>
    <w:rsid w:val="00340294"/>
    <w:rsid w:val="00340A5F"/>
    <w:rsid w:val="00343F7E"/>
    <w:rsid w:val="003456B3"/>
    <w:rsid w:val="00346245"/>
    <w:rsid w:val="00350097"/>
    <w:rsid w:val="00352714"/>
    <w:rsid w:val="00355597"/>
    <w:rsid w:val="00365EF6"/>
    <w:rsid w:val="00367F2F"/>
    <w:rsid w:val="00377767"/>
    <w:rsid w:val="00381126"/>
    <w:rsid w:val="00381621"/>
    <w:rsid w:val="003832FE"/>
    <w:rsid w:val="00383A1E"/>
    <w:rsid w:val="003861C5"/>
    <w:rsid w:val="003870CE"/>
    <w:rsid w:val="003955A1"/>
    <w:rsid w:val="00396F2C"/>
    <w:rsid w:val="003A1671"/>
    <w:rsid w:val="003A1FD7"/>
    <w:rsid w:val="003A3249"/>
    <w:rsid w:val="003A7713"/>
    <w:rsid w:val="003B0C26"/>
    <w:rsid w:val="003B5F1B"/>
    <w:rsid w:val="003B7928"/>
    <w:rsid w:val="003C5692"/>
    <w:rsid w:val="003C6147"/>
    <w:rsid w:val="003C73DB"/>
    <w:rsid w:val="003C7423"/>
    <w:rsid w:val="003C7B06"/>
    <w:rsid w:val="003C7FB9"/>
    <w:rsid w:val="003D05D8"/>
    <w:rsid w:val="003D2E83"/>
    <w:rsid w:val="003D5C6C"/>
    <w:rsid w:val="003E0A97"/>
    <w:rsid w:val="003E1195"/>
    <w:rsid w:val="003E1E7F"/>
    <w:rsid w:val="003F4416"/>
    <w:rsid w:val="003F5233"/>
    <w:rsid w:val="003F5489"/>
    <w:rsid w:val="00400206"/>
    <w:rsid w:val="00400306"/>
    <w:rsid w:val="00404ABA"/>
    <w:rsid w:val="004053CD"/>
    <w:rsid w:val="0042179E"/>
    <w:rsid w:val="004247F9"/>
    <w:rsid w:val="00424F6F"/>
    <w:rsid w:val="0043390D"/>
    <w:rsid w:val="00434378"/>
    <w:rsid w:val="00435646"/>
    <w:rsid w:val="004363C9"/>
    <w:rsid w:val="0044144F"/>
    <w:rsid w:val="00442ADF"/>
    <w:rsid w:val="00442DF4"/>
    <w:rsid w:val="0044352B"/>
    <w:rsid w:val="00444480"/>
    <w:rsid w:val="004456BF"/>
    <w:rsid w:val="00454FCC"/>
    <w:rsid w:val="004608BA"/>
    <w:rsid w:val="0046350B"/>
    <w:rsid w:val="00463776"/>
    <w:rsid w:val="00464D95"/>
    <w:rsid w:val="00470C2A"/>
    <w:rsid w:val="00476F71"/>
    <w:rsid w:val="004771ED"/>
    <w:rsid w:val="004775AB"/>
    <w:rsid w:val="00477637"/>
    <w:rsid w:val="0048077A"/>
    <w:rsid w:val="0049020C"/>
    <w:rsid w:val="004922A5"/>
    <w:rsid w:val="00493B7E"/>
    <w:rsid w:val="00495080"/>
    <w:rsid w:val="00495415"/>
    <w:rsid w:val="004976FB"/>
    <w:rsid w:val="004A28F1"/>
    <w:rsid w:val="004A349B"/>
    <w:rsid w:val="004A3A70"/>
    <w:rsid w:val="004A625E"/>
    <w:rsid w:val="004A6AC1"/>
    <w:rsid w:val="004B0F58"/>
    <w:rsid w:val="004B1F5E"/>
    <w:rsid w:val="004B3BA2"/>
    <w:rsid w:val="004B6985"/>
    <w:rsid w:val="004B7707"/>
    <w:rsid w:val="004C604B"/>
    <w:rsid w:val="004C6240"/>
    <w:rsid w:val="004C6A54"/>
    <w:rsid w:val="004D33F1"/>
    <w:rsid w:val="004E4CC2"/>
    <w:rsid w:val="004E5B6E"/>
    <w:rsid w:val="004E75E1"/>
    <w:rsid w:val="00501225"/>
    <w:rsid w:val="00502203"/>
    <w:rsid w:val="005059B6"/>
    <w:rsid w:val="0050720B"/>
    <w:rsid w:val="00510233"/>
    <w:rsid w:val="0051225A"/>
    <w:rsid w:val="0051292E"/>
    <w:rsid w:val="00515856"/>
    <w:rsid w:val="00516237"/>
    <w:rsid w:val="005173AA"/>
    <w:rsid w:val="005205EA"/>
    <w:rsid w:val="005215D7"/>
    <w:rsid w:val="00531AAB"/>
    <w:rsid w:val="0053308E"/>
    <w:rsid w:val="00534682"/>
    <w:rsid w:val="005358B6"/>
    <w:rsid w:val="0053771B"/>
    <w:rsid w:val="005407CF"/>
    <w:rsid w:val="00541104"/>
    <w:rsid w:val="005473DB"/>
    <w:rsid w:val="0055510D"/>
    <w:rsid w:val="0055630E"/>
    <w:rsid w:val="0055660C"/>
    <w:rsid w:val="005609FD"/>
    <w:rsid w:val="00575850"/>
    <w:rsid w:val="00582F14"/>
    <w:rsid w:val="00585934"/>
    <w:rsid w:val="00587EDA"/>
    <w:rsid w:val="005912D0"/>
    <w:rsid w:val="00592C26"/>
    <w:rsid w:val="005A34BD"/>
    <w:rsid w:val="005A5150"/>
    <w:rsid w:val="005A6F6F"/>
    <w:rsid w:val="005B15DE"/>
    <w:rsid w:val="005B22CD"/>
    <w:rsid w:val="005B5081"/>
    <w:rsid w:val="005B71CE"/>
    <w:rsid w:val="005C11A0"/>
    <w:rsid w:val="005C1C23"/>
    <w:rsid w:val="005C29AF"/>
    <w:rsid w:val="005D2161"/>
    <w:rsid w:val="005D3541"/>
    <w:rsid w:val="005D4B74"/>
    <w:rsid w:val="005D6027"/>
    <w:rsid w:val="005D786E"/>
    <w:rsid w:val="005E0B93"/>
    <w:rsid w:val="005E3570"/>
    <w:rsid w:val="005E6109"/>
    <w:rsid w:val="005F1E2D"/>
    <w:rsid w:val="005F236E"/>
    <w:rsid w:val="005F3E0D"/>
    <w:rsid w:val="005F48E0"/>
    <w:rsid w:val="005F7D62"/>
    <w:rsid w:val="00600D72"/>
    <w:rsid w:val="00604457"/>
    <w:rsid w:val="0060468B"/>
    <w:rsid w:val="00607E1A"/>
    <w:rsid w:val="00611CA4"/>
    <w:rsid w:val="00614DDD"/>
    <w:rsid w:val="0062343A"/>
    <w:rsid w:val="00623FE3"/>
    <w:rsid w:val="00632C03"/>
    <w:rsid w:val="00637AF7"/>
    <w:rsid w:val="0064067C"/>
    <w:rsid w:val="006429F6"/>
    <w:rsid w:val="006500BC"/>
    <w:rsid w:val="00652994"/>
    <w:rsid w:val="00653D4A"/>
    <w:rsid w:val="00666684"/>
    <w:rsid w:val="00667A3B"/>
    <w:rsid w:val="00671495"/>
    <w:rsid w:val="00673D0E"/>
    <w:rsid w:val="00683717"/>
    <w:rsid w:val="006879C0"/>
    <w:rsid w:val="00693250"/>
    <w:rsid w:val="00694291"/>
    <w:rsid w:val="00694574"/>
    <w:rsid w:val="00694A85"/>
    <w:rsid w:val="006A0489"/>
    <w:rsid w:val="006A0762"/>
    <w:rsid w:val="006A1202"/>
    <w:rsid w:val="006A6335"/>
    <w:rsid w:val="006A7831"/>
    <w:rsid w:val="006B0031"/>
    <w:rsid w:val="006B35D4"/>
    <w:rsid w:val="006B4909"/>
    <w:rsid w:val="006C11BF"/>
    <w:rsid w:val="006C151A"/>
    <w:rsid w:val="006C17B2"/>
    <w:rsid w:val="006C337C"/>
    <w:rsid w:val="006C4013"/>
    <w:rsid w:val="006C5C91"/>
    <w:rsid w:val="006D13AA"/>
    <w:rsid w:val="006D2782"/>
    <w:rsid w:val="006D2F6F"/>
    <w:rsid w:val="006D699F"/>
    <w:rsid w:val="006E4DA1"/>
    <w:rsid w:val="006F050D"/>
    <w:rsid w:val="006F12BA"/>
    <w:rsid w:val="006F249F"/>
    <w:rsid w:val="006F3907"/>
    <w:rsid w:val="006F3D96"/>
    <w:rsid w:val="006F45B0"/>
    <w:rsid w:val="006F54FE"/>
    <w:rsid w:val="006F718F"/>
    <w:rsid w:val="00700E93"/>
    <w:rsid w:val="00717E9F"/>
    <w:rsid w:val="007242D0"/>
    <w:rsid w:val="00725AB6"/>
    <w:rsid w:val="00726FF6"/>
    <w:rsid w:val="0073228A"/>
    <w:rsid w:val="007324D5"/>
    <w:rsid w:val="00734111"/>
    <w:rsid w:val="00737D95"/>
    <w:rsid w:val="0074096C"/>
    <w:rsid w:val="00741AEB"/>
    <w:rsid w:val="0074532F"/>
    <w:rsid w:val="00745664"/>
    <w:rsid w:val="00746B99"/>
    <w:rsid w:val="0075546B"/>
    <w:rsid w:val="0075741C"/>
    <w:rsid w:val="00760F71"/>
    <w:rsid w:val="00762289"/>
    <w:rsid w:val="007622FF"/>
    <w:rsid w:val="00762CC3"/>
    <w:rsid w:val="00766815"/>
    <w:rsid w:val="0077007C"/>
    <w:rsid w:val="00771A31"/>
    <w:rsid w:val="00775E5F"/>
    <w:rsid w:val="00777CED"/>
    <w:rsid w:val="007815E0"/>
    <w:rsid w:val="00790D2D"/>
    <w:rsid w:val="00793654"/>
    <w:rsid w:val="00795785"/>
    <w:rsid w:val="007A001C"/>
    <w:rsid w:val="007A4D4F"/>
    <w:rsid w:val="007A5BE0"/>
    <w:rsid w:val="007B0851"/>
    <w:rsid w:val="007B1857"/>
    <w:rsid w:val="007B2720"/>
    <w:rsid w:val="007B420B"/>
    <w:rsid w:val="007C2867"/>
    <w:rsid w:val="007C2CD9"/>
    <w:rsid w:val="007C2D74"/>
    <w:rsid w:val="007C3DE0"/>
    <w:rsid w:val="007C6437"/>
    <w:rsid w:val="007D0075"/>
    <w:rsid w:val="007D40CD"/>
    <w:rsid w:val="007D6C8D"/>
    <w:rsid w:val="007E286D"/>
    <w:rsid w:val="007F691C"/>
    <w:rsid w:val="0080079C"/>
    <w:rsid w:val="00800ECF"/>
    <w:rsid w:val="008118F9"/>
    <w:rsid w:val="00822D3B"/>
    <w:rsid w:val="008248C7"/>
    <w:rsid w:val="00830778"/>
    <w:rsid w:val="0083601A"/>
    <w:rsid w:val="008442A0"/>
    <w:rsid w:val="00850644"/>
    <w:rsid w:val="008509CF"/>
    <w:rsid w:val="008644AC"/>
    <w:rsid w:val="00864AF8"/>
    <w:rsid w:val="00870BB6"/>
    <w:rsid w:val="008745DC"/>
    <w:rsid w:val="00876F61"/>
    <w:rsid w:val="00883042"/>
    <w:rsid w:val="008840F5"/>
    <w:rsid w:val="00884D06"/>
    <w:rsid w:val="008916A0"/>
    <w:rsid w:val="0089460A"/>
    <w:rsid w:val="008A0DC0"/>
    <w:rsid w:val="008A28DA"/>
    <w:rsid w:val="008A4CDC"/>
    <w:rsid w:val="008A56AD"/>
    <w:rsid w:val="008A67AD"/>
    <w:rsid w:val="008B059E"/>
    <w:rsid w:val="008B2178"/>
    <w:rsid w:val="008B2AB0"/>
    <w:rsid w:val="008B7A9E"/>
    <w:rsid w:val="008C5405"/>
    <w:rsid w:val="008C6133"/>
    <w:rsid w:val="008D18DD"/>
    <w:rsid w:val="008D3B6D"/>
    <w:rsid w:val="008E06F6"/>
    <w:rsid w:val="008E08B9"/>
    <w:rsid w:val="008E0E56"/>
    <w:rsid w:val="008E1587"/>
    <w:rsid w:val="008E4068"/>
    <w:rsid w:val="008E47B0"/>
    <w:rsid w:val="008E5942"/>
    <w:rsid w:val="008E7D35"/>
    <w:rsid w:val="008F00AA"/>
    <w:rsid w:val="008F2FE1"/>
    <w:rsid w:val="008F4264"/>
    <w:rsid w:val="008F4824"/>
    <w:rsid w:val="008F6636"/>
    <w:rsid w:val="008F713D"/>
    <w:rsid w:val="009025CB"/>
    <w:rsid w:val="00906FA8"/>
    <w:rsid w:val="00910526"/>
    <w:rsid w:val="00911CD4"/>
    <w:rsid w:val="00912C8F"/>
    <w:rsid w:val="00915249"/>
    <w:rsid w:val="00916817"/>
    <w:rsid w:val="00917914"/>
    <w:rsid w:val="00921724"/>
    <w:rsid w:val="00921EBD"/>
    <w:rsid w:val="00926FFE"/>
    <w:rsid w:val="0092785C"/>
    <w:rsid w:val="00930597"/>
    <w:rsid w:val="00950EB7"/>
    <w:rsid w:val="0095106C"/>
    <w:rsid w:val="00951819"/>
    <w:rsid w:val="00952ADC"/>
    <w:rsid w:val="00954DE6"/>
    <w:rsid w:val="00954FDA"/>
    <w:rsid w:val="00955988"/>
    <w:rsid w:val="00961048"/>
    <w:rsid w:val="00961AA9"/>
    <w:rsid w:val="00963511"/>
    <w:rsid w:val="0096355D"/>
    <w:rsid w:val="00967AD9"/>
    <w:rsid w:val="0097074D"/>
    <w:rsid w:val="00971331"/>
    <w:rsid w:val="00976026"/>
    <w:rsid w:val="0098268A"/>
    <w:rsid w:val="009829E6"/>
    <w:rsid w:val="00984462"/>
    <w:rsid w:val="00986494"/>
    <w:rsid w:val="00997F3B"/>
    <w:rsid w:val="009A26A9"/>
    <w:rsid w:val="009A3A22"/>
    <w:rsid w:val="009A4FC6"/>
    <w:rsid w:val="009A5880"/>
    <w:rsid w:val="009B73D0"/>
    <w:rsid w:val="009C0751"/>
    <w:rsid w:val="009C0D3A"/>
    <w:rsid w:val="009C3B4E"/>
    <w:rsid w:val="009C3CF9"/>
    <w:rsid w:val="009C62C7"/>
    <w:rsid w:val="009C6EB3"/>
    <w:rsid w:val="009C7503"/>
    <w:rsid w:val="009D1DF9"/>
    <w:rsid w:val="009D4288"/>
    <w:rsid w:val="009D46A3"/>
    <w:rsid w:val="009E4530"/>
    <w:rsid w:val="009F1345"/>
    <w:rsid w:val="009F602B"/>
    <w:rsid w:val="00A00378"/>
    <w:rsid w:val="00A016E6"/>
    <w:rsid w:val="00A022D3"/>
    <w:rsid w:val="00A02569"/>
    <w:rsid w:val="00A039D2"/>
    <w:rsid w:val="00A04053"/>
    <w:rsid w:val="00A0719E"/>
    <w:rsid w:val="00A13322"/>
    <w:rsid w:val="00A13FA6"/>
    <w:rsid w:val="00A15889"/>
    <w:rsid w:val="00A2042B"/>
    <w:rsid w:val="00A20A5B"/>
    <w:rsid w:val="00A2215D"/>
    <w:rsid w:val="00A2610D"/>
    <w:rsid w:val="00A26D28"/>
    <w:rsid w:val="00A3275A"/>
    <w:rsid w:val="00A33E84"/>
    <w:rsid w:val="00A346DE"/>
    <w:rsid w:val="00A3477C"/>
    <w:rsid w:val="00A36055"/>
    <w:rsid w:val="00A41145"/>
    <w:rsid w:val="00A41FD3"/>
    <w:rsid w:val="00A4381E"/>
    <w:rsid w:val="00A46B51"/>
    <w:rsid w:val="00A47EB3"/>
    <w:rsid w:val="00A51DB7"/>
    <w:rsid w:val="00A53303"/>
    <w:rsid w:val="00A5634A"/>
    <w:rsid w:val="00A57BB2"/>
    <w:rsid w:val="00A601D5"/>
    <w:rsid w:val="00A66FE5"/>
    <w:rsid w:val="00A706D3"/>
    <w:rsid w:val="00A74C1F"/>
    <w:rsid w:val="00A81875"/>
    <w:rsid w:val="00A81942"/>
    <w:rsid w:val="00A91A2F"/>
    <w:rsid w:val="00A91F72"/>
    <w:rsid w:val="00A95A1E"/>
    <w:rsid w:val="00A9651C"/>
    <w:rsid w:val="00AA2A4D"/>
    <w:rsid w:val="00AA2A92"/>
    <w:rsid w:val="00AA2C88"/>
    <w:rsid w:val="00AB0439"/>
    <w:rsid w:val="00AB256F"/>
    <w:rsid w:val="00AC55C2"/>
    <w:rsid w:val="00AD0E9B"/>
    <w:rsid w:val="00AD13BD"/>
    <w:rsid w:val="00AD230F"/>
    <w:rsid w:val="00AD6A69"/>
    <w:rsid w:val="00AD74E0"/>
    <w:rsid w:val="00AE1600"/>
    <w:rsid w:val="00AE4534"/>
    <w:rsid w:val="00AE5557"/>
    <w:rsid w:val="00AF1E2B"/>
    <w:rsid w:val="00AF3815"/>
    <w:rsid w:val="00AF5966"/>
    <w:rsid w:val="00AF6860"/>
    <w:rsid w:val="00AF6B9A"/>
    <w:rsid w:val="00B034BD"/>
    <w:rsid w:val="00B05C52"/>
    <w:rsid w:val="00B06C7B"/>
    <w:rsid w:val="00B0744D"/>
    <w:rsid w:val="00B119DF"/>
    <w:rsid w:val="00B15A43"/>
    <w:rsid w:val="00B20E44"/>
    <w:rsid w:val="00B22820"/>
    <w:rsid w:val="00B23B24"/>
    <w:rsid w:val="00B31A97"/>
    <w:rsid w:val="00B31F98"/>
    <w:rsid w:val="00B330E1"/>
    <w:rsid w:val="00B35053"/>
    <w:rsid w:val="00B40ADF"/>
    <w:rsid w:val="00B42DF3"/>
    <w:rsid w:val="00B43CD6"/>
    <w:rsid w:val="00B446D8"/>
    <w:rsid w:val="00B47DC4"/>
    <w:rsid w:val="00B5281F"/>
    <w:rsid w:val="00B61260"/>
    <w:rsid w:val="00B62C28"/>
    <w:rsid w:val="00B650D2"/>
    <w:rsid w:val="00B70D58"/>
    <w:rsid w:val="00B76297"/>
    <w:rsid w:val="00B77C15"/>
    <w:rsid w:val="00B83114"/>
    <w:rsid w:val="00B83278"/>
    <w:rsid w:val="00B86A5A"/>
    <w:rsid w:val="00B946CC"/>
    <w:rsid w:val="00BA0B91"/>
    <w:rsid w:val="00BA336C"/>
    <w:rsid w:val="00BA35ED"/>
    <w:rsid w:val="00BA4303"/>
    <w:rsid w:val="00BB2019"/>
    <w:rsid w:val="00BC0F05"/>
    <w:rsid w:val="00BC28D5"/>
    <w:rsid w:val="00BC29CD"/>
    <w:rsid w:val="00BC45D0"/>
    <w:rsid w:val="00BC465D"/>
    <w:rsid w:val="00BD391B"/>
    <w:rsid w:val="00BD4422"/>
    <w:rsid w:val="00BD4FB3"/>
    <w:rsid w:val="00BE114A"/>
    <w:rsid w:val="00BE13A0"/>
    <w:rsid w:val="00BE46BC"/>
    <w:rsid w:val="00BE5D5E"/>
    <w:rsid w:val="00BF0E3E"/>
    <w:rsid w:val="00BF1C3F"/>
    <w:rsid w:val="00BF2F73"/>
    <w:rsid w:val="00BF62E9"/>
    <w:rsid w:val="00BF7F45"/>
    <w:rsid w:val="00BF7F98"/>
    <w:rsid w:val="00C02E23"/>
    <w:rsid w:val="00C054E5"/>
    <w:rsid w:val="00C061F6"/>
    <w:rsid w:val="00C06C8B"/>
    <w:rsid w:val="00C10422"/>
    <w:rsid w:val="00C13AC3"/>
    <w:rsid w:val="00C13B4B"/>
    <w:rsid w:val="00C159EE"/>
    <w:rsid w:val="00C16132"/>
    <w:rsid w:val="00C21A9D"/>
    <w:rsid w:val="00C228B9"/>
    <w:rsid w:val="00C246A8"/>
    <w:rsid w:val="00C248BB"/>
    <w:rsid w:val="00C30D41"/>
    <w:rsid w:val="00C317C2"/>
    <w:rsid w:val="00C329BA"/>
    <w:rsid w:val="00C3449D"/>
    <w:rsid w:val="00C41B92"/>
    <w:rsid w:val="00C439D9"/>
    <w:rsid w:val="00C50FDA"/>
    <w:rsid w:val="00C55AC1"/>
    <w:rsid w:val="00C610BD"/>
    <w:rsid w:val="00C6220D"/>
    <w:rsid w:val="00C65C3F"/>
    <w:rsid w:val="00C70FDE"/>
    <w:rsid w:val="00C7494F"/>
    <w:rsid w:val="00C77B96"/>
    <w:rsid w:val="00C77D55"/>
    <w:rsid w:val="00C80E84"/>
    <w:rsid w:val="00C867C8"/>
    <w:rsid w:val="00C9228C"/>
    <w:rsid w:val="00C96350"/>
    <w:rsid w:val="00C97CA0"/>
    <w:rsid w:val="00CA500F"/>
    <w:rsid w:val="00CA5D1A"/>
    <w:rsid w:val="00CA7519"/>
    <w:rsid w:val="00CA7BF1"/>
    <w:rsid w:val="00CB39F0"/>
    <w:rsid w:val="00CB46A0"/>
    <w:rsid w:val="00CC1156"/>
    <w:rsid w:val="00CC51BE"/>
    <w:rsid w:val="00CD0F50"/>
    <w:rsid w:val="00CD1AA0"/>
    <w:rsid w:val="00CE0F87"/>
    <w:rsid w:val="00CE4CA1"/>
    <w:rsid w:val="00CF4795"/>
    <w:rsid w:val="00D044B2"/>
    <w:rsid w:val="00D12E2F"/>
    <w:rsid w:val="00D171A8"/>
    <w:rsid w:val="00D21254"/>
    <w:rsid w:val="00D23701"/>
    <w:rsid w:val="00D26CB3"/>
    <w:rsid w:val="00D32C60"/>
    <w:rsid w:val="00D34541"/>
    <w:rsid w:val="00D420E0"/>
    <w:rsid w:val="00D45D3A"/>
    <w:rsid w:val="00D4748E"/>
    <w:rsid w:val="00D546C4"/>
    <w:rsid w:val="00D567B5"/>
    <w:rsid w:val="00D60624"/>
    <w:rsid w:val="00D61790"/>
    <w:rsid w:val="00D62C3A"/>
    <w:rsid w:val="00D663A0"/>
    <w:rsid w:val="00D75223"/>
    <w:rsid w:val="00D90557"/>
    <w:rsid w:val="00D93090"/>
    <w:rsid w:val="00D9490A"/>
    <w:rsid w:val="00DA1047"/>
    <w:rsid w:val="00DA133A"/>
    <w:rsid w:val="00DA2E18"/>
    <w:rsid w:val="00DA4F72"/>
    <w:rsid w:val="00DB2B61"/>
    <w:rsid w:val="00DB2FBA"/>
    <w:rsid w:val="00DB75A9"/>
    <w:rsid w:val="00DC29E1"/>
    <w:rsid w:val="00DC353D"/>
    <w:rsid w:val="00DC4D01"/>
    <w:rsid w:val="00DC71DE"/>
    <w:rsid w:val="00DC782D"/>
    <w:rsid w:val="00DD1D22"/>
    <w:rsid w:val="00DE0F78"/>
    <w:rsid w:val="00DE2A7D"/>
    <w:rsid w:val="00DE52D6"/>
    <w:rsid w:val="00DF1D47"/>
    <w:rsid w:val="00DF7683"/>
    <w:rsid w:val="00E01486"/>
    <w:rsid w:val="00E030D5"/>
    <w:rsid w:val="00E03FDB"/>
    <w:rsid w:val="00E11E06"/>
    <w:rsid w:val="00E12C79"/>
    <w:rsid w:val="00E169DF"/>
    <w:rsid w:val="00E16B9A"/>
    <w:rsid w:val="00E17B55"/>
    <w:rsid w:val="00E21628"/>
    <w:rsid w:val="00E2761A"/>
    <w:rsid w:val="00E31BF0"/>
    <w:rsid w:val="00E33884"/>
    <w:rsid w:val="00E35511"/>
    <w:rsid w:val="00E51875"/>
    <w:rsid w:val="00E51918"/>
    <w:rsid w:val="00E60064"/>
    <w:rsid w:val="00E60F7F"/>
    <w:rsid w:val="00E628E5"/>
    <w:rsid w:val="00E62C0B"/>
    <w:rsid w:val="00E72448"/>
    <w:rsid w:val="00E756F2"/>
    <w:rsid w:val="00E75C26"/>
    <w:rsid w:val="00E77FC0"/>
    <w:rsid w:val="00E77FEB"/>
    <w:rsid w:val="00E815D4"/>
    <w:rsid w:val="00E82124"/>
    <w:rsid w:val="00E85755"/>
    <w:rsid w:val="00E9305E"/>
    <w:rsid w:val="00E933F0"/>
    <w:rsid w:val="00E975B3"/>
    <w:rsid w:val="00EA049B"/>
    <w:rsid w:val="00EA1896"/>
    <w:rsid w:val="00EA20ED"/>
    <w:rsid w:val="00EA6AA5"/>
    <w:rsid w:val="00EA6AD9"/>
    <w:rsid w:val="00EB35D9"/>
    <w:rsid w:val="00EB3871"/>
    <w:rsid w:val="00EB4166"/>
    <w:rsid w:val="00EB4B75"/>
    <w:rsid w:val="00EC36BA"/>
    <w:rsid w:val="00EC3913"/>
    <w:rsid w:val="00EC6AB6"/>
    <w:rsid w:val="00ED3B38"/>
    <w:rsid w:val="00EE16E5"/>
    <w:rsid w:val="00EE3CA3"/>
    <w:rsid w:val="00EF2062"/>
    <w:rsid w:val="00EF4A93"/>
    <w:rsid w:val="00EF5B7B"/>
    <w:rsid w:val="00F02B4F"/>
    <w:rsid w:val="00F05512"/>
    <w:rsid w:val="00F05E23"/>
    <w:rsid w:val="00F076B2"/>
    <w:rsid w:val="00F10ACA"/>
    <w:rsid w:val="00F1519F"/>
    <w:rsid w:val="00F25FC3"/>
    <w:rsid w:val="00F3035A"/>
    <w:rsid w:val="00F30AA1"/>
    <w:rsid w:val="00F37A5E"/>
    <w:rsid w:val="00F37A84"/>
    <w:rsid w:val="00F41497"/>
    <w:rsid w:val="00F42878"/>
    <w:rsid w:val="00F42D88"/>
    <w:rsid w:val="00F42F59"/>
    <w:rsid w:val="00F430BF"/>
    <w:rsid w:val="00F43984"/>
    <w:rsid w:val="00F51ED3"/>
    <w:rsid w:val="00F5353B"/>
    <w:rsid w:val="00F53BE6"/>
    <w:rsid w:val="00F57099"/>
    <w:rsid w:val="00F57A04"/>
    <w:rsid w:val="00F60375"/>
    <w:rsid w:val="00F625F3"/>
    <w:rsid w:val="00F6457A"/>
    <w:rsid w:val="00F669CE"/>
    <w:rsid w:val="00F71927"/>
    <w:rsid w:val="00F82B02"/>
    <w:rsid w:val="00F83B2C"/>
    <w:rsid w:val="00F90052"/>
    <w:rsid w:val="00F95DA4"/>
    <w:rsid w:val="00FA542B"/>
    <w:rsid w:val="00FB2859"/>
    <w:rsid w:val="00FC031B"/>
    <w:rsid w:val="00FD4127"/>
    <w:rsid w:val="00FE2724"/>
    <w:rsid w:val="00FE611E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B0053-FCAE-40CC-9E36-75BC4543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7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КСО</cp:lastModifiedBy>
  <cp:revision>34</cp:revision>
  <cp:lastPrinted>2023-05-26T08:26:00Z</cp:lastPrinted>
  <dcterms:created xsi:type="dcterms:W3CDTF">2023-05-25T07:54:00Z</dcterms:created>
  <dcterms:modified xsi:type="dcterms:W3CDTF">2025-05-22T07:14:00Z</dcterms:modified>
</cp:coreProperties>
</file>