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74"/>
      <w:bookmarkEnd w:id="1"/>
      <w:r>
        <w:rPr>
          <w:b w:val="0"/>
          <w:sz w:val="26"/>
          <w:szCs w:val="26"/>
        </w:rPr>
        <w:t>ИНФОРМАЦИЯ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среднемесячной заработной плате руководителя, его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заместителя, главного бухгалтера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>Муниципальное казённое учреждение «Центр развития физкультуры и спорта «Олимп» муниципального района «</w:t>
      </w:r>
      <w:proofErr w:type="spellStart"/>
      <w:r>
        <w:rPr>
          <w:b w:val="0"/>
          <w:sz w:val="26"/>
          <w:szCs w:val="26"/>
          <w:u w:val="single"/>
        </w:rPr>
        <w:t>Мещовский</w:t>
      </w:r>
      <w:proofErr w:type="spellEnd"/>
      <w:r>
        <w:rPr>
          <w:b w:val="0"/>
          <w:sz w:val="26"/>
          <w:szCs w:val="26"/>
          <w:u w:val="single"/>
        </w:rPr>
        <w:t xml:space="preserve"> район»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муниципального казенного, бюджетного</w:t>
      </w:r>
      <w:proofErr w:type="gramEnd"/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учреждения или муниципального унитарного предприятия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2"/>
          <w:szCs w:val="22"/>
        </w:rPr>
        <w:t>муниципального района "</w:t>
      </w:r>
      <w:proofErr w:type="spellStart"/>
      <w:r>
        <w:rPr>
          <w:sz w:val="22"/>
          <w:szCs w:val="22"/>
        </w:rPr>
        <w:t>Мещовский</w:t>
      </w:r>
      <w:proofErr w:type="spellEnd"/>
      <w:r>
        <w:rPr>
          <w:sz w:val="22"/>
          <w:szCs w:val="22"/>
        </w:rPr>
        <w:t xml:space="preserve"> район") </w:t>
      </w:r>
      <w:hyperlink r:id="rId5" w:anchor="Par103" w:tooltip="&lt;*1&gt; Указывается полное наименование муниципального учреждения (муниципального унитарного предприятия) в соответствии с его уставом." w:history="1">
        <w:r>
          <w:rPr>
            <w:rStyle w:val="a3"/>
            <w:color w:val="000000"/>
            <w:sz w:val="22"/>
            <w:szCs w:val="22"/>
            <w:u w:val="none"/>
          </w:rPr>
          <w:t>&lt;*1&gt;</w:t>
        </w:r>
      </w:hyperlink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>за 2021 год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851"/>
      </w:tblGrid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Валерий Константинович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42817,78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Бахтеева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  <w:hyperlink r:id="rId6" w:anchor="Par104" w:tooltip="&lt;*2&gt; При наличии в штатном расписании нескольких должностей заместителя руководителя сведения указываются по каждому из них.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&lt;*2&gt;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заместителя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34397,81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главного бухгалтера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rPr>
          <w:sz w:val="26"/>
          <w:szCs w:val="26"/>
        </w:rPr>
      </w:pPr>
    </w:p>
    <w:p w:rsidR="00385281" w:rsidRDefault="00385281"/>
    <w:sectPr w:rsidR="00385281" w:rsidSect="0038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3C"/>
    <w:rsid w:val="00385281"/>
    <w:rsid w:val="00976A3C"/>
    <w:rsid w:val="00E0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3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01.doc" TargetMode="External"/><Relationship Id="rId5" Type="http://schemas.openxmlformats.org/officeDocument/2006/relationships/hyperlink" Target="file:///C:\Users\Admin\Downloads\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3</cp:revision>
  <dcterms:created xsi:type="dcterms:W3CDTF">2022-04-28T13:28:00Z</dcterms:created>
  <dcterms:modified xsi:type="dcterms:W3CDTF">2022-05-23T11:52:00Z</dcterms:modified>
</cp:coreProperties>
</file>