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>
        <w:rPr>
          <w:sz w:val="26"/>
          <w:szCs w:val="26"/>
        </w:rPr>
        <w:t>площадью 1</w:t>
      </w:r>
      <w:r w:rsidR="002560ED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>00 кв. метров из земель населенных пунктов кадастровы</w:t>
      </w:r>
      <w:r w:rsidR="00536246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536246">
        <w:rPr>
          <w:sz w:val="26"/>
          <w:szCs w:val="26"/>
        </w:rPr>
        <w:t>квартал</w:t>
      </w:r>
      <w:r>
        <w:rPr>
          <w:sz w:val="26"/>
          <w:szCs w:val="26"/>
        </w:rPr>
        <w:t xml:space="preserve"> 40:15:07050</w:t>
      </w:r>
      <w:r w:rsidR="00140BD0">
        <w:rPr>
          <w:sz w:val="26"/>
          <w:szCs w:val="26"/>
        </w:rPr>
        <w:t>5</w:t>
      </w:r>
      <w:r w:rsidR="003935E6">
        <w:rPr>
          <w:sz w:val="26"/>
          <w:szCs w:val="26"/>
        </w:rPr>
        <w:t>:1490</w:t>
      </w:r>
      <w:r>
        <w:rPr>
          <w:sz w:val="26"/>
          <w:szCs w:val="26"/>
        </w:rPr>
        <w:t>, местоположение: 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с. </w:t>
      </w:r>
      <w:proofErr w:type="spellStart"/>
      <w:r w:rsidR="00140BD0">
        <w:rPr>
          <w:sz w:val="26"/>
          <w:szCs w:val="26"/>
        </w:rPr>
        <w:t>Серпейск</w:t>
      </w:r>
      <w:proofErr w:type="spellEnd"/>
      <w:r w:rsidR="003935E6">
        <w:rPr>
          <w:sz w:val="26"/>
          <w:szCs w:val="26"/>
        </w:rPr>
        <w:t>, ул. Мира</w:t>
      </w:r>
      <w:r>
        <w:rPr>
          <w:sz w:val="26"/>
          <w:szCs w:val="26"/>
        </w:rPr>
        <w:t xml:space="preserve"> с разрешенным использованием: для </w:t>
      </w:r>
      <w:r w:rsidR="003935E6">
        <w:rPr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6</cp:revision>
  <cp:lastPrinted>2018-08-21T05:21:00Z</cp:lastPrinted>
  <dcterms:created xsi:type="dcterms:W3CDTF">2018-11-23T08:50:00Z</dcterms:created>
  <dcterms:modified xsi:type="dcterms:W3CDTF">2022-06-10T06:04:00Z</dcterms:modified>
</cp:coreProperties>
</file>