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61A" w:rsidRPr="00610DDC" w:rsidRDefault="00B847AA" w:rsidP="0062361A">
      <w:pPr>
        <w:jc w:val="right"/>
        <w:rPr>
          <w:rFonts w:ascii="Times New Roman" w:hAnsi="Times New Roman"/>
          <w:bCs/>
          <w:kern w:val="28"/>
          <w:sz w:val="26"/>
          <w:szCs w:val="26"/>
        </w:rPr>
      </w:pPr>
      <w:r w:rsidRPr="00610DDC">
        <w:rPr>
          <w:rFonts w:ascii="Times New Roman" w:hAnsi="Times New Roman"/>
          <w:bCs/>
          <w:kern w:val="28"/>
          <w:sz w:val="26"/>
          <w:szCs w:val="26"/>
        </w:rPr>
        <w:t>УТВЕРЖДЕН</w:t>
      </w:r>
    </w:p>
    <w:p w:rsidR="00B847AA" w:rsidRPr="00610DDC" w:rsidRDefault="00B847AA" w:rsidP="0062361A">
      <w:pPr>
        <w:jc w:val="right"/>
        <w:rPr>
          <w:rFonts w:ascii="Times New Roman" w:hAnsi="Times New Roman"/>
          <w:bCs/>
          <w:kern w:val="28"/>
          <w:sz w:val="26"/>
          <w:szCs w:val="26"/>
        </w:rPr>
      </w:pPr>
      <w:proofErr w:type="gramStart"/>
      <w:r w:rsidRPr="00610DDC">
        <w:rPr>
          <w:rFonts w:ascii="Times New Roman" w:hAnsi="Times New Roman"/>
          <w:bCs/>
          <w:kern w:val="28"/>
          <w:sz w:val="26"/>
          <w:szCs w:val="26"/>
        </w:rPr>
        <w:t>постановлением</w:t>
      </w:r>
      <w:proofErr w:type="gramEnd"/>
    </w:p>
    <w:p w:rsidR="00B847AA" w:rsidRPr="00610DDC" w:rsidRDefault="0062361A" w:rsidP="0062361A">
      <w:pPr>
        <w:jc w:val="right"/>
        <w:rPr>
          <w:rFonts w:ascii="Times New Roman" w:hAnsi="Times New Roman"/>
          <w:bCs/>
          <w:kern w:val="28"/>
          <w:sz w:val="26"/>
          <w:szCs w:val="26"/>
        </w:rPr>
      </w:pPr>
      <w:proofErr w:type="gramStart"/>
      <w:r w:rsidRPr="00610DDC">
        <w:rPr>
          <w:rFonts w:ascii="Times New Roman" w:hAnsi="Times New Roman"/>
          <w:bCs/>
          <w:kern w:val="28"/>
          <w:sz w:val="26"/>
          <w:szCs w:val="26"/>
        </w:rPr>
        <w:t>администрации</w:t>
      </w:r>
      <w:proofErr w:type="gramEnd"/>
      <w:r w:rsidRPr="00610DDC">
        <w:rPr>
          <w:rFonts w:ascii="Times New Roman" w:hAnsi="Times New Roman"/>
          <w:bCs/>
          <w:kern w:val="28"/>
          <w:sz w:val="26"/>
          <w:szCs w:val="26"/>
        </w:rPr>
        <w:t xml:space="preserve"> </w:t>
      </w:r>
      <w:r w:rsidR="00B847AA" w:rsidRPr="00610DDC">
        <w:rPr>
          <w:rFonts w:ascii="Times New Roman" w:hAnsi="Times New Roman"/>
          <w:bCs/>
          <w:kern w:val="28"/>
          <w:sz w:val="26"/>
          <w:szCs w:val="26"/>
        </w:rPr>
        <w:t>муниципального района</w:t>
      </w:r>
    </w:p>
    <w:p w:rsidR="0062361A" w:rsidRPr="00610DDC" w:rsidRDefault="0062361A" w:rsidP="0062361A">
      <w:pPr>
        <w:jc w:val="right"/>
        <w:rPr>
          <w:rFonts w:ascii="Times New Roman" w:hAnsi="Times New Roman"/>
          <w:bCs/>
          <w:kern w:val="28"/>
          <w:sz w:val="26"/>
          <w:szCs w:val="26"/>
        </w:rPr>
      </w:pPr>
      <w:r w:rsidRPr="00610DDC">
        <w:rPr>
          <w:rFonts w:ascii="Times New Roman" w:hAnsi="Times New Roman"/>
          <w:bCs/>
          <w:kern w:val="28"/>
          <w:sz w:val="26"/>
          <w:szCs w:val="26"/>
        </w:rPr>
        <w:t xml:space="preserve"> «Мещовский район»</w:t>
      </w:r>
    </w:p>
    <w:p w:rsidR="0062361A" w:rsidRPr="00610DDC" w:rsidRDefault="0062361A" w:rsidP="0062361A">
      <w:pPr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610DDC">
        <w:rPr>
          <w:rFonts w:ascii="Times New Roman" w:hAnsi="Times New Roman"/>
          <w:bCs/>
          <w:kern w:val="28"/>
          <w:sz w:val="26"/>
          <w:szCs w:val="26"/>
        </w:rPr>
        <w:t xml:space="preserve"> от </w:t>
      </w:r>
      <w:r w:rsidR="00F248C6">
        <w:rPr>
          <w:rFonts w:ascii="Times New Roman" w:hAnsi="Times New Roman"/>
          <w:bCs/>
          <w:kern w:val="28"/>
          <w:sz w:val="26"/>
          <w:szCs w:val="26"/>
        </w:rPr>
        <w:t xml:space="preserve">10 декабря 2024 года </w:t>
      </w:r>
      <w:r w:rsidRPr="00610DDC">
        <w:rPr>
          <w:rFonts w:ascii="Times New Roman" w:hAnsi="Times New Roman"/>
          <w:bCs/>
          <w:kern w:val="28"/>
          <w:sz w:val="26"/>
          <w:szCs w:val="26"/>
        </w:rPr>
        <w:t xml:space="preserve"> №</w:t>
      </w:r>
      <w:r w:rsidR="005358A4">
        <w:rPr>
          <w:rFonts w:ascii="Times New Roman" w:hAnsi="Times New Roman"/>
          <w:bCs/>
          <w:kern w:val="28"/>
          <w:sz w:val="26"/>
          <w:szCs w:val="26"/>
        </w:rPr>
        <w:t xml:space="preserve"> 568</w:t>
      </w:r>
    </w:p>
    <w:p w:rsidR="0062361A" w:rsidRPr="00610DDC" w:rsidRDefault="0062361A" w:rsidP="0062361A">
      <w:pPr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62361A" w:rsidRPr="00610DDC" w:rsidRDefault="00B847AA" w:rsidP="001D521A">
      <w:pPr>
        <w:ind w:firstLine="0"/>
        <w:jc w:val="center"/>
        <w:rPr>
          <w:rFonts w:ascii="Times New Roman" w:eastAsia="Arial" w:hAnsi="Times New Roman"/>
          <w:b/>
          <w:sz w:val="26"/>
          <w:szCs w:val="26"/>
        </w:rPr>
      </w:pPr>
      <w:r w:rsidRPr="00610DDC">
        <w:rPr>
          <w:rFonts w:ascii="Times New Roman" w:eastAsia="Arial" w:hAnsi="Times New Roman"/>
          <w:b/>
          <w:sz w:val="26"/>
          <w:szCs w:val="26"/>
        </w:rPr>
        <w:t xml:space="preserve"> </w:t>
      </w:r>
      <w:r w:rsidR="0062361A" w:rsidRPr="00610DDC">
        <w:rPr>
          <w:rFonts w:ascii="Times New Roman" w:eastAsia="Arial" w:hAnsi="Times New Roman"/>
          <w:b/>
          <w:sz w:val="26"/>
          <w:szCs w:val="26"/>
        </w:rPr>
        <w:t xml:space="preserve">Перечень муниципальных услуг и услуг по переданным отдельным государственным полномочиям, предоставляемых органами местного самоуправления </w:t>
      </w:r>
      <w:r w:rsidR="001D521A" w:rsidRPr="00610DDC">
        <w:rPr>
          <w:rFonts w:ascii="Times New Roman" w:eastAsia="Arial" w:hAnsi="Times New Roman"/>
          <w:b/>
          <w:sz w:val="26"/>
          <w:szCs w:val="26"/>
        </w:rPr>
        <w:t>муниципального района</w:t>
      </w:r>
      <w:r w:rsidR="0062361A" w:rsidRPr="00610DDC">
        <w:rPr>
          <w:rFonts w:ascii="Times New Roman" w:eastAsia="Arial" w:hAnsi="Times New Roman"/>
          <w:b/>
          <w:sz w:val="26"/>
          <w:szCs w:val="26"/>
        </w:rPr>
        <w:t xml:space="preserve"> «Мещовский район»</w:t>
      </w:r>
    </w:p>
    <w:p w:rsidR="0062361A" w:rsidRPr="00610DDC" w:rsidRDefault="0062361A" w:rsidP="001D521A">
      <w:pPr>
        <w:jc w:val="center"/>
        <w:rPr>
          <w:rFonts w:ascii="Times New Roman" w:eastAsia="Arial" w:hAnsi="Times New Roman"/>
          <w:b/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97"/>
        <w:gridCol w:w="5524"/>
        <w:gridCol w:w="65"/>
        <w:gridCol w:w="3709"/>
      </w:tblGrid>
      <w:tr w:rsidR="0062361A" w:rsidRPr="00610DDC" w:rsidTr="00551FDB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610DDC" w:rsidRDefault="0062361A" w:rsidP="00372E3B">
            <w:pPr>
              <w:pStyle w:val="Table0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610DDC" w:rsidRDefault="0062361A" w:rsidP="00372E3B">
            <w:pPr>
              <w:pStyle w:val="Table0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1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610DDC" w:rsidRDefault="0062361A" w:rsidP="00372E3B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Наименование органа местного самоуправления, предоставляющего услугу</w:t>
            </w:r>
          </w:p>
        </w:tc>
      </w:tr>
      <w:tr w:rsidR="0062361A" w:rsidRPr="00610DDC" w:rsidTr="00551FDB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610DDC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610DDC" w:rsidRDefault="0062361A" w:rsidP="00372E3B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Информационное обеспечение пользователей архивными документами в соответствии с их запросами</w:t>
            </w:r>
          </w:p>
        </w:tc>
        <w:tc>
          <w:tcPr>
            <w:tcW w:w="1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610DDC" w:rsidRDefault="0062361A" w:rsidP="006A4B5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D65519" w:rsidRPr="00610DDC">
              <w:rPr>
                <w:rFonts w:ascii="Times New Roman" w:hAnsi="Times New Roman" w:cs="Times New Roman"/>
                <w:sz w:val="26"/>
                <w:szCs w:val="26"/>
              </w:rPr>
              <w:t xml:space="preserve"> (отдел архивного дела)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D9" w:rsidRPr="00610DDC" w:rsidRDefault="00500FD9" w:rsidP="00B847AA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 xml:space="preserve">Выдача копий архивных документов, подтверждающих право на владение землей в муниципальном образовании </w:t>
            </w:r>
            <w:r w:rsidR="00B847AA" w:rsidRPr="00610DD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10DDC">
              <w:rPr>
                <w:rFonts w:ascii="Times New Roman" w:hAnsi="Times New Roman" w:cs="Times New Roman"/>
                <w:sz w:val="26"/>
                <w:szCs w:val="26"/>
              </w:rPr>
              <w:t>Мещовский район»</w:t>
            </w:r>
          </w:p>
        </w:tc>
        <w:tc>
          <w:tcPr>
            <w:tcW w:w="1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D65519" w:rsidRPr="00610DDC">
              <w:rPr>
                <w:rFonts w:ascii="Times New Roman" w:hAnsi="Times New Roman"/>
                <w:sz w:val="26"/>
                <w:szCs w:val="26"/>
              </w:rPr>
              <w:t xml:space="preserve"> (отдел архивного дела)</w:t>
            </w:r>
          </w:p>
        </w:tc>
      </w:tr>
      <w:tr w:rsidR="00500FD9" w:rsidRPr="00610DDC" w:rsidTr="00551FDB">
        <w:tc>
          <w:tcPr>
            <w:tcW w:w="4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7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Выдача разрешений на установку и эксплуатацию рекламных конструкций</w:t>
            </w:r>
          </w:p>
        </w:tc>
        <w:tc>
          <w:tcPr>
            <w:tcW w:w="185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2E4C34" w:rsidRPr="00610DDC">
              <w:rPr>
                <w:rFonts w:ascii="Times New Roman" w:hAnsi="Times New Roman"/>
                <w:sz w:val="26"/>
                <w:szCs w:val="26"/>
              </w:rPr>
              <w:t xml:space="preserve"> (отдел экономики)</w:t>
            </w:r>
          </w:p>
        </w:tc>
      </w:tr>
      <w:tr w:rsidR="00500FD9" w:rsidRPr="00610DDC" w:rsidTr="00551FDB">
        <w:tc>
          <w:tcPr>
            <w:tcW w:w="4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7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Выдача разрешений на право организации розничного рынка</w:t>
            </w:r>
          </w:p>
        </w:tc>
        <w:tc>
          <w:tcPr>
            <w:tcW w:w="185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2E4C34" w:rsidRPr="00610DDC">
              <w:rPr>
                <w:rFonts w:ascii="Times New Roman" w:hAnsi="Times New Roman"/>
                <w:sz w:val="26"/>
                <w:szCs w:val="26"/>
              </w:rPr>
              <w:t xml:space="preserve"> (отдел экономики)</w:t>
            </w:r>
          </w:p>
        </w:tc>
      </w:tr>
      <w:tr w:rsidR="00500FD9" w:rsidRPr="00610DDC" w:rsidTr="00551FDB">
        <w:tc>
          <w:tcPr>
            <w:tcW w:w="4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7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Выдача разрешения на вступление в брак лицам, достигшим возраста шестнадцати лет, но не достигшим брачного возраста</w:t>
            </w:r>
          </w:p>
        </w:tc>
        <w:tc>
          <w:tcPr>
            <w:tcW w:w="185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CA2910" w:rsidRPr="00610DDC">
              <w:rPr>
                <w:rFonts w:ascii="Times New Roman" w:hAnsi="Times New Roman"/>
                <w:sz w:val="26"/>
                <w:szCs w:val="26"/>
              </w:rPr>
              <w:t xml:space="preserve"> (отдел опеки и попечительства)</w:t>
            </w:r>
          </w:p>
        </w:tc>
      </w:tr>
      <w:tr w:rsidR="00500FD9" w:rsidRPr="00610DDC" w:rsidTr="00551FDB">
        <w:tc>
          <w:tcPr>
            <w:tcW w:w="4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7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hAnsi="Times New Roman"/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Выплата ежемесячной денежной компенсации расходов по договорам найма (поднайма) жилых помещений детям-сиротам и детям, оставшимся без попечения родителей, а также лицам из их числа, постоянно или преимущественно проживающим на территории Мещовского района</w:t>
            </w:r>
          </w:p>
          <w:p w:rsidR="00500FD9" w:rsidRPr="00610DDC" w:rsidRDefault="00500FD9" w:rsidP="00500FD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025B25" w:rsidRPr="00610DDC">
              <w:rPr>
                <w:rFonts w:ascii="Times New Roman" w:hAnsi="Times New Roman"/>
                <w:sz w:val="26"/>
                <w:szCs w:val="26"/>
              </w:rPr>
              <w:t xml:space="preserve"> (отдел опеки и попечительства)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Постановка граждан на учет в качестве лиц, имеющих право на предоставление земельных уча</w:t>
            </w:r>
            <w:r w:rsidR="00610DDC">
              <w:rPr>
                <w:rFonts w:ascii="Times New Roman" w:hAnsi="Times New Roman"/>
                <w:sz w:val="26"/>
                <w:szCs w:val="26"/>
              </w:rPr>
              <w:t>стков в собственность бесплатно в муниципальном районе «Мещовский район»</w:t>
            </w:r>
          </w:p>
          <w:p w:rsidR="00500FD9" w:rsidRPr="00610DDC" w:rsidRDefault="00500FD9" w:rsidP="00500FD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9305C3">
            <w:pPr>
              <w:ind w:firstLine="0"/>
              <w:jc w:val="left"/>
              <w:rPr>
                <w:color w:val="FFFFFF" w:themeColor="background1"/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9305C3" w:rsidRPr="00610DDC">
              <w:rPr>
                <w:rFonts w:ascii="Times New Roman" w:hAnsi="Times New Roman"/>
                <w:sz w:val="26"/>
                <w:szCs w:val="26"/>
              </w:rPr>
              <w:t xml:space="preserve"> (Главный специалист по труду и социальным вопросам)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 xml:space="preserve">Прием заявлений об участии в мероприятии по обеспечению жильем молодых семей </w:t>
            </w:r>
            <w:r w:rsidR="00610DDC">
              <w:rPr>
                <w:rFonts w:ascii="Times New Roman" w:hAnsi="Times New Roman" w:cs="Times New Roman"/>
                <w:sz w:val="26"/>
                <w:szCs w:val="26"/>
              </w:rPr>
              <w:t>федерального проекта «</w:t>
            </w: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 xml:space="preserve">Содействие субъектам </w:t>
            </w:r>
            <w:r w:rsidRPr="00610D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Российской Федерации в реализации полномочий по оказанию государственной поддержки граждан в обеспечении жильем и оплате жилищно-коммунальных услуг" и 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в рамках реализации отдельных мероприятий государственной программы Ро</w:t>
            </w:r>
            <w:r w:rsidR="00610DDC">
              <w:rPr>
                <w:rFonts w:ascii="Times New Roman" w:hAnsi="Times New Roman" w:cs="Times New Roman"/>
                <w:sz w:val="26"/>
                <w:szCs w:val="26"/>
              </w:rPr>
              <w:t>ссийской Федерации «</w:t>
            </w: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Обеспечение доступным и комфортным жильем и коммунальными услуга</w:t>
            </w:r>
            <w:r w:rsidR="00610DDC">
              <w:rPr>
                <w:rFonts w:ascii="Times New Roman" w:hAnsi="Times New Roman" w:cs="Times New Roman"/>
                <w:sz w:val="26"/>
                <w:szCs w:val="26"/>
              </w:rPr>
              <w:t>ми граждан Российской Федерации» в муниципальном районе «Мещовский район»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lastRenderedPageBreak/>
              <w:t>Администрация муниципального района «Мещовский район»</w:t>
            </w:r>
            <w:r w:rsidR="00100526" w:rsidRPr="00610DDC">
              <w:rPr>
                <w:rFonts w:ascii="Times New Roman" w:hAnsi="Times New Roman"/>
                <w:sz w:val="26"/>
                <w:szCs w:val="26"/>
              </w:rPr>
              <w:t xml:space="preserve"> (Главный </w:t>
            </w:r>
            <w:r w:rsidR="00100526" w:rsidRPr="00610DDC">
              <w:rPr>
                <w:rFonts w:ascii="Times New Roman" w:hAnsi="Times New Roman"/>
                <w:sz w:val="26"/>
                <w:szCs w:val="26"/>
              </w:rPr>
              <w:lastRenderedPageBreak/>
              <w:t>специалист по труду и социальным вопросам)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Предоставление жилого помещения по договору социального найма» на территории городского поселения «Город Мещовск»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100526" w:rsidRPr="00610DDC">
              <w:rPr>
                <w:rFonts w:ascii="Times New Roman" w:hAnsi="Times New Roman"/>
                <w:sz w:val="26"/>
                <w:szCs w:val="26"/>
              </w:rPr>
              <w:t xml:space="preserve"> (отдел городского хозяйства)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Присвоение адреса объекту адресации, изменение и аннулирование такого адреса» на территории городского поселения «Город Мещовск»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3345D2" w:rsidRPr="00610DDC">
              <w:rPr>
                <w:rFonts w:ascii="Times New Roman" w:hAnsi="Times New Roman"/>
                <w:sz w:val="26"/>
                <w:szCs w:val="26"/>
              </w:rPr>
              <w:t xml:space="preserve"> (отдел городского хозяйства)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1A4002" w:rsidP="00500FD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7" w:tgtFrame="_blank" w:history="1">
              <w:r w:rsidR="00500FD9" w:rsidRPr="00610DDC">
                <w:rPr>
                  <w:rStyle w:val="a5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Подготовка и выдача специальных разрешений на право производства земляных работ (ордеров)</w:t>
              </w:r>
            </w:hyperlink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3345D2" w:rsidRPr="00610DDC">
              <w:rPr>
                <w:rFonts w:ascii="Times New Roman" w:hAnsi="Times New Roman"/>
                <w:sz w:val="26"/>
                <w:szCs w:val="26"/>
              </w:rPr>
              <w:t xml:space="preserve"> (отдел городского хозяйства)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Выдача документов (копии финансово-лицевого счета, выписки из похозяйственной книги, выписки из домовой книги,</w:t>
            </w:r>
            <w:r w:rsidR="00B847AA" w:rsidRPr="00610D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0DDC">
              <w:rPr>
                <w:rFonts w:ascii="Times New Roman" w:hAnsi="Times New Roman"/>
                <w:sz w:val="26"/>
                <w:szCs w:val="26"/>
              </w:rPr>
              <w:t>справок и иных документов)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3345D2" w:rsidRPr="00610DDC">
              <w:rPr>
                <w:rFonts w:ascii="Times New Roman" w:hAnsi="Times New Roman"/>
                <w:sz w:val="26"/>
                <w:szCs w:val="26"/>
              </w:rPr>
              <w:t xml:space="preserve"> (отдел городского хозяйства)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информации об очередности предоставления жилых помещений на условиях социального найма» на территории городского поселения «Город Мещовск» 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3345D2" w:rsidRPr="00610DDC">
              <w:rPr>
                <w:rFonts w:ascii="Times New Roman" w:hAnsi="Times New Roman"/>
                <w:sz w:val="26"/>
                <w:szCs w:val="26"/>
              </w:rPr>
              <w:t xml:space="preserve"> (отдел городского хозяйства)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Признание граждан малоимущими в целях предоставления им жилых помещений муниципального жилищного фонда по договорам социального найма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3345D2" w:rsidRPr="00610DDC">
              <w:rPr>
                <w:rFonts w:ascii="Times New Roman" w:hAnsi="Times New Roman"/>
                <w:sz w:val="26"/>
                <w:szCs w:val="26"/>
              </w:rPr>
              <w:t xml:space="preserve"> (отдел городского хозяйства)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3345D2" w:rsidRPr="00610DDC">
              <w:rPr>
                <w:rFonts w:ascii="Times New Roman" w:hAnsi="Times New Roman"/>
                <w:sz w:val="26"/>
                <w:szCs w:val="26"/>
              </w:rPr>
              <w:t xml:space="preserve"> (отдел городского хозяйства)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Приём заявления и выдача направления (путёвки) для пребывания в детских оздоровительных лагерях, пансионатах.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08F" w:rsidRPr="00610DDC" w:rsidRDefault="0096408F" w:rsidP="00FF27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муниципального района «Мещовский район»</w:t>
            </w:r>
            <w:r w:rsidR="00FF2735" w:rsidRPr="00610DDC">
              <w:rPr>
                <w:rFonts w:ascii="Times New Roman" w:hAnsi="Times New Roman" w:cs="Times New Roman"/>
                <w:sz w:val="26"/>
                <w:szCs w:val="26"/>
              </w:rPr>
              <w:t xml:space="preserve"> (Отдел образования)</w:t>
            </w:r>
          </w:p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96408F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408F" w:rsidRPr="00610DDC" w:rsidRDefault="0096408F" w:rsidP="0096408F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408F" w:rsidRPr="00610DDC" w:rsidRDefault="0096408F" w:rsidP="0096408F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Выплата компенсации части родительской платы за присмотр и уход за детьми в </w:t>
            </w:r>
            <w:r w:rsidRPr="00610D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>муниципальных образовательных организациях, находящихся на территории Мещовского района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08F" w:rsidRPr="00610DDC" w:rsidRDefault="0096408F" w:rsidP="0046149F">
            <w:pPr>
              <w:pStyle w:val="Table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Отдел образования Администрации </w:t>
            </w:r>
            <w:r w:rsidRPr="00610DDC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муниципального района «Мещовский район»</w:t>
            </w:r>
            <w:r w:rsidR="0046149F" w:rsidRPr="00610D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6149F" w:rsidRPr="00610DDC">
              <w:rPr>
                <w:rFonts w:ascii="Times New Roman" w:hAnsi="Times New Roman" w:cs="Times New Roman"/>
                <w:sz w:val="26"/>
                <w:szCs w:val="26"/>
              </w:rPr>
              <w:t>(Отдел образования)</w:t>
            </w:r>
          </w:p>
        </w:tc>
      </w:tr>
      <w:tr w:rsidR="0096408F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408F" w:rsidRPr="00610DDC" w:rsidRDefault="0096408F" w:rsidP="0096408F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lastRenderedPageBreak/>
              <w:t>18.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408F" w:rsidRPr="00610DDC" w:rsidRDefault="0096408F" w:rsidP="0096408F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Приём заявлений, постановка на учёт и зачисление детей в образовательные учреждения, реализующие основную общеобразовательную программу дошкольного образования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08F" w:rsidRPr="00610DDC" w:rsidRDefault="0096408F" w:rsidP="0046149F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Отдел образования Администрации муниципального района «Мещовский район»</w:t>
            </w:r>
            <w:r w:rsidR="0046149F" w:rsidRPr="00610D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6149F" w:rsidRPr="00610DDC">
              <w:rPr>
                <w:rFonts w:ascii="Times New Roman" w:hAnsi="Times New Roman" w:cs="Times New Roman"/>
                <w:sz w:val="26"/>
                <w:szCs w:val="26"/>
              </w:rPr>
              <w:t>(Отдел образования)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Согласование актов местоположения границ земельных участков, смежных с землями населенных пунктов и землями общего пользования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EB340D" w:rsidRPr="00610DDC">
              <w:rPr>
                <w:rFonts w:ascii="Times New Roman" w:hAnsi="Times New Roman"/>
                <w:sz w:val="26"/>
                <w:szCs w:val="26"/>
              </w:rPr>
              <w:t xml:space="preserve"> (отдел архитектуры и градостроительства)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Прием заявлений и выдача документов об утверждении схем расположения земельных участков на кадастровом плане территории или кадастровой карте территории»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EB340D" w:rsidRPr="00610DDC">
              <w:rPr>
                <w:rFonts w:ascii="Times New Roman" w:hAnsi="Times New Roman"/>
                <w:sz w:val="26"/>
                <w:szCs w:val="26"/>
              </w:rPr>
              <w:t xml:space="preserve"> (отдел архитектуры и градостроительства)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Выдача разрешения на ввод объекта в эксплуатацию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EB340D" w:rsidRPr="00610DDC">
              <w:rPr>
                <w:rFonts w:ascii="Times New Roman" w:hAnsi="Times New Roman"/>
                <w:sz w:val="26"/>
                <w:szCs w:val="26"/>
              </w:rPr>
              <w:t xml:space="preserve"> (отдел архитектуры и градостроительства)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Выдача разрешения на размещение объектов, размещение которых может осуществляться на землях или земельных участках, находящихся в муниципальной собственности, а также на землях, государственная собственность на которые не разграничена, без предоставления земельных участков и установления сервитутов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 xml:space="preserve">Администрация муниципального района «Мещовский </w:t>
            </w:r>
            <w:proofErr w:type="gramStart"/>
            <w:r w:rsidRPr="00610DDC">
              <w:rPr>
                <w:rFonts w:ascii="Times New Roman" w:hAnsi="Times New Roman"/>
                <w:sz w:val="26"/>
                <w:szCs w:val="26"/>
              </w:rPr>
              <w:t>район»</w:t>
            </w:r>
            <w:r w:rsidR="00EB340D" w:rsidRPr="00610DDC">
              <w:rPr>
                <w:rFonts w:ascii="Times New Roman" w:hAnsi="Times New Roman"/>
                <w:sz w:val="26"/>
                <w:szCs w:val="26"/>
              </w:rPr>
              <w:t xml:space="preserve">  (</w:t>
            </w:r>
            <w:proofErr w:type="gramEnd"/>
            <w:r w:rsidR="00EB340D" w:rsidRPr="00610DDC">
              <w:rPr>
                <w:rFonts w:ascii="Times New Roman" w:hAnsi="Times New Roman"/>
                <w:sz w:val="26"/>
                <w:szCs w:val="26"/>
              </w:rPr>
              <w:t>отдел архитектуры и градостроительства)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 xml:space="preserve">Администрация муниципального района «Мещовский </w:t>
            </w:r>
            <w:proofErr w:type="gramStart"/>
            <w:r w:rsidRPr="00610DDC">
              <w:rPr>
                <w:rFonts w:ascii="Times New Roman" w:hAnsi="Times New Roman"/>
                <w:sz w:val="26"/>
                <w:szCs w:val="26"/>
              </w:rPr>
              <w:t>район»</w:t>
            </w:r>
            <w:r w:rsidR="00EB340D" w:rsidRPr="00610DDC">
              <w:rPr>
                <w:rFonts w:ascii="Times New Roman" w:hAnsi="Times New Roman"/>
                <w:sz w:val="26"/>
                <w:szCs w:val="26"/>
              </w:rPr>
              <w:t xml:space="preserve">  (</w:t>
            </w:r>
            <w:proofErr w:type="gramEnd"/>
            <w:r w:rsidR="00EB340D" w:rsidRPr="00610DDC">
              <w:rPr>
                <w:rFonts w:ascii="Times New Roman" w:hAnsi="Times New Roman"/>
                <w:sz w:val="26"/>
                <w:szCs w:val="26"/>
              </w:rPr>
              <w:t>отдел архитектуры и градостроительства)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Предоставление разрешения на отклонение от предельных параметров разрешенного строительства, реконструкции объе</w:t>
            </w:r>
            <w:r w:rsidR="005C458D">
              <w:rPr>
                <w:rFonts w:ascii="Times New Roman" w:hAnsi="Times New Roman" w:cs="Times New Roman"/>
                <w:sz w:val="26"/>
                <w:szCs w:val="26"/>
              </w:rPr>
              <w:t>ктов капитального строительства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EB340D" w:rsidRPr="00610DDC">
              <w:rPr>
                <w:rFonts w:ascii="Times New Roman" w:hAnsi="Times New Roman"/>
                <w:sz w:val="26"/>
                <w:szCs w:val="26"/>
              </w:rPr>
              <w:t xml:space="preserve"> (отдел архитектуры и градостроительства)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Признание садового дома жилым домом и жилого дома садовым домом»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EB340D" w:rsidRPr="00610DDC">
              <w:rPr>
                <w:rFonts w:ascii="Times New Roman" w:hAnsi="Times New Roman"/>
                <w:sz w:val="26"/>
                <w:szCs w:val="26"/>
              </w:rPr>
              <w:t xml:space="preserve"> (отдел архитектуры и градостроительства)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Согласование проведения переустройства и (или) перепланировки п</w:t>
            </w:r>
            <w:r w:rsidR="005C458D">
              <w:rPr>
                <w:rFonts w:ascii="Times New Roman" w:hAnsi="Times New Roman" w:cs="Times New Roman"/>
                <w:sz w:val="26"/>
                <w:szCs w:val="26"/>
              </w:rPr>
              <w:t>омещения в многоквартирном доме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EB340D" w:rsidRPr="00610DDC">
              <w:rPr>
                <w:rFonts w:ascii="Times New Roman" w:hAnsi="Times New Roman"/>
                <w:sz w:val="26"/>
                <w:szCs w:val="26"/>
              </w:rPr>
              <w:t xml:space="preserve"> (отдел </w:t>
            </w:r>
            <w:r w:rsidR="00EB340D" w:rsidRPr="00610DDC">
              <w:rPr>
                <w:rFonts w:ascii="Times New Roman" w:hAnsi="Times New Roman"/>
                <w:sz w:val="26"/>
                <w:szCs w:val="26"/>
              </w:rPr>
              <w:lastRenderedPageBreak/>
              <w:t>архитектуры и градостроительства)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lastRenderedPageBreak/>
              <w:t>27.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Выдача разрешения на строительство, реконструкцию объектов капитального строительства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EB340D" w:rsidRPr="00610DDC">
              <w:rPr>
                <w:rFonts w:ascii="Times New Roman" w:hAnsi="Times New Roman"/>
                <w:sz w:val="26"/>
                <w:szCs w:val="26"/>
              </w:rPr>
              <w:t xml:space="preserve"> (отдел архитектуры и градостроительства)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Выдача градостроительного плана земельного участка в виде отдельного документа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EB340D" w:rsidRPr="00610DDC">
              <w:rPr>
                <w:rFonts w:ascii="Times New Roman" w:hAnsi="Times New Roman"/>
                <w:sz w:val="26"/>
                <w:szCs w:val="26"/>
              </w:rPr>
              <w:t xml:space="preserve"> (отдел архитектуры и градостроительства)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Выдача решения о переводе или об отказе в переводе жилого помещения в нежилое или нежилого в жилое помещение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EB340D" w:rsidRPr="00610DDC">
              <w:rPr>
                <w:rFonts w:ascii="Times New Roman" w:hAnsi="Times New Roman"/>
                <w:sz w:val="26"/>
                <w:szCs w:val="26"/>
              </w:rPr>
              <w:t xml:space="preserve"> (отдел архитектуры и градостроительства)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Признание помещений жилыми помещениями, жилых помещений непригодными для проживания и многоквартирных домов аварийными и подлежащими сносу или реконструкции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EB340D" w:rsidRPr="00610DDC">
              <w:rPr>
                <w:rFonts w:ascii="Times New Roman" w:hAnsi="Times New Roman"/>
                <w:sz w:val="26"/>
                <w:szCs w:val="26"/>
              </w:rPr>
              <w:t xml:space="preserve"> (отдел архитектуры и градостроительства)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 на территории муниципального района «Мещовский район»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EB340D" w:rsidRPr="00610DDC">
              <w:rPr>
                <w:rFonts w:ascii="Times New Roman" w:hAnsi="Times New Roman"/>
                <w:sz w:val="26"/>
                <w:szCs w:val="26"/>
              </w:rPr>
              <w:t xml:space="preserve"> (отдел архитектуры и градостроительства)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поселений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EB340D" w:rsidRPr="00610DDC">
              <w:rPr>
                <w:rFonts w:ascii="Times New Roman" w:hAnsi="Times New Roman"/>
                <w:sz w:val="26"/>
                <w:szCs w:val="26"/>
              </w:rPr>
              <w:t xml:space="preserve"> (отдел архитектуры и градостроительства)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  на земельном участке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EB340D" w:rsidRPr="00610DDC">
              <w:rPr>
                <w:rFonts w:ascii="Times New Roman" w:hAnsi="Times New Roman"/>
                <w:sz w:val="26"/>
                <w:szCs w:val="26"/>
              </w:rPr>
              <w:t xml:space="preserve"> (отдел архитектуры и градостроительства)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lastRenderedPageBreak/>
              <w:t>34.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Выдача свидетельств о праве на меры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C64148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C64148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35.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Прием заявлений и организация предоставления гражданам субсидий на оплату жилого помещения и коммунальных услуг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9A570A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017E36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rPr>
          <w:trHeight w:val="756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36.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Предоставление мер социальной поддержки отдельным категориям граждан на оплату жилого помещения и коммунальных услуг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017E36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017E36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rPr>
          <w:trHeight w:val="556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37.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Выдача удостоверения ветерана и удостоверения ветерана труда Калужской области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6F53F3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6F53F3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38.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Назначение и выплата ежемесячной доплаты к пенсии отдельным категориям лиц в соответствии с законодательством Калужской области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6F53F3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6F53F3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39.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6F53F3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6F53F3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40.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Назначение и выплата социального пособия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6F53F3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6F53F3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41.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Назначение и выплата ежемесячного пособия детям военнослужащих и сотрудников органов специального назначения, погибших в результате разрешения кризиса в Чеченской республике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6F53F3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6F53F3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42.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Назначение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43.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Назначение и выплата ежемесячного пособия на ребенка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44.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Назначение и выплата единовременного пособия при рождении ребенка неработающим гражданам и обучающимся по очной форме обучения в образовательных учреждениях начального профессионального, среднего </w:t>
            </w: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lastRenderedPageBreak/>
              <w:t>профессионального и высшего профессионального образования и учреждениях послевузовского профессионального образования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lastRenderedPageBreak/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lastRenderedPageBreak/>
              <w:t>45.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Назначение и выплата единовременного пособия при рождении второго и последующих детей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46.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Назначение ежемесячной компенсационной выплаты нетрудоустроенным женщинам, имеющим детей в возрасте до 3-х лет, уволенным в связи с ликвидацией организации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47.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Назначение и выплата пособия многодетным семьям, имеющим четырех и более детей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48.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Назначение и выплата единовременного пособия женщинам, вставшим на учет в медицинских учреждениях в ранние сроки беременности, уволенным в связи с ликвидацией организации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49.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Назначение и выплата ежемесячной денежной выплаты на содержание усыновленного ребенка (детей)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50.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Назначение и выплата ежемесячного пособия по уходу за ребенком лицам, осуществляющим уход за ребенком и не подлежащим обязательному социальному страхованию, в том числе обучающимся по очной форме обучения в образовательных учреждениях и находящимся в отпуске по уходу за ребенком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rPr>
          <w:trHeight w:val="546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51.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Выдача справок студентам для получения государственной (муниципальной) социальной стипендии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rPr>
          <w:trHeight w:val="2541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52.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Назначение и выплата ежемесячного пособия родителям и вдовам военнослужащих, сотрудников органов внутренних дел и органов уголовно-исполнительной системы Министерства юстиции Российской Федерации, погибших при исполнении государственных обязанностей на территории</w:t>
            </w:r>
          </w:p>
          <w:p w:rsidR="00C04D44" w:rsidRPr="00610DDC" w:rsidRDefault="00C04D44" w:rsidP="001506BA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Афганистана и </w:t>
            </w:r>
            <w:proofErr w:type="gramStart"/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Северо-Кавказского</w:t>
            </w:r>
            <w:proofErr w:type="gramEnd"/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 региона, а также</w:t>
            </w:r>
            <w:r w:rsidR="001506B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военнослужащих, проходивших военную службу по призыву, погибших при исполнении обязанностей военной службы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lastRenderedPageBreak/>
              <w:t>53.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Компенсация за проезд детям, нуждающимся в санаторно-курортном лечении, и сопровождающим их лицам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rPr>
          <w:trHeight w:val="1555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54.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Назначение и выплата ежемесячной денежной выплаты ветеранам труда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55.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Назначение и выплата ежемесячной денежной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56.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Единовременная социальная помощь супружеским парам в связи с юбилеями совместной жизни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57.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Назначение и предоставление ежемесячной</w:t>
            </w:r>
          </w:p>
          <w:p w:rsidR="00C04D44" w:rsidRPr="00610DDC" w:rsidRDefault="00C04D44" w:rsidP="00AE381B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денежной</w:t>
            </w:r>
            <w:proofErr w:type="gramEnd"/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 выплаты при рождении третьего ребенка или последующих детей до достижения</w:t>
            </w:r>
            <w:r w:rsidR="00AE381B"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ребенком возраста трех лет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58.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Предоставление материнского (семейного) капитала при рождении третьего или последующих детей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59.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Назначение и выплата ежемесячной денежной компенсации на полноценное питание детям второго и третьего года жизни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60.</w:t>
            </w:r>
          </w:p>
        </w:tc>
        <w:tc>
          <w:tcPr>
            <w:tcW w:w="274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Назначение и выплата компенсации расходов многодетным семьям на проезд детей автомобильным и железнодорожным транспортом общего пользования</w:t>
            </w:r>
          </w:p>
        </w:tc>
        <w:tc>
          <w:tcPr>
            <w:tcW w:w="18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61.</w:t>
            </w:r>
          </w:p>
        </w:tc>
        <w:tc>
          <w:tcPr>
            <w:tcW w:w="2741" w:type="pct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 xml:space="preserve">Назначение и выплата пособия по беременности и родам женщинам, уволенным в связи с ликвидацией организации </w:t>
            </w:r>
          </w:p>
        </w:tc>
        <w:tc>
          <w:tcPr>
            <w:tcW w:w="181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62.</w:t>
            </w:r>
          </w:p>
        </w:tc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Выдача удостоверения родителя многодетной семьи и его замены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63.</w:t>
            </w:r>
          </w:p>
        </w:tc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мер социальной поддержки в виде ежегодной денежной выплаты на обеспечение детей из многодетных семей, обучающихся в общеобразовательных </w:t>
            </w:r>
            <w:r w:rsidRPr="00610D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организациях, одеждой для посещения учебных занятий, а также спортивной формой на период обучения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lastRenderedPageBreak/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64.</w:t>
            </w:r>
          </w:p>
        </w:tc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 на территории сельских поселений муниципального района «Мещовский район» в собственность, аренду, постоянное (бессрочное) пользование, безвозмездное пользование, без проведения торгов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F612BB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</w:t>
            </w:r>
            <w:r w:rsidR="00F612BB">
              <w:rPr>
                <w:rFonts w:ascii="Times New Roman" w:hAnsi="Times New Roman"/>
                <w:sz w:val="26"/>
                <w:szCs w:val="26"/>
              </w:rPr>
              <w:t>по управлению имуществом</w:t>
            </w:r>
            <w:bookmarkStart w:id="0" w:name="_GoBack"/>
            <w:bookmarkEnd w:id="0"/>
            <w:r w:rsidR="00477E6E" w:rsidRPr="00610DDC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65.</w:t>
            </w:r>
          </w:p>
        </w:tc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D44" w:rsidRPr="00610DDC" w:rsidRDefault="00C04D44" w:rsidP="00C04D4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Предоставление земельных участков, находящихся в государственной или муниципальной собственности, на торгах</w:t>
            </w:r>
          </w:p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76767A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по управлению имуществом)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66.</w:t>
            </w:r>
          </w:p>
        </w:tc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D44" w:rsidRPr="00610DDC" w:rsidRDefault="00C04D44" w:rsidP="00C04D44">
            <w:pPr>
              <w:tabs>
                <w:tab w:val="left" w:pos="174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Предварительное согласование предоставления земельного участка</w:t>
            </w:r>
          </w:p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76767A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по управлению имуществом)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67.</w:t>
            </w:r>
          </w:p>
        </w:tc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Отнесение земельного участка к землям определенной категории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76767A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по управлению имуществом)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68.</w:t>
            </w:r>
          </w:p>
        </w:tc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tabs>
                <w:tab w:val="left" w:pos="11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76767A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по управлению имуществом)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69.</w:t>
            </w:r>
          </w:p>
        </w:tc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tabs>
                <w:tab w:val="left" w:pos="15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Предоставление земельных участков, находящихся в государственной или муниципальной собственности, в собственность бесплатно гражданам, имеющим трех и более детей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76767A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по управлению имуществом)</w:t>
            </w:r>
          </w:p>
        </w:tc>
      </w:tr>
    </w:tbl>
    <w:p w:rsidR="00444E68" w:rsidRDefault="00444E68"/>
    <w:sectPr w:rsidR="00444E68" w:rsidSect="001D521A">
      <w:headerReference w:type="default" r:id="rId8"/>
      <w:headerReference w:type="first" r:id="rId9"/>
      <w:pgSz w:w="11906" w:h="16838"/>
      <w:pgMar w:top="1134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002" w:rsidRDefault="001A4002" w:rsidP="00C74E1B">
      <w:r>
        <w:separator/>
      </w:r>
    </w:p>
  </w:endnote>
  <w:endnote w:type="continuationSeparator" w:id="0">
    <w:p w:rsidR="001A4002" w:rsidRDefault="001A4002" w:rsidP="00C7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002" w:rsidRDefault="001A4002" w:rsidP="00C74E1B">
      <w:r>
        <w:separator/>
      </w:r>
    </w:p>
  </w:footnote>
  <w:footnote w:type="continuationSeparator" w:id="0">
    <w:p w:rsidR="001A4002" w:rsidRDefault="001A4002" w:rsidP="00C74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79C" w:rsidRPr="00007F68" w:rsidRDefault="001A4002" w:rsidP="003F3DA3">
    <w:pPr>
      <w:pStyle w:val="a3"/>
      <w:ind w:firstLine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DA3" w:rsidRDefault="001D521A" w:rsidP="003F3DA3">
    <w:pPr>
      <w:pStyle w:val="a3"/>
    </w:pPr>
    <w: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4265E1"/>
    <w:multiLevelType w:val="hybridMultilevel"/>
    <w:tmpl w:val="0798A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CA"/>
    <w:rsid w:val="0000424A"/>
    <w:rsid w:val="000150F5"/>
    <w:rsid w:val="00017E36"/>
    <w:rsid w:val="00020212"/>
    <w:rsid w:val="00025B25"/>
    <w:rsid w:val="00051004"/>
    <w:rsid w:val="0005543A"/>
    <w:rsid w:val="00055EE2"/>
    <w:rsid w:val="000B068F"/>
    <w:rsid w:val="000F5864"/>
    <w:rsid w:val="00100526"/>
    <w:rsid w:val="001172AA"/>
    <w:rsid w:val="001273ED"/>
    <w:rsid w:val="00127535"/>
    <w:rsid w:val="00145F07"/>
    <w:rsid w:val="00147F9A"/>
    <w:rsid w:val="001506BA"/>
    <w:rsid w:val="00184DB1"/>
    <w:rsid w:val="001A4002"/>
    <w:rsid w:val="001D521A"/>
    <w:rsid w:val="001D7C5A"/>
    <w:rsid w:val="002075B7"/>
    <w:rsid w:val="00260D74"/>
    <w:rsid w:val="00264B3C"/>
    <w:rsid w:val="002A71A2"/>
    <w:rsid w:val="002E4C34"/>
    <w:rsid w:val="002F0346"/>
    <w:rsid w:val="00331F68"/>
    <w:rsid w:val="003345D2"/>
    <w:rsid w:val="00347324"/>
    <w:rsid w:val="00362E0D"/>
    <w:rsid w:val="003D2797"/>
    <w:rsid w:val="003D553E"/>
    <w:rsid w:val="004054B4"/>
    <w:rsid w:val="004121ED"/>
    <w:rsid w:val="00444E68"/>
    <w:rsid w:val="0046149F"/>
    <w:rsid w:val="0046403C"/>
    <w:rsid w:val="00477E6E"/>
    <w:rsid w:val="0049784C"/>
    <w:rsid w:val="004A1A29"/>
    <w:rsid w:val="004C0C86"/>
    <w:rsid w:val="004C75C1"/>
    <w:rsid w:val="00500FD9"/>
    <w:rsid w:val="005238C9"/>
    <w:rsid w:val="005358A4"/>
    <w:rsid w:val="00551FDB"/>
    <w:rsid w:val="00560369"/>
    <w:rsid w:val="00587C03"/>
    <w:rsid w:val="005B1877"/>
    <w:rsid w:val="005C458D"/>
    <w:rsid w:val="005E6D6D"/>
    <w:rsid w:val="005F18B7"/>
    <w:rsid w:val="005F308E"/>
    <w:rsid w:val="00610DDC"/>
    <w:rsid w:val="00614034"/>
    <w:rsid w:val="0062361A"/>
    <w:rsid w:val="00667665"/>
    <w:rsid w:val="006876B2"/>
    <w:rsid w:val="006A4B52"/>
    <w:rsid w:val="006C204C"/>
    <w:rsid w:val="006D251D"/>
    <w:rsid w:val="006F53F3"/>
    <w:rsid w:val="0070633B"/>
    <w:rsid w:val="0070706B"/>
    <w:rsid w:val="00740FA8"/>
    <w:rsid w:val="0076767A"/>
    <w:rsid w:val="00783E3D"/>
    <w:rsid w:val="007A70D8"/>
    <w:rsid w:val="007D3935"/>
    <w:rsid w:val="00872B4F"/>
    <w:rsid w:val="00892EAF"/>
    <w:rsid w:val="008B2A7F"/>
    <w:rsid w:val="008C6F3D"/>
    <w:rsid w:val="008E19BF"/>
    <w:rsid w:val="008E6900"/>
    <w:rsid w:val="008E7DC7"/>
    <w:rsid w:val="00907BE2"/>
    <w:rsid w:val="009305C3"/>
    <w:rsid w:val="009477F7"/>
    <w:rsid w:val="0096408F"/>
    <w:rsid w:val="0098302E"/>
    <w:rsid w:val="00991258"/>
    <w:rsid w:val="009A570A"/>
    <w:rsid w:val="009C5D54"/>
    <w:rsid w:val="00A738CF"/>
    <w:rsid w:val="00A8040A"/>
    <w:rsid w:val="00A92A21"/>
    <w:rsid w:val="00AD41A0"/>
    <w:rsid w:val="00AE381B"/>
    <w:rsid w:val="00B847AA"/>
    <w:rsid w:val="00BC2748"/>
    <w:rsid w:val="00C01182"/>
    <w:rsid w:val="00C04D44"/>
    <w:rsid w:val="00C41E9D"/>
    <w:rsid w:val="00C4739A"/>
    <w:rsid w:val="00C576DB"/>
    <w:rsid w:val="00C64148"/>
    <w:rsid w:val="00C74E1B"/>
    <w:rsid w:val="00CA2910"/>
    <w:rsid w:val="00CB2196"/>
    <w:rsid w:val="00CC4066"/>
    <w:rsid w:val="00D114B5"/>
    <w:rsid w:val="00D21C7F"/>
    <w:rsid w:val="00D51D9F"/>
    <w:rsid w:val="00D65519"/>
    <w:rsid w:val="00D73B65"/>
    <w:rsid w:val="00D75267"/>
    <w:rsid w:val="00E25679"/>
    <w:rsid w:val="00E309C3"/>
    <w:rsid w:val="00E53009"/>
    <w:rsid w:val="00E578A7"/>
    <w:rsid w:val="00E62D19"/>
    <w:rsid w:val="00E72532"/>
    <w:rsid w:val="00E7258D"/>
    <w:rsid w:val="00E839A4"/>
    <w:rsid w:val="00EB340D"/>
    <w:rsid w:val="00EC6460"/>
    <w:rsid w:val="00EE402A"/>
    <w:rsid w:val="00EE49CA"/>
    <w:rsid w:val="00EE7983"/>
    <w:rsid w:val="00EF1097"/>
    <w:rsid w:val="00EF7736"/>
    <w:rsid w:val="00F248C6"/>
    <w:rsid w:val="00F612BB"/>
    <w:rsid w:val="00FC77AE"/>
    <w:rsid w:val="00FF2735"/>
    <w:rsid w:val="00FF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9309D-0ADA-4975-8412-60576477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E69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6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361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able">
    <w:name w:val="Table!Таблица"/>
    <w:rsid w:val="0062361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2361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5">
    <w:name w:val="Hyperlink"/>
    <w:basedOn w:val="a0"/>
    <w:uiPriority w:val="99"/>
    <w:unhideWhenUsed/>
    <w:rsid w:val="00EF109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1C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1C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hor.admoblkaluga.ru/owa/redir.aspx?C=i5daSpXIlfCl9WZn8doCUS9n4rR0tTRY4mRTzKD-jfIn7lFB6Q7dCA..&amp;URL=https%3a%2f%2fmeshovsk.ru%2fuslugi%2f26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2661</Words>
  <Characters>15170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ИО</dc:creator>
  <cp:keywords/>
  <dc:description/>
  <cp:lastModifiedBy>Учетная запись Майкрософт</cp:lastModifiedBy>
  <cp:revision>3</cp:revision>
  <cp:lastPrinted>2024-12-06T12:38:00Z</cp:lastPrinted>
  <dcterms:created xsi:type="dcterms:W3CDTF">2024-12-16T13:36:00Z</dcterms:created>
  <dcterms:modified xsi:type="dcterms:W3CDTF">2025-06-11T08:26:00Z</dcterms:modified>
</cp:coreProperties>
</file>