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200" w:after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spacing w:before="200" w:after="0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Spacing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МЧС РОССИИ</w:t>
      </w:r>
    </w:p>
    <w:p>
      <w:pPr>
        <w:pStyle w:val="3"/>
        <w:keepNext w:val="false"/>
        <w:spacing w:lineRule="auto" w:line="276"/>
        <w:ind w:right="-1" w:hanging="0"/>
        <w:rPr/>
      </w:pPr>
      <w:r>
        <w:rPr>
          <w:rFonts w:ascii="Times New Roman" w:hAnsi="Times New Roman"/>
        </w:rPr>
        <w:t>ГЛАВНОЕ УПРАВЛЕНИЕ МЧС РОССИИ ПО КАЛУЖСКОЙ ОБЛАСТИ</w:t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3"/>
        <w:keepNext w:val="false"/>
        <w:spacing w:lineRule="auto" w:line="276"/>
        <w:ind w:right="-1" w:hanging="0"/>
        <w:rPr/>
      </w:pPr>
      <w:r>
        <w:rPr>
          <w:rFonts w:ascii="Times New Roman" w:hAnsi="Times New Roman"/>
        </w:rPr>
        <w:t>КРАТКОСРОЧНЫЙ ПРОГНОЗ</w:t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b/>
          <w:sz w:val="26"/>
          <w:szCs w:val="26"/>
        </w:rPr>
        <w:t>ПРИРОДНЫХ И ТЕХНОГЕННЫХ ЧРЕЗВЫЧАЙНЫХ СИТУАЦИЙ</w:t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b/>
          <w:sz w:val="26"/>
          <w:szCs w:val="26"/>
        </w:rPr>
        <w:t>НА ТЕРРИТОРИИ КАЛУЖСКОЙ ОБЛАСТИ</w:t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b/>
          <w:sz w:val="26"/>
          <w:szCs w:val="26"/>
        </w:rPr>
        <w:t>С 02.05.2024 ПО 08.05.2024 ГОДА</w:t>
      </w:r>
    </w:p>
    <w:p>
      <w:pPr>
        <w:pStyle w:val="314"/>
        <w:spacing w:lineRule="auto" w:line="276"/>
        <w:ind w:right="-1" w:hanging="0"/>
        <w:jc w:val="center"/>
        <w:rPr>
          <w:szCs w:val="26"/>
        </w:rPr>
      </w:pPr>
      <w:r>
        <w:rPr>
          <w:szCs w:val="26"/>
        </w:rPr>
      </w:r>
    </w:p>
    <w:p>
      <w:pPr>
        <w:pStyle w:val="Style17"/>
        <w:spacing w:lineRule="auto" w:line="276" w:before="0" w:after="0"/>
        <w:ind w:right="-1" w:hanging="0"/>
        <w:jc w:val="center"/>
        <w:rPr>
          <w:sz w:val="26"/>
          <w:szCs w:val="26"/>
        </w:rPr>
      </w:pPr>
      <w:r>
        <w:rPr>
          <w:i/>
          <w:sz w:val="26"/>
          <w:szCs w:val="26"/>
        </w:rPr>
        <w:t>(Разработан на основе данных территориальной системы мониторинга, лабораторного контроля и прогнозирования чрезвычайных ситуаций Калужской области, территориальной сети наблюдения и лабораторного контроля гражданской обороны и защиты населения Калужской области, иных источников информации)</w:t>
      </w:r>
    </w:p>
    <w:p>
      <w:pPr>
        <w:pStyle w:val="314"/>
        <w:spacing w:lineRule="auto" w:line="276"/>
        <w:ind w:right="-1" w:hanging="0"/>
        <w:jc w:val="center"/>
        <w:rPr>
          <w:szCs w:val="26"/>
        </w:rPr>
      </w:pPr>
      <w:r>
        <w:rPr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276"/>
        <w:ind w:right="-1" w:hanging="0"/>
        <w:jc w:val="center"/>
        <w:rPr>
          <w:sz w:val="26"/>
          <w:szCs w:val="26"/>
        </w:rPr>
      </w:pPr>
      <w:r>
        <w:rPr>
          <w:b/>
          <w:sz w:val="26"/>
          <w:szCs w:val="26"/>
        </w:rPr>
        <w:t>Калуга 2024</w:t>
      </w:r>
    </w:p>
    <w:p>
      <w:pPr>
        <w:pStyle w:val="Normal"/>
        <w:spacing w:lineRule="auto" w:line="276"/>
        <w:ind w:right="-1" w:hanging="0"/>
        <w:jc w:val="center"/>
        <w:rPr>
          <w:b/>
          <w:b/>
        </w:rPr>
      </w:pPr>
      <w:r>
        <w:rPr>
          <w:b/>
        </w:rPr>
      </w:r>
    </w:p>
    <w:p>
      <w:pPr>
        <w:pStyle w:val="Normal"/>
        <w:spacing w:lineRule="auto" w:line="276"/>
        <w:ind w:right="-1" w:hanging="0"/>
        <w:jc w:val="center"/>
        <w:rPr>
          <w:b/>
          <w:b/>
        </w:rPr>
      </w:pPr>
      <w:r>
        <w:rPr>
          <w:b/>
        </w:rPr>
      </w:r>
    </w:p>
    <w:p>
      <w:pPr>
        <w:pStyle w:val="Normal"/>
        <w:spacing w:lineRule="auto" w:line="276"/>
        <w:ind w:right="-1" w:hanging="0"/>
        <w:jc w:val="center"/>
        <w:rPr>
          <w:b/>
          <w:b/>
        </w:rPr>
      </w:pPr>
      <w:r>
        <w:rPr>
          <w:b/>
        </w:rPr>
      </w:r>
    </w:p>
    <w:p>
      <w:pPr>
        <w:pStyle w:val="Normal"/>
        <w:spacing w:lineRule="auto" w:line="276"/>
        <w:ind w:right="-1" w:hanging="0"/>
        <w:jc w:val="center"/>
        <w:rPr>
          <w:b/>
          <w:b/>
        </w:rPr>
      </w:pPr>
      <w:r>
        <w:rPr>
          <w:b/>
        </w:rPr>
      </w:r>
    </w:p>
    <w:p>
      <w:pPr>
        <w:pStyle w:val="Normal"/>
        <w:ind w:left="-1134" w:right="-566" w:hanging="0"/>
        <w:jc w:val="center"/>
        <w:rPr>
          <w:sz w:val="26"/>
          <w:szCs w:val="26"/>
        </w:rPr>
      </w:pPr>
      <w:r>
        <w:rPr>
          <w:b/>
          <w:sz w:val="26"/>
          <w:szCs w:val="26"/>
          <w:lang w:val="en-US"/>
        </w:rPr>
        <w:t>I</w:t>
      </w:r>
      <w:r>
        <w:rPr>
          <w:b/>
          <w:sz w:val="26"/>
          <w:szCs w:val="26"/>
        </w:rPr>
        <w:t>. ОСНОВНЫЕ ПАРАМЕТРЫ ОБСТАНОВКИ</w:t>
      </w:r>
    </w:p>
    <w:p>
      <w:pPr>
        <w:pStyle w:val="Normal"/>
        <w:ind w:left="-1134" w:right="-566" w:hanging="0"/>
        <w:jc w:val="center"/>
        <w:rPr>
          <w:sz w:val="26"/>
          <w:szCs w:val="26"/>
        </w:rPr>
      </w:pPr>
      <w:r>
        <w:rPr>
          <w:b/>
          <w:sz w:val="26"/>
          <w:szCs w:val="26"/>
        </w:rPr>
        <w:t>И ХАРАКТЕРИСТИКА ИСТОЧНИКОВ ЧРЕЗВЫЧАЙНЫХ СИТУАЦИЙ</w:t>
      </w:r>
    </w:p>
    <w:p>
      <w:pPr>
        <w:pStyle w:val="Normal"/>
        <w:ind w:left="-1134" w:right="-566" w:hanging="0"/>
        <w:jc w:val="center"/>
        <w:rPr>
          <w:sz w:val="26"/>
          <w:szCs w:val="26"/>
        </w:rPr>
      </w:pPr>
      <w:r>
        <w:rPr>
          <w:b/>
          <w:sz w:val="26"/>
          <w:szCs w:val="26"/>
        </w:rPr>
        <w:t>ЗА ПРЕДЫДУЩИЙ ПЕРИОД (с 25.04 по 01.05)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20"/>
          <w:tab w:val="left" w:pos="993" w:leader="none"/>
          <w:tab w:val="left" w:pos="1134" w:leader="none"/>
        </w:tabs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Метеорологическая обстановка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Средняя температура воздуха на территории области составила: 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+12,3°С (норма +6,6°С), минимальная +0,4°С, максимальная +23,1°С.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Поступило</w:t>
      </w:r>
      <w:r>
        <w:rPr>
          <w:color w:val="C9211E"/>
          <w:sz w:val="26"/>
          <w:szCs w:val="26"/>
        </w:rPr>
        <w:t xml:space="preserve"> </w:t>
      </w:r>
      <w:r>
        <w:rPr>
          <w:sz w:val="26"/>
          <w:szCs w:val="26"/>
        </w:rPr>
        <w:t>3</w:t>
      </w:r>
      <w:r>
        <w:rPr>
          <w:color w:val="C9211E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консультации о неблагоприятных метеорологических явлениях: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  <w:t>- местами гроза – 25-27 апреля;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  <w:t>- сильный дождь – 27 апреля;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  <w:t>- ветер, порывами 15-18 м/с — 25-27 апреля.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widowControl w:val="false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Гидрологическая обстановка</w:t>
      </w:r>
    </w:p>
    <w:p>
      <w:pPr>
        <w:pStyle w:val="Normal"/>
        <w:tabs>
          <w:tab w:val="clear" w:pos="720"/>
          <w:tab w:val="left" w:pos="3682" w:leader="none"/>
        </w:tabs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Консультаций о неблагоприятных гидрологических явлениях не поступало.</w:t>
      </w:r>
    </w:p>
    <w:p>
      <w:pPr>
        <w:pStyle w:val="Normal"/>
        <w:tabs>
          <w:tab w:val="clear" w:pos="720"/>
          <w:tab w:val="left" w:pos="3682" w:leader="none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Гидрологическая обстановка в норме, контролируется.</w:t>
      </w:r>
    </w:p>
    <w:p>
      <w:pPr>
        <w:pStyle w:val="Normal"/>
        <w:widowControl w:val="false"/>
        <w:ind w:firstLine="72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</w:r>
    </w:p>
    <w:p>
      <w:pPr>
        <w:pStyle w:val="Normal"/>
        <w:widowControl w:val="false"/>
        <w:ind w:right="-510" w:firstLine="709"/>
        <w:rPr>
          <w:sz w:val="26"/>
          <w:szCs w:val="26"/>
        </w:rPr>
      </w:pPr>
      <w:r>
        <w:rPr>
          <w:b/>
          <w:bCs/>
          <w:sz w:val="26"/>
          <w:szCs w:val="26"/>
        </w:rPr>
        <w:t>Лесопожарная обстановка</w:t>
      </w:r>
    </w:p>
    <w:p>
      <w:pPr>
        <w:pStyle w:val="Normal"/>
        <w:widowControl w:val="false"/>
        <w:ind w:right="57"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Зарегистрировано 7 термоточек, подтвердилось-3 (АППГ-19, подтвердилось-13):</w:t>
      </w:r>
    </w:p>
    <w:p>
      <w:pPr>
        <w:pStyle w:val="Normal"/>
        <w:widowControl w:val="false"/>
        <w:ind w:right="57" w:hanging="0"/>
        <w:jc w:val="both"/>
        <w:rPr>
          <w:sz w:val="26"/>
          <w:szCs w:val="26"/>
        </w:rPr>
      </w:pPr>
      <w:r>
        <w:rPr>
          <w:bCs/>
          <w:sz w:val="26"/>
          <w:szCs w:val="26"/>
        </w:rPr>
        <w:t>- горение травы в Сухиничском районе – 26 апреля;</w:t>
      </w:r>
    </w:p>
    <w:p>
      <w:pPr>
        <w:pStyle w:val="Normal"/>
        <w:widowControl w:val="false"/>
        <w:ind w:right="57" w:hanging="0"/>
        <w:jc w:val="both"/>
        <w:rPr>
          <w:sz w:val="26"/>
          <w:szCs w:val="26"/>
        </w:rPr>
      </w:pPr>
      <w:r>
        <w:rPr>
          <w:bCs/>
          <w:sz w:val="26"/>
          <w:szCs w:val="26"/>
        </w:rPr>
        <w:t>- контролируемое сжигание, в Жуковском и Медынском районах – 29 апреля.</w:t>
      </w:r>
    </w:p>
    <w:p>
      <w:pPr>
        <w:pStyle w:val="Normal"/>
        <w:widowControl w:val="false"/>
        <w:ind w:right="57" w:hanging="0"/>
        <w:jc w:val="both"/>
        <w:rPr>
          <w:sz w:val="26"/>
          <w:szCs w:val="26"/>
        </w:rPr>
      </w:pPr>
      <w:r>
        <w:rPr>
          <w:bCs/>
          <w:sz w:val="26"/>
          <w:szCs w:val="26"/>
        </w:rPr>
        <w:t>(С начала сезона - 84, подтвердилось-69;</w:t>
      </w:r>
      <w:r>
        <w:rPr>
          <w:bCs/>
          <w:color w:val="000000"/>
          <w:sz w:val="26"/>
          <w:szCs w:val="26"/>
        </w:rPr>
        <w:t xml:space="preserve"> АППГ - 993, подтвердилось-753)</w:t>
      </w:r>
    </w:p>
    <w:p>
      <w:pPr>
        <w:pStyle w:val="Normal"/>
        <w:widowControl w:val="false"/>
        <w:ind w:right="57"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Очагов ландшафтных пожаров не зарегистрировано (АППГ-1, площадью 0,01га).</w:t>
      </w:r>
    </w:p>
    <w:p>
      <w:pPr>
        <w:pStyle w:val="Normal"/>
        <w:widowControl w:val="false"/>
        <w:ind w:right="57" w:hanging="0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(С начала сезона - 1, общей площадью 1,2 га; АППГ-6, общей площадью </w:t>
      </w:r>
      <w:r>
        <w:rPr>
          <w:bCs/>
          <w:color w:val="000000"/>
          <w:sz w:val="26"/>
          <w:szCs w:val="26"/>
        </w:rPr>
        <w:t>4,32 га).</w:t>
      </w:r>
    </w:p>
    <w:p>
      <w:pPr>
        <w:pStyle w:val="Normal"/>
        <w:widowControl w:val="false"/>
        <w:ind w:right="57" w:firstLine="709"/>
        <w:jc w:val="both"/>
        <w:rPr>
          <w:sz w:val="26"/>
          <w:szCs w:val="26"/>
        </w:rPr>
      </w:pPr>
      <w:r>
        <w:rPr>
          <w:bCs/>
          <w:color w:val="C9211E"/>
          <w:sz w:val="26"/>
          <w:szCs w:val="26"/>
        </w:rPr>
        <w:tab/>
      </w:r>
      <w:r>
        <w:rPr>
          <w:bCs/>
          <w:sz w:val="26"/>
          <w:szCs w:val="26"/>
        </w:rPr>
        <w:t>Погодные условия в лесах на всей территории Калужской области</w:t>
        <w:br/>
        <w:t>(по данным ИСДМ «Рослесхоз») соответствовали 1, 2, 3-му классу пожарной опасности</w:t>
        <w:br/>
        <w:t>(опасность отсутствует, малая, средняя пожарная опасность).</w:t>
      </w:r>
    </w:p>
    <w:p>
      <w:pPr>
        <w:pStyle w:val="Normal"/>
        <w:tabs>
          <w:tab w:val="clear" w:pos="720"/>
          <w:tab w:val="left" w:pos="0" w:leader="none"/>
        </w:tabs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Геомагнитная обстановка</w:t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Геомагнитная обстановка, в целом, стабильная.</w:t>
      </w:r>
    </w:p>
    <w:p>
      <w:pPr>
        <w:pStyle w:val="Normal"/>
        <w:tabs>
          <w:tab w:val="clear" w:pos="720"/>
          <w:tab w:val="left" w:pos="0" w:leader="none"/>
        </w:tabs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Радиационно-химическая обстановка</w:t>
      </w:r>
    </w:p>
    <w:p>
      <w:pPr>
        <w:pStyle w:val="18"/>
        <w:ind w:firstLine="709"/>
        <w:jc w:val="both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Радиационная обстановка в норме, средний уровень радиационного фона</w:t>
        <w:br/>
        <w:t>на территории области и на территориях, подвергшихся радиоактивному загрязнению</w:t>
        <w:br/>
        <w:t xml:space="preserve">при аварии на ЧАЭС, составил </w:t>
      </w:r>
      <w:r>
        <w:rPr>
          <w:rFonts w:ascii="Times New Roman" w:hAnsi="Times New Roman"/>
          <w:bCs/>
          <w:sz w:val="26"/>
          <w:szCs w:val="26"/>
        </w:rPr>
        <w:t>0,11 мкЗв/ч.</w:t>
      </w:r>
    </w:p>
    <w:p>
      <w:pPr>
        <w:pStyle w:val="18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Техногенная обстановка</w:t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ab/>
        <w:t>Произошло 145 техногенных пожаров, погибших и пострадавших нет.</w:t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Зарегистрировано 25 ДТП, пострадало 32 человека (в т.ч 2 ребёнка), погибших нет.</w:t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Санитарно-эпидемиологическая обстановка</w:t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Очагов особо опасных инфекционных заболеваний человека не зарегистрировано.</w:t>
      </w:r>
    </w:p>
    <w:p>
      <w:pPr>
        <w:pStyle w:val="Normal"/>
        <w:shd w:val="clear" w:color="auto" w:fill="FFFFFF"/>
        <w:tabs>
          <w:tab w:val="clear" w:pos="720"/>
          <w:tab w:val="left" w:pos="0" w:leader="none"/>
        </w:tabs>
        <w:ind w:firstLine="709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shd w:val="clear" w:color="auto" w:fill="FFFFFF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Биологическая обстановка</w:t>
      </w:r>
    </w:p>
    <w:p>
      <w:pPr>
        <w:pStyle w:val="Normal"/>
        <w:shd w:val="clear" w:color="auto" w:fill="FFFFFF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Случаев бешенства животных не зарегистрировано.</w:t>
      </w:r>
    </w:p>
    <w:p>
      <w:pPr>
        <w:pStyle w:val="Normal"/>
        <w:shd w:val="clear" w:color="auto" w:fill="FFFFFF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Зарегистрирован 81 случай укусов людей клещами и 13 заболевших клещевым боррелиозом (АППГ: 66 укусов людей клещами, 5 заболевших клещевым боррелиозом).</w:t>
      </w:r>
    </w:p>
    <w:p>
      <w:pPr>
        <w:pStyle w:val="Normal"/>
        <w:shd w:val="clear" w:color="auto" w:fill="FFFFFF"/>
        <w:tabs>
          <w:tab w:val="clear" w:pos="720"/>
          <w:tab w:val="left" w:pos="0" w:leader="none"/>
        </w:tabs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</w:r>
    </w:p>
    <w:p>
      <w:pPr>
        <w:pStyle w:val="Normal"/>
        <w:shd w:val="clear" w:color="auto" w:fill="FFFFFF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Социальная обстановка</w:t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На водных объектах происшествий не произошло.</w:t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-1134" w:right="-566" w:hanging="0"/>
        <w:jc w:val="center"/>
        <w:rPr>
          <w:sz w:val="26"/>
          <w:szCs w:val="26"/>
        </w:rPr>
      </w:pPr>
      <w:r>
        <w:rPr>
          <w:b/>
          <w:sz w:val="26"/>
          <w:szCs w:val="26"/>
          <w:lang w:val="en-US"/>
        </w:rPr>
        <w:t>II</w:t>
      </w:r>
      <w:r>
        <w:rPr>
          <w:b/>
          <w:sz w:val="26"/>
          <w:szCs w:val="26"/>
        </w:rPr>
        <w:t>. ПРОГНОЗ ИСТОЧНИКОВ ЧРЕЗВЫЧАЙНЫХ СИТУАЦИЙ</w:t>
      </w:r>
    </w:p>
    <w:p>
      <w:pPr>
        <w:pStyle w:val="Normal"/>
        <w:ind w:right="-1" w:hanging="0"/>
        <w:rPr>
          <w:bCs/>
          <w:sz w:val="26"/>
          <w:szCs w:val="26"/>
        </w:rPr>
      </w:pPr>
      <w:r>
        <w:rPr>
          <w:bCs/>
          <w:sz w:val="26"/>
          <w:szCs w:val="26"/>
        </w:rPr>
      </w:r>
    </w:p>
    <w:p>
      <w:pPr>
        <w:pStyle w:val="Normal"/>
        <w:tabs>
          <w:tab w:val="clear" w:pos="720"/>
          <w:tab w:val="left" w:pos="10725" w:leader="none"/>
        </w:tabs>
        <w:ind w:left="-1134" w:right="-624" w:hanging="0"/>
        <w:jc w:val="center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Природные, природно-техногенные источники ЧС</w:t>
      </w:r>
    </w:p>
    <w:p>
      <w:pPr>
        <w:pStyle w:val="Normal"/>
        <w:tabs>
          <w:tab w:val="clear" w:pos="720"/>
          <w:tab w:val="left" w:pos="10725" w:leader="none"/>
        </w:tabs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0" w:after="0"/>
        <w:ind w:left="-142" w:right="-566" w:firstLine="709"/>
        <w:contextualSpacing/>
        <w:jc w:val="center"/>
        <w:rPr>
          <w:sz w:val="26"/>
          <w:szCs w:val="26"/>
        </w:rPr>
      </w:pPr>
      <w:r>
        <w:rPr>
          <w:b/>
          <w:color w:val="000000"/>
          <w:sz w:val="26"/>
          <w:szCs w:val="26"/>
        </w:rPr>
        <w:t>Природные ЧС, вызванные природными источниками не прогнозируются.</w:t>
      </w:r>
    </w:p>
    <w:p>
      <w:pPr>
        <w:pStyle w:val="BodyTextIndent2"/>
        <w:spacing w:lineRule="auto" w:line="240" w:before="0" w:after="0"/>
        <w:ind w:left="-142" w:firstLine="709"/>
        <w:contextualSpacing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ind w:left="-142"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Опасные метеорологические явления: </w:t>
      </w:r>
      <w:r>
        <w:rPr>
          <w:sz w:val="26"/>
          <w:szCs w:val="26"/>
        </w:rPr>
        <w:t>не прогнозируются.</w:t>
      </w:r>
    </w:p>
    <w:p>
      <w:pPr>
        <w:pStyle w:val="Normal"/>
        <w:ind w:left="-142"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Spacing"/>
        <w:ind w:left="-142" w:firstLine="709"/>
        <w:jc w:val="both"/>
        <w:rPr>
          <w:color w:val="auto"/>
        </w:rPr>
      </w:pPr>
      <w:r>
        <w:rPr>
          <w:b/>
          <w:color w:val="auto"/>
          <w:sz w:val="26"/>
          <w:szCs w:val="26"/>
        </w:rPr>
        <w:t>Неблагоприятные метеорологические явления:</w:t>
      </w:r>
      <w:r>
        <w:rPr>
          <w:color w:val="auto"/>
          <w:sz w:val="26"/>
          <w:szCs w:val="26"/>
        </w:rPr>
        <w:t xml:space="preserve"> </w:t>
      </w:r>
      <w:r>
        <w:rPr>
          <w:color w:val="auto"/>
          <w:sz w:val="26"/>
          <w:szCs w:val="28"/>
        </w:rPr>
        <w:t>ночью 3 мая в пониженных местах ожидаются заморозки до -1°С, н</w:t>
      </w:r>
      <w:bookmarkStart w:id="0" w:name="_GoBack"/>
      <w:bookmarkEnd w:id="0"/>
      <w:r>
        <w:rPr>
          <w:color w:val="auto"/>
          <w:sz w:val="26"/>
          <w:szCs w:val="28"/>
        </w:rPr>
        <w:t>очью и утром 4 мая ожидаются заморозки до -4°С.</w:t>
      </w:r>
    </w:p>
    <w:p>
      <w:pPr>
        <w:pStyle w:val="Normal"/>
        <w:shd w:val="clear" w:color="auto" w:fill="FFFFFF"/>
        <w:ind w:left="-142" w:right="-566" w:firstLine="709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shd w:val="clear" w:color="auto" w:fill="FFFFFF"/>
        <w:ind w:left="-1134" w:right="-566" w:hanging="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Прогноз погоды</w:t>
      </w:r>
    </w:p>
    <w:p>
      <w:pPr>
        <w:pStyle w:val="Normal"/>
        <w:tabs>
          <w:tab w:val="clear" w:pos="720"/>
          <w:tab w:val="left" w:pos="0" w:leader="none"/>
        </w:tabs>
        <w:ind w:left="-1077" w:right="-567" w:hanging="0"/>
        <w:jc w:val="center"/>
        <w:rPr>
          <w:sz w:val="26"/>
          <w:szCs w:val="26"/>
        </w:rPr>
      </w:pPr>
      <w:r>
        <w:rPr>
          <w:bCs/>
          <w:sz w:val="26"/>
          <w:szCs w:val="26"/>
        </w:rPr>
        <w:t>По данным Калужского ЦГМС - Филиала ФГБУ «Центральный УГМС»</w:t>
      </w:r>
    </w:p>
    <w:p>
      <w:pPr>
        <w:pStyle w:val="Normal"/>
        <w:tabs>
          <w:tab w:val="clear" w:pos="720"/>
          <w:tab w:val="left" w:pos="0" w:leader="none"/>
        </w:tabs>
        <w:ind w:right="-566"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/>
          <w:color w:val="000000"/>
          <w:sz w:val="26"/>
          <w:szCs w:val="26"/>
          <w:u w:val="single"/>
        </w:rPr>
        <w:t>3 мая</w:t>
      </w:r>
    </w:p>
    <w:p>
      <w:pPr>
        <w:pStyle w:val="Normal"/>
        <w:ind w:hanging="0"/>
        <w:rPr>
          <w:sz w:val="26"/>
          <w:szCs w:val="26"/>
        </w:rPr>
      </w:pPr>
      <w:r>
        <w:rPr>
          <w:sz w:val="26"/>
          <w:szCs w:val="26"/>
        </w:rPr>
        <w:t>Малооблачно, без осадков. Ветер северо-восточный 4-9 м/с.</w:t>
      </w:r>
    </w:p>
    <w:p>
      <w:pPr>
        <w:pStyle w:val="Normal"/>
        <w:ind w:hanging="0"/>
        <w:rPr>
          <w:sz w:val="26"/>
          <w:szCs w:val="26"/>
        </w:rPr>
      </w:pPr>
      <w:r>
        <w:rPr>
          <w:sz w:val="26"/>
          <w:szCs w:val="26"/>
        </w:rPr>
        <w:t>Температура воздуха ночью 0..+5°С, заморозки до -1°С, днём +9..+14°С.</w:t>
      </w:r>
    </w:p>
    <w:p>
      <w:pPr>
        <w:pStyle w:val="Normal"/>
        <w:ind w:firstLine="709"/>
        <w:jc w:val="center"/>
        <w:rPr>
          <w:b/>
          <w:b/>
          <w:color w:val="000000"/>
          <w:sz w:val="26"/>
          <w:szCs w:val="26"/>
          <w:u w:val="single"/>
        </w:rPr>
      </w:pPr>
      <w:r>
        <w:rPr>
          <w:b/>
          <w:color w:val="000000"/>
          <w:sz w:val="26"/>
          <w:szCs w:val="26"/>
          <w:u w:val="single"/>
        </w:rPr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/>
          <w:color w:val="000000"/>
          <w:sz w:val="26"/>
          <w:szCs w:val="26"/>
          <w:u w:val="single"/>
        </w:rPr>
        <w:t>4 мая</w:t>
      </w:r>
    </w:p>
    <w:p>
      <w:pPr>
        <w:pStyle w:val="Normal"/>
        <w:ind w:hanging="0"/>
        <w:rPr>
          <w:sz w:val="26"/>
          <w:szCs w:val="26"/>
        </w:rPr>
      </w:pPr>
      <w:r>
        <w:rPr>
          <w:sz w:val="26"/>
          <w:szCs w:val="26"/>
        </w:rPr>
        <w:t xml:space="preserve">Переменная облачность, преимущественно без осадков. Ветер северо-западный 3-8 м/с. Ночью заморозки до -4°С, днём +12..+17°С. </w:t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b/>
          <w:b/>
          <w:color w:val="000000"/>
          <w:sz w:val="26"/>
          <w:szCs w:val="26"/>
          <w:u w:val="single"/>
        </w:rPr>
      </w:pPr>
      <w:r>
        <w:rPr>
          <w:b/>
          <w:color w:val="000000"/>
          <w:sz w:val="26"/>
          <w:szCs w:val="26"/>
          <w:u w:val="single"/>
        </w:rPr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/>
          <w:color w:val="000000"/>
          <w:sz w:val="26"/>
          <w:szCs w:val="26"/>
          <w:u w:val="single"/>
        </w:rPr>
        <w:t>5 мая</w:t>
      </w:r>
    </w:p>
    <w:p>
      <w:pPr>
        <w:pStyle w:val="Normal"/>
        <w:ind w:hanging="0"/>
        <w:rPr>
          <w:sz w:val="26"/>
          <w:szCs w:val="26"/>
        </w:rPr>
      </w:pPr>
      <w:r>
        <w:rPr>
          <w:sz w:val="26"/>
          <w:szCs w:val="26"/>
        </w:rPr>
        <w:t>Облачно, небольшой дождь, днём местами умеренный. Ветер: северо-западный 7-12 м/с. Температура воздуха ночью +3..+8°С, днём +14..+19°С.</w:t>
      </w:r>
    </w:p>
    <w:p>
      <w:pPr>
        <w:pStyle w:val="Normal"/>
        <w:tabs>
          <w:tab w:val="clear" w:pos="720"/>
          <w:tab w:val="left" w:pos="0" w:leader="none"/>
        </w:tabs>
        <w:suppressAutoHyphens w:val="false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-1080" w:right="-566" w:hanging="0"/>
        <w:jc w:val="center"/>
        <w:rPr>
          <w:sz w:val="26"/>
          <w:szCs w:val="26"/>
        </w:rPr>
      </w:pPr>
      <w:r>
        <w:rPr>
          <w:b/>
          <w:sz w:val="26"/>
          <w:szCs w:val="26"/>
        </w:rPr>
        <w:t>По данным агентства «Фобос»</w:t>
      </w:r>
    </w:p>
    <w:p>
      <w:pPr>
        <w:pStyle w:val="Normal"/>
        <w:ind w:left="-1080" w:right="-566" w:hanging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uppressAutoHyphens w:val="false"/>
        <w:ind w:left="-1134" w:right="-566" w:hanging="0"/>
        <w:jc w:val="center"/>
        <w:rPr>
          <w:bCs/>
          <w:sz w:val="26"/>
          <w:szCs w:val="26"/>
        </w:rPr>
      </w:pPr>
      <w:r>
        <w:rPr/>
        <mc:AlternateContent>
          <mc:Choice Requires="wps">
            <w:drawing>
              <wp:inline distT="57150" distB="38100" distL="57150" distR="34925" wp14:anchorId="24E46688">
                <wp:extent cx="3741420" cy="2699385"/>
                <wp:effectExtent l="57150" t="57150" r="34925" b="38100"/>
                <wp:docPr id="1" name="Фигура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Фигура1" descr=""/>
                        <pic:cNvPicPr/>
                      </pic:nvPicPr>
                      <pic:blipFill>
                        <a:blip r:embed="rId2"/>
                        <a:srcRect l="4408" t="40213" r="59979" b="25948"/>
                        <a:stretch/>
                      </pic:blipFill>
                      <pic:spPr>
                        <a:xfrm>
                          <a:off x="0" y="0"/>
                          <a:ext cx="3740760" cy="2698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/>
                          <a:lightRig dir="t" rig="threePt"/>
                        </a:scene3d>
                        <a:sp3d contourW="12700">
                          <a:contourClr>
                            <a:schemeClr val="tx1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Фигура1" stroked="f" o:allowincell="f" style="position:absolute;margin-left:0pt;margin-top:-220.05pt;width:294.5pt;height:212.45pt;mso-wrap-style:none;v-text-anchor:middle;mso-position-vertical:top" wp14:anchorId="24E46688" type="_x0000_t75">
                <v:imagedata r:id="rId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suppressAutoHyphens w:val="false"/>
        <w:ind w:right="-566" w:hanging="0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suppressAutoHyphens w:val="false"/>
        <w:ind w:right="-566" w:hanging="0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suppressAutoHyphens w:val="false"/>
        <w:ind w:left="-1134" w:right="-566" w:hanging="0"/>
        <w:jc w:val="center"/>
        <w:rPr>
          <w:sz w:val="26"/>
          <w:szCs w:val="26"/>
        </w:rPr>
      </w:pPr>
      <w:r>
        <w:rPr/>
      </w:r>
    </w:p>
    <w:p>
      <w:pPr>
        <w:pStyle w:val="Normal"/>
        <w:suppressAutoHyphens w:val="false"/>
        <w:ind w:left="-1134" w:right="-566" w:hanging="0"/>
        <w:jc w:val="center"/>
        <w:rPr>
          <w:sz w:val="26"/>
          <w:szCs w:val="26"/>
        </w:rPr>
      </w:pPr>
      <w:r>
        <w:rPr/>
      </w:r>
    </w:p>
    <w:p>
      <w:pPr>
        <w:pStyle w:val="Normal"/>
        <w:suppressAutoHyphens w:val="false"/>
        <w:ind w:left="-1134" w:right="-566" w:hanging="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Прогноз гидрологической обстановки</w:t>
      </w:r>
    </w:p>
    <w:p>
      <w:pPr>
        <w:pStyle w:val="Normal"/>
        <w:widowControl/>
        <w:suppressAutoHyphens w:val="false"/>
        <w:bidi w:val="0"/>
        <w:spacing w:before="0" w:after="0"/>
        <w:ind w:left="-1134" w:right="-624" w:hanging="0"/>
        <w:jc w:val="center"/>
        <w:rPr>
          <w:sz w:val="26"/>
          <w:szCs w:val="26"/>
        </w:rPr>
      </w:pPr>
      <w:r>
        <w:rPr>
          <w:sz w:val="26"/>
          <w:szCs w:val="26"/>
        </w:rPr>
        <w:t>Гидрологическая обстановка в норме, контролируется.</w:t>
      </w:r>
    </w:p>
    <w:p>
      <w:pPr>
        <w:pStyle w:val="Normal"/>
        <w:tabs>
          <w:tab w:val="clear" w:pos="720"/>
          <w:tab w:val="left" w:pos="0" w:leader="none"/>
        </w:tabs>
        <w:ind w:right="-624" w:hanging="0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tabs>
          <w:tab w:val="clear" w:pos="720"/>
          <w:tab w:val="left" w:pos="0" w:leader="none"/>
        </w:tabs>
        <w:ind w:right="-624" w:hanging="0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tabs>
          <w:tab w:val="clear" w:pos="720"/>
          <w:tab w:val="left" w:pos="0" w:leader="none"/>
        </w:tabs>
        <w:ind w:right="-624" w:hanging="0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tabs>
          <w:tab w:val="clear" w:pos="720"/>
          <w:tab w:val="left" w:pos="0" w:leader="none"/>
        </w:tabs>
        <w:ind w:left="-1077" w:right="-624" w:hanging="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Прогноз геомагнитной обстановки</w:t>
      </w:r>
    </w:p>
    <w:p>
      <w:pPr>
        <w:pStyle w:val="Normal"/>
        <w:tabs>
          <w:tab w:val="clear" w:pos="720"/>
          <w:tab w:val="left" w:pos="0" w:leader="none"/>
        </w:tabs>
        <w:ind w:left="-1077" w:right="-624" w:hanging="0"/>
        <w:jc w:val="center"/>
        <w:rPr>
          <w:sz w:val="26"/>
          <w:szCs w:val="26"/>
        </w:rPr>
      </w:pPr>
      <w:r>
        <w:rPr/>
        <mc:AlternateContent>
          <mc:Choice Requires="wps">
            <w:drawing>
              <wp:inline distT="57150" distB="38100" distL="57150" distR="34925" wp14:anchorId="676ED3A3">
                <wp:extent cx="4692650" cy="1851025"/>
                <wp:effectExtent l="57150" t="57150" r="34925" b="38100"/>
                <wp:docPr id="2" name="Фигура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Фигура2" descr=""/>
                        <pic:cNvPicPr/>
                      </pic:nvPicPr>
                      <pic:blipFill>
                        <a:blip r:embed="rId3"/>
                        <a:srcRect l="4556" t="46458" r="46178" b="29255"/>
                        <a:stretch/>
                      </pic:blipFill>
                      <pic:spPr>
                        <a:xfrm>
                          <a:off x="0" y="0"/>
                          <a:ext cx="4691880" cy="18504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/>
                          <a:lightRig dir="t" rig="threePt"/>
                        </a:scene3d>
                        <a:sp3d contourW="12700">
                          <a:contourClr>
                            <a:schemeClr val="tx1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Фигура2" stroked="f" o:allowincell="f" style="position:absolute;margin-left:0pt;margin-top:-153.25pt;width:369.4pt;height:145.65pt;mso-wrap-style:none;v-text-anchor:middle;mso-position-vertical:top" wp14:anchorId="676ED3A3" type="_x0000_t75">
                <v:imagedata r:id="rId3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tabs>
          <w:tab w:val="clear" w:pos="720"/>
          <w:tab w:val="left" w:pos="0" w:leader="none"/>
        </w:tabs>
        <w:ind w:left="-1077" w:right="-624" w:hanging="0"/>
        <w:jc w:val="center"/>
        <w:rPr>
          <w:sz w:val="26"/>
          <w:szCs w:val="26"/>
        </w:rPr>
      </w:pPr>
      <w:r>
        <w:rPr>
          <w:bCs/>
          <w:sz w:val="26"/>
          <w:szCs w:val="26"/>
        </w:rPr>
        <w:t>Значительные геомагнитные возмущения не прогнозируются.</w:t>
      </w:r>
    </w:p>
    <w:p>
      <w:pPr>
        <w:pStyle w:val="Normal"/>
        <w:tabs>
          <w:tab w:val="clear" w:pos="720"/>
          <w:tab w:val="left" w:pos="0" w:leader="none"/>
        </w:tabs>
        <w:ind w:left="-1077" w:right="-624" w:hanging="0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-1077" w:right="-624" w:hanging="0"/>
        <w:jc w:val="center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Прогноз происшествий и ЧС, вызванных природными источниками</w:t>
      </w:r>
    </w:p>
    <w:p>
      <w:pPr>
        <w:pStyle w:val="Normal"/>
        <w:spacing w:before="0" w:after="0"/>
        <w:ind w:right="-566" w:firstLine="709"/>
        <w:contextualSpacing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Чрезвычайные ситуации, вызванные природными источниками, не прогнозируются.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bCs/>
          <w:color w:val="000000"/>
          <w:sz w:val="26"/>
          <w:szCs w:val="26"/>
        </w:rPr>
        <w:t>Существует вероятность аварийного отключения систем ЖКХ и ТЭК.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bCs/>
          <w:color w:val="000000"/>
          <w:sz w:val="26"/>
          <w:szCs w:val="26"/>
        </w:rPr>
        <w:t>Источник: неблагоприятные погодные условия (осадки, усиление ветра, грозы).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Сохраняется вероятность возникновения очагов природных пожаров,</w:t>
        <w:br/>
        <w:t>перехода огня на жилые, дачные и хозяйственные постройки в результате палов травы.</w:t>
      </w:r>
    </w:p>
    <w:p>
      <w:pPr>
        <w:pStyle w:val="Normal"/>
        <w:spacing w:before="0" w:after="0"/>
        <w:ind w:firstLine="709"/>
        <w:contextualSpacing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Источник ЧС: несоблюдение правил пожарной безопасности, хозяйственная деятельность (сжигание порубочных остатков), неконтролируемые палы растительности, выезд населения на природу, дачные участки.</w:t>
      </w:r>
    </w:p>
    <w:p>
      <w:pPr>
        <w:pStyle w:val="Normal"/>
        <w:spacing w:before="0" w:after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tabs>
          <w:tab w:val="clear" w:pos="720"/>
          <w:tab w:val="left" w:pos="0" w:leader="none"/>
        </w:tabs>
        <w:ind w:right="-1"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Прогноз радиационно-химической обстановки</w:t>
      </w:r>
    </w:p>
    <w:p>
      <w:pPr>
        <w:pStyle w:val="Normal"/>
        <w:tabs>
          <w:tab w:val="clear" w:pos="720"/>
          <w:tab w:val="left" w:pos="0" w:leader="none"/>
        </w:tabs>
        <w:ind w:right="-1"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Значительных изменений на территории Калужской области не прогнозируется. Радиационный фон в пределах естественного.</w:t>
      </w:r>
    </w:p>
    <w:p>
      <w:pPr>
        <w:pStyle w:val="Normal"/>
        <w:tabs>
          <w:tab w:val="clear" w:pos="720"/>
          <w:tab w:val="left" w:pos="0" w:leader="none"/>
        </w:tabs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-1134" w:right="-566" w:hanging="0"/>
        <w:jc w:val="center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Техногенные источники ЧС</w:t>
      </w:r>
    </w:p>
    <w:p>
      <w:pPr>
        <w:pStyle w:val="BodyTextIndent2"/>
        <w:spacing w:lineRule="auto" w:line="240" w:before="0" w:after="0"/>
        <w:ind w:left="0" w:right="-566" w:firstLine="709"/>
        <w:contextualSpacing/>
        <w:rPr>
          <w:sz w:val="26"/>
          <w:szCs w:val="26"/>
        </w:rPr>
      </w:pPr>
      <w:r>
        <w:rPr>
          <w:sz w:val="26"/>
          <w:szCs w:val="26"/>
        </w:rPr>
        <w:t>Техногенные ЧС выше муниципального уровня не прогнозируются.</w:t>
      </w:r>
    </w:p>
    <w:p>
      <w:pPr>
        <w:pStyle w:val="Normal"/>
        <w:ind w:firstLine="709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Прогноз техногенной обстановки</w:t>
      </w:r>
    </w:p>
    <w:p>
      <w:pPr>
        <w:pStyle w:val="Normal"/>
        <w:ind w:left="737" w:hanging="0"/>
        <w:jc w:val="both"/>
        <w:rPr>
          <w:sz w:val="26"/>
          <w:szCs w:val="26"/>
        </w:rPr>
      </w:pPr>
      <w:r>
        <w:rPr>
          <w:bCs/>
          <w:sz w:val="26"/>
          <w:szCs w:val="26"/>
        </w:rPr>
        <w:t>Сохраняется вероятность возникновения аварийных ситуаций на системах</w:t>
        <w:br/>
        <w:t xml:space="preserve">ТЭК и ЖКХ. </w:t>
      </w:r>
    </w:p>
    <w:p>
      <w:pPr>
        <w:pStyle w:val="322"/>
        <w:widowControl w:val="false"/>
        <w:tabs>
          <w:tab w:val="clear" w:pos="720"/>
          <w:tab w:val="left" w:pos="0" w:leader="none"/>
          <w:tab w:val="left" w:pos="3402" w:leader="none"/>
        </w:tabs>
        <w:ind w:firstLine="709"/>
        <w:rPr>
          <w:szCs w:val="26"/>
        </w:rPr>
      </w:pPr>
      <w:r>
        <w:rPr>
          <w:b w:val="false"/>
          <w:bCs/>
          <w:szCs w:val="26"/>
        </w:rPr>
        <w:t>Источник ЧС: значительный износ основных средств, возникновение аварий,</w:t>
        <w:br/>
        <w:t>при проведении ремонтных и пуско-наладочных работ.</w:t>
      </w:r>
    </w:p>
    <w:p>
      <w:pPr>
        <w:pStyle w:val="322"/>
        <w:widowControl w:val="false"/>
        <w:tabs>
          <w:tab w:val="clear" w:pos="720"/>
          <w:tab w:val="left" w:pos="0" w:leader="none"/>
          <w:tab w:val="left" w:pos="3402" w:leader="none"/>
        </w:tabs>
        <w:ind w:firstLine="709"/>
        <w:rPr>
          <w:szCs w:val="26"/>
        </w:rPr>
      </w:pPr>
      <w:r>
        <w:rPr>
          <w:b w:val="false"/>
          <w:bCs/>
          <w:szCs w:val="26"/>
        </w:rPr>
        <w:t>Сохраняется вероятность возникновения техногенных пожаров,</w:t>
        <w:br/>
        <w:t>взрывов бытового газа, отравления людей продуктами горения, в том числе угарным газом.</w:t>
      </w:r>
    </w:p>
    <w:p>
      <w:pPr>
        <w:pStyle w:val="322"/>
        <w:widowControl w:val="false"/>
        <w:tabs>
          <w:tab w:val="clear" w:pos="720"/>
          <w:tab w:val="left" w:pos="0" w:leader="none"/>
          <w:tab w:val="left" w:pos="3402" w:leader="none"/>
        </w:tabs>
        <w:ind w:firstLine="709"/>
        <w:rPr>
          <w:szCs w:val="26"/>
        </w:rPr>
      </w:pPr>
      <w:r>
        <w:rPr>
          <w:b w:val="false"/>
          <w:bCs/>
          <w:szCs w:val="26"/>
        </w:rPr>
        <w:t>Источник ЧС: нарушение правил эксплуатации печного, газового</w:t>
        <w:br/>
        <w:t>и электрооборудования, использование электронагревательных приборов кустарного производства, нарушение правил пожарной безопасности.</w:t>
      </w:r>
    </w:p>
    <w:p>
      <w:pPr>
        <w:pStyle w:val="322"/>
        <w:widowControl w:val="false"/>
        <w:tabs>
          <w:tab w:val="clear" w:pos="720"/>
          <w:tab w:val="left" w:pos="0" w:leader="none"/>
          <w:tab w:val="left" w:pos="3402" w:leader="none"/>
        </w:tabs>
        <w:ind w:firstLine="709"/>
        <w:rPr>
          <w:szCs w:val="26"/>
        </w:rPr>
      </w:pPr>
      <w:r>
        <w:rPr>
          <w:b w:val="false"/>
          <w:bCs/>
          <w:szCs w:val="26"/>
        </w:rPr>
        <w:t>Сохраняется вероятность возникновения ДТП с тяжелыми последствиями,</w:t>
        <w:br/>
        <w:t>в том числе с транспортными средствами, осуществляющими пассажирские перевозки.</w:t>
      </w:r>
    </w:p>
    <w:p>
      <w:pPr>
        <w:pStyle w:val="322"/>
        <w:widowControl w:val="false"/>
        <w:tabs>
          <w:tab w:val="clear" w:pos="720"/>
          <w:tab w:val="left" w:pos="0" w:leader="none"/>
          <w:tab w:val="left" w:pos="3402" w:leader="none"/>
        </w:tabs>
        <w:ind w:firstLine="709"/>
        <w:rPr>
          <w:szCs w:val="26"/>
        </w:rPr>
      </w:pPr>
      <w:r>
        <w:rPr>
          <w:b w:val="false"/>
          <w:bCs/>
          <w:szCs w:val="26"/>
        </w:rPr>
        <w:t>Источник ЧС: нарушение правил дорожного движения, высокая интенсивность движения, особенно в выходные дни, неблагоприятные погодные условия</w:t>
        <w:br/>
        <w:t>(осадки, туманы, особенно в вечерние и предутренние часы).</w:t>
      </w:r>
    </w:p>
    <w:p>
      <w:pPr>
        <w:pStyle w:val="322"/>
        <w:widowControl w:val="false"/>
        <w:tabs>
          <w:tab w:val="clear" w:pos="720"/>
          <w:tab w:val="left" w:pos="0" w:leader="none"/>
          <w:tab w:val="left" w:pos="3402" w:leader="none"/>
        </w:tabs>
        <w:ind w:firstLine="709"/>
        <w:rPr>
          <w:szCs w:val="26"/>
        </w:rPr>
      </w:pPr>
      <w:r>
        <w:rPr>
          <w:b w:val="false"/>
          <w:bCs/>
          <w:szCs w:val="26"/>
        </w:rPr>
        <w:t>Сохраняется вероятность происшествий, связанных с обрушением слабоукрепленных, широкоформатных и ветхих конструкций.</w:t>
      </w:r>
    </w:p>
    <w:p>
      <w:pPr>
        <w:pStyle w:val="322"/>
        <w:widowControl w:val="false"/>
        <w:tabs>
          <w:tab w:val="clear" w:pos="720"/>
          <w:tab w:val="left" w:pos="0" w:leader="none"/>
          <w:tab w:val="left" w:pos="3402" w:leader="none"/>
        </w:tabs>
        <w:ind w:firstLine="709"/>
        <w:rPr>
          <w:b w:val="false"/>
          <w:b w:val="false"/>
          <w:bCs/>
          <w:szCs w:val="26"/>
        </w:rPr>
      </w:pPr>
      <w:r>
        <w:rPr>
          <w:b w:val="false"/>
          <w:bCs/>
          <w:szCs w:val="26"/>
        </w:rPr>
        <w:t>Источник ЧС: нарушение правил техники безопасности при проведении работ</w:t>
        <w:br/>
        <w:t>по техническому обслуживанию, ремонту, демонтажу конструкций, усиление ветра, порывами до неблагоприятных значений.</w:t>
      </w:r>
    </w:p>
    <w:p>
      <w:pPr>
        <w:pStyle w:val="322"/>
        <w:widowControl w:val="false"/>
        <w:tabs>
          <w:tab w:val="clear" w:pos="720"/>
          <w:tab w:val="left" w:pos="0" w:leader="none"/>
          <w:tab w:val="left" w:pos="3402" w:leader="none"/>
        </w:tabs>
        <w:ind w:firstLine="709"/>
        <w:rPr>
          <w:szCs w:val="26"/>
        </w:rPr>
      </w:pPr>
      <w:r>
        <w:rPr>
          <w:szCs w:val="26"/>
        </w:rPr>
      </w:r>
    </w:p>
    <w:p>
      <w:pPr>
        <w:pStyle w:val="322"/>
        <w:widowControl w:val="false"/>
        <w:tabs>
          <w:tab w:val="clear" w:pos="720"/>
          <w:tab w:val="left" w:pos="0" w:leader="none"/>
          <w:tab w:val="left" w:pos="3402" w:leader="none"/>
        </w:tabs>
        <w:ind w:firstLine="709"/>
        <w:rPr>
          <w:b w:val="false"/>
          <w:b w:val="false"/>
          <w:bCs/>
        </w:rPr>
      </w:pPr>
      <w:r>
        <w:rPr>
          <w:b w:val="false"/>
          <w:bCs/>
        </w:rPr>
      </w:r>
    </w:p>
    <w:p>
      <w:pPr>
        <w:pStyle w:val="Normal"/>
        <w:ind w:left="-1134" w:right="-624" w:hanging="0"/>
        <w:jc w:val="center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Биологические источники ЧС и происшествий</w:t>
      </w:r>
    </w:p>
    <w:p>
      <w:pPr>
        <w:pStyle w:val="BodyTextIndent2"/>
        <w:spacing w:lineRule="auto" w:line="240" w:before="0" w:after="0"/>
        <w:ind w:left="737" w:right="-567" w:hanging="0"/>
        <w:contextualSpacing/>
        <w:rPr>
          <w:sz w:val="26"/>
          <w:szCs w:val="26"/>
        </w:rPr>
      </w:pPr>
      <w:r>
        <w:rPr>
          <w:sz w:val="26"/>
          <w:szCs w:val="26"/>
        </w:rPr>
        <w:t>Биологические ЧС выше муниципального уровня не прогнозируются.</w:t>
      </w:r>
    </w:p>
    <w:p>
      <w:pPr>
        <w:pStyle w:val="BodyTextIndent2"/>
        <w:spacing w:lineRule="auto" w:line="240" w:before="0" w:after="0"/>
        <w:ind w:left="0" w:firstLine="709"/>
        <w:contextualSpacing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Прогноз санитарно-эпидемиологической обстановки</w:t>
      </w:r>
    </w:p>
    <w:p>
      <w:pPr>
        <w:pStyle w:val="Normal"/>
        <w:widowControl w:val="false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  <w:lang w:eastAsia="zh-CN"/>
        </w:rPr>
        <w:t>На всей территории области возможен рост болезней с воздушно-капельным механизмом передачи (вспышки острых респираторных заболеваний, инфекции верхних дыхательных путей).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Существует вероятность возникновения случаев отравления грибами и дикоросами</w:t>
        <w:br/>
        <w:t>среди населения, также возможны случаи поиска потерявшихся в лесу.</w:t>
      </w:r>
    </w:p>
    <w:p>
      <w:pPr>
        <w:pStyle w:val="222"/>
        <w:widowControl w:val="false"/>
        <w:tabs>
          <w:tab w:val="clear" w:pos="720"/>
          <w:tab w:val="left" w:pos="0" w:leader="none"/>
        </w:tabs>
        <w:rPr>
          <w:szCs w:val="26"/>
        </w:rPr>
      </w:pPr>
      <w:r>
        <w:rPr>
          <w:color w:val="000000"/>
          <w:szCs w:val="26"/>
        </w:rPr>
        <w:t>Источники: выход населения в лес для сбора грибов и дикорастущих растений,</w:t>
        <w:br/>
        <w:t>нарушение правил кулинарной обработки.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Существует вероятность заболевания населения сальмонеллезом,</w:t>
        <w:br/>
        <w:t xml:space="preserve">дизентерией и другими острыми кишечными инфекциями. </w:t>
      </w:r>
      <w:r>
        <w:rPr>
          <w:color w:val="000000"/>
          <w:sz w:val="26"/>
          <w:szCs w:val="26"/>
          <w:lang w:eastAsia="zh-CN"/>
        </w:rPr>
        <w:t>Возможны случаи вспышек острых кишечных инфекций, пищевых отравлений среди населения без достижения критериев ЧС.</w:t>
      </w:r>
    </w:p>
    <w:p>
      <w:pPr>
        <w:pStyle w:val="Normal"/>
        <w:widowControl w:val="false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  <w:lang w:eastAsia="zh-CN"/>
        </w:rPr>
        <w:t>Источник ЧС: несоблюдение правил приготовления и хранения пищи.</w:t>
      </w:r>
    </w:p>
    <w:p>
      <w:pPr>
        <w:pStyle w:val="Normal"/>
        <w:widowControl w:val="false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  <w:lang w:eastAsia="zh-CN"/>
        </w:rPr>
        <w:t>Существует вероятность увеличения количества обращений граждан в ЛПУ</w:t>
        <w:br/>
        <w:t>с жалобами на укусы клещей. Возможно увеличение случаев заболеваемости болезнью Лайма.</w:t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Прогноз биологической обстановки</w:t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Существует вероятность обнаружения очагов особо опасных карантинных заболеваний животных, в том числе в результате заноса с соседних регионов</w:t>
        <w:br/>
        <w:t>на территорию области.</w:t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</w:r>
    </w:p>
    <w:p>
      <w:pPr>
        <w:pStyle w:val="Normal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Прогноз социальной обстановки</w:t>
      </w:r>
    </w:p>
    <w:p>
      <w:pPr>
        <w:pStyle w:val="Normal"/>
        <w:widowControl w:val="false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  <w:lang w:eastAsia="zh-CN"/>
        </w:rPr>
        <w:t>Возможны возникновения несчастных случаев на водных объектах.</w:t>
      </w:r>
    </w:p>
    <w:p>
      <w:pPr>
        <w:pStyle w:val="Normal"/>
        <w:widowControl w:val="false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  <w:lang w:eastAsia="zh-CN"/>
        </w:rPr>
        <w:t>Наибольшая вероятность прогнозируется на территории Боровского, Дзержинского, Жуковского, Кировского, Людиновского, Перемышльского, Тарусского, Ферзиковского, Козельского, Думиничского, Юхновского районов, ГО «Город Обнинск»,</w:t>
        <w:br/>
        <w:t>ГО «Город Калуга».</w:t>
      </w:r>
    </w:p>
    <w:p>
      <w:pPr>
        <w:pStyle w:val="Normal"/>
        <w:widowControl w:val="false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  <w:lang w:eastAsia="zh-CN"/>
        </w:rPr>
        <w:t>Источник ЧС: несоблюдение правил поведения на водных объектах,</w:t>
        <w:br/>
        <w:t>выезд населения на территории, прилежащие к водным объектам, рыбалка на водных объектах.</w:t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widowControl w:val="false"/>
        <w:tabs>
          <w:tab w:val="clear" w:pos="720"/>
          <w:tab w:val="left" w:pos="0" w:leader="none"/>
        </w:tabs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ind w:left="-1134" w:right="-624" w:hanging="0"/>
        <w:jc w:val="center"/>
        <w:rPr>
          <w:sz w:val="26"/>
          <w:szCs w:val="26"/>
        </w:rPr>
      </w:pPr>
      <w:r>
        <w:rPr>
          <w:b/>
          <w:bCs/>
          <w:sz w:val="26"/>
          <w:szCs w:val="26"/>
          <w:lang w:val="en-US"/>
        </w:rPr>
        <w:t>II</w:t>
      </w:r>
      <w:r>
        <w:rPr>
          <w:b/>
          <w:bCs/>
          <w:sz w:val="26"/>
          <w:szCs w:val="26"/>
        </w:rPr>
        <w:t>. ОСНОВНЫЕ ПРЕВЕНТИВНЫЕ МЕРОПРИЯТИЯ ПО ЗАЩИТЕ ОТ ЧС</w:t>
      </w:r>
    </w:p>
    <w:p>
      <w:pPr>
        <w:pStyle w:val="Normal"/>
        <w:ind w:firstLine="709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hd w:val="clear" w:color="auto" w:fill="FFFFFF"/>
        <w:tabs>
          <w:tab w:val="clear" w:pos="720"/>
          <w:tab w:val="left" w:pos="0" w:leader="none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 Калужскому ЦГМС – Филиалу ФГБУ «Центральное УГМС»</w:t>
        <w:br/>
        <w:t>при получении информации об опасных и неблагоприятных гидрометеорологических явлениях немедленно доводить информацию до ОДС ЦУКС ГУ МЧС России</w:t>
        <w:br/>
        <w:t>по Калужской области.</w:t>
      </w:r>
    </w:p>
    <w:p>
      <w:pPr>
        <w:pStyle w:val="Normal"/>
        <w:tabs>
          <w:tab w:val="clear" w:pos="720"/>
          <w:tab w:val="left" w:pos="800" w:leader="none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 Руководителям органов местного самоуправления области,</w:t>
        <w:br/>
        <w:t>территориальных органов федеральных органов исполнительной власти,</w:t>
        <w:br/>
        <w:t>жилищно-коммунальных служб и других взаимодействующих организаций</w:t>
        <w:br/>
        <w:t>организовать выполнение комплекса превентивных мероприятий</w:t>
        <w:br/>
        <w:t>по снижению рисков возникновения ЧС (происшествий) и смягчению их последствий</w:t>
        <w:br/>
        <w:t>в соответствии с планами действий.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 Руководителям органов местного самоуправления совместно с представителями государственной ветеринарной службы и Россельхознадзора организовать выполнение</w:t>
        <w:br/>
        <w:t>комплекса противоэпизоотических мероприятий, направленных на недопущение возникновения новых очагов особо опасных карантинных заболеваний животных.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 Руководителям органов местного самоуправления: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-1077" w:right="-567" w:hanging="0"/>
        <w:jc w:val="center"/>
        <w:rPr>
          <w:sz w:val="26"/>
          <w:szCs w:val="26"/>
        </w:rPr>
      </w:pPr>
      <w:r>
        <w:rPr>
          <w:sz w:val="26"/>
          <w:szCs w:val="26"/>
          <w:u w:val="single"/>
        </w:rPr>
        <w:t>Для предотвращения возникновения техногенных пожаров:</w:t>
      </w:r>
    </w:p>
    <w:p>
      <w:pPr>
        <w:pStyle w:val="Normal"/>
        <w:tabs>
          <w:tab w:val="clear" w:pos="720"/>
          <w:tab w:val="left" w:pos="540" w:leader="none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-совместно с организациями, обслуживающими жилой фонд,</w:t>
        <w:br/>
        <w:t>проводить разъяснительную работу с потребителями (абонентами) природного газа</w:t>
        <w:br/>
        <w:t>по пользованию газом в быту и содержанию ими газового оборудования</w:t>
        <w:br/>
        <w:t>в исправном состоянии;</w:t>
      </w:r>
    </w:p>
    <w:p>
      <w:pPr>
        <w:pStyle w:val="Normal"/>
        <w:tabs>
          <w:tab w:val="clear" w:pos="720"/>
          <w:tab w:val="left" w:pos="540" w:leader="none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-в целях недопущения пожаров в населенных пунктах, садовых некоммерческих товариществах и на объектах администрациям муниципальных образований</w:t>
        <w:br/>
        <w:t xml:space="preserve">совместно с руководителями объектов экономики проводить профилактические мероприятия по обеспечению пожарной безопасности; </w:t>
      </w:r>
    </w:p>
    <w:p>
      <w:pPr>
        <w:pStyle w:val="Normal"/>
        <w:tabs>
          <w:tab w:val="clear" w:pos="720"/>
          <w:tab w:val="left" w:pos="540" w:leader="none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-организовать взаимодействие по линии дежурно-диспетчерских служб</w:t>
        <w:br/>
        <w:t>с ГУ МЧС России по Калужской области, УМВД России по Калужской области, министерством природных ресурсов и экологии Калужской области,</w:t>
        <w:br/>
        <w:t xml:space="preserve">а также с организациями лесопромышленного комплекса; </w:t>
      </w:r>
    </w:p>
    <w:p>
      <w:pPr>
        <w:pStyle w:val="Normal"/>
        <w:tabs>
          <w:tab w:val="clear" w:pos="720"/>
          <w:tab w:val="left" w:pos="540" w:leader="none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-организовать разъяснительную работу через СМИ с населением</w:t>
        <w:br/>
        <w:t>по вопросам соблюдения правил пожарной безопасности в населенных пунктах,</w:t>
        <w:br/>
        <w:t>на территории дачных поселков;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-обеспечить беспрепятственный подъезд пожарной техники к местам пожаров</w:t>
        <w:br/>
        <w:t xml:space="preserve">и свободный доступ к источникам противопожарного водоснабжения; 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-организовать в соответствии с законодательством привлечение добровольных пожарных команд и дружин для локализации и тушения пожаров.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widowControl w:val="false"/>
        <w:ind w:firstLine="709"/>
        <w:jc w:val="center"/>
        <w:rPr>
          <w:sz w:val="26"/>
          <w:szCs w:val="26"/>
        </w:rPr>
      </w:pPr>
      <w:r>
        <w:rPr>
          <w:color w:val="000000"/>
          <w:sz w:val="26"/>
          <w:szCs w:val="26"/>
          <w:u w:val="single"/>
        </w:rPr>
        <w:t>Для предотвращения возникновения природных пожаров: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На территории районов, где наблюдается 1-2-й класс пожарной опасности рекомендуется проводить мероприятия согласно классу горимости лесов</w:t>
        <w:br/>
        <w:t>(патрулирование территорий, дежурство на пожарных наблюдательных пунктах).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На территории районов, где наблюдается 3-й класс пожарной опасности, рекомендуется проведение следующих превентивных мероприятий:</w:t>
      </w:r>
    </w:p>
    <w:p>
      <w:pPr>
        <w:pStyle w:val="Normal"/>
        <w:ind w:right="-1"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-наземное патрулирование на лесных участках, а также в местах проведения хозяйственной деятельности и в местах, наиболее посещаемых населением;</w:t>
      </w:r>
    </w:p>
    <w:p>
      <w:pPr>
        <w:pStyle w:val="Normal"/>
        <w:ind w:right="-1"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-дежурство на пожарных наблюдательных пунктах;</w:t>
      </w:r>
    </w:p>
    <w:p>
      <w:pPr>
        <w:pStyle w:val="Normal"/>
        <w:ind w:right="-1"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-наземные пожарные команды, если они не заняты на тушении пожаров,</w:t>
        <w:br/>
        <w:t>в полном составе находятся на местах дежурства;</w:t>
      </w:r>
    </w:p>
    <w:p>
      <w:pPr>
        <w:pStyle w:val="Normal"/>
        <w:ind w:right="-1"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-по местным радиотрансляционным сетям и с помощью звукоусилительных установок, особенно в дни отдыха, передавать напоминания о необходимости</w:t>
        <w:br/>
        <w:t>осторожного обращения с огнем в лесу;</w:t>
      </w:r>
    </w:p>
    <w:p>
      <w:pPr>
        <w:pStyle w:val="Normal"/>
        <w:ind w:right="-1"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-может ограничиваться разведение костров и посещение отдельных участков лесов.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-1134" w:right="-624" w:hanging="0"/>
        <w:jc w:val="center"/>
        <w:rPr>
          <w:sz w:val="26"/>
          <w:szCs w:val="26"/>
        </w:rPr>
      </w:pPr>
      <w:r>
        <w:rPr>
          <w:sz w:val="26"/>
          <w:szCs w:val="26"/>
          <w:u w:val="single"/>
        </w:rPr>
        <w:t>В целях обеспечения безопасности граждан на водных объектах:</w:t>
      </w:r>
    </w:p>
    <w:p>
      <w:pPr>
        <w:pStyle w:val="Normal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-обеспечить профилактические мероприятия и деятельность по надзору</w:t>
        <w:br/>
        <w:t>на водных объектах;</w:t>
      </w:r>
    </w:p>
    <w:p>
      <w:pPr>
        <w:pStyle w:val="Normal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-организовать разъяснительную работу через СМИ с населением</w:t>
        <w:br/>
        <w:t>по вопросам соблюдения правил поведения населения на водных объектах.</w:t>
      </w:r>
    </w:p>
    <w:p>
      <w:pPr>
        <w:pStyle w:val="Normal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-в ходе патрулирований выявлять и пресекать нахождение несовершеннолетних детей у водоемов без сопровождения взрослых с последующим информированием родителей</w:t>
      </w:r>
      <w:r>
        <w:rPr>
          <w:b/>
          <w:sz w:val="26"/>
          <w:szCs w:val="26"/>
        </w:rPr>
        <w:t>.</w:t>
      </w:r>
    </w:p>
    <w:p>
      <w:pPr>
        <w:pStyle w:val="Normal"/>
        <w:ind w:firstLine="709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</w:r>
    </w:p>
    <w:p>
      <w:pPr>
        <w:pStyle w:val="Normal"/>
        <w:ind w:left="142" w:right="-624" w:hanging="0"/>
        <w:jc w:val="center"/>
        <w:rPr>
          <w:sz w:val="26"/>
          <w:szCs w:val="26"/>
        </w:rPr>
      </w:pPr>
      <w:r>
        <w:rPr>
          <w:sz w:val="26"/>
          <w:szCs w:val="26"/>
          <w:u w:val="single"/>
        </w:rPr>
        <w:t>При получении информации об опасных и неблагоприятных метеорологических явлениях:</w:t>
      </w:r>
    </w:p>
    <w:p>
      <w:pPr>
        <w:pStyle w:val="Normal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-довести информацию до руководителей жилищно-коммунальных служб, учреждений и организаций, социально-значимых объектов и объектов</w:t>
        <w:br/>
        <w:t>с массовым пребыванием людей, расположенных на территории муниципального образования;</w:t>
      </w:r>
    </w:p>
    <w:p>
      <w:pPr>
        <w:pStyle w:val="Normal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-организовать оповещение населения муниципального образования о возможных рисках;</w:t>
      </w:r>
    </w:p>
    <w:p>
      <w:pPr>
        <w:pStyle w:val="Normal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-уточнить группировку сил и средств по прогнозируемым рискам,</w:t>
        <w:br/>
        <w:t>запасы финансовых и материальных ресурсов, имеющихся для ликвидации ЧС</w:t>
        <w:br/>
        <w:t>и происшествий, уточненную информацию внести в базы ЧС и паспорта территории;</w:t>
      </w:r>
    </w:p>
    <w:p>
      <w:pPr>
        <w:pStyle w:val="Normal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-привести в готовность силы и средства, предназначенные для ликвидации ЧС.</w:t>
      </w:r>
    </w:p>
    <w:p>
      <w:pPr>
        <w:pStyle w:val="Normal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-особое внимание обратить на готовность резервных источников питания</w:t>
        <w:br/>
        <w:t>на социально-значимых объектах с круглосуточным пребыванием людей,</w:t>
        <w:br/>
        <w:t>объектах жизнеобеспечения, на потенциально опасных объектах экономики</w:t>
        <w:br/>
        <w:t>с непрерывным производственным циклом;</w:t>
      </w:r>
    </w:p>
    <w:p>
      <w:pPr>
        <w:pStyle w:val="Normal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-при возникновении ЧС, происшествий природного и техногенного характера, немедленно докладывать старшему оперативному дежурному ЦУКС ГУ МЧС России</w:t>
        <w:br/>
        <w:t>по Калужской области через ЕДДС муниципальных образований.</w:t>
      </w:r>
    </w:p>
    <w:p>
      <w:pPr>
        <w:pStyle w:val="Normal"/>
        <w:tabs>
          <w:tab w:val="clear" w:pos="720"/>
          <w:tab w:val="center" w:pos="5309" w:leader="none"/>
          <w:tab w:val="left" w:pos="6225" w:leader="none"/>
        </w:tabs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</w:r>
    </w:p>
    <w:p>
      <w:pPr>
        <w:pStyle w:val="Normal"/>
        <w:tabs>
          <w:tab w:val="clear" w:pos="720"/>
          <w:tab w:val="center" w:pos="5309" w:leader="none"/>
          <w:tab w:val="left" w:pos="6225" w:leader="none"/>
        </w:tabs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</w:r>
    </w:p>
    <w:p>
      <w:pPr>
        <w:pStyle w:val="Normal"/>
        <w:tabs>
          <w:tab w:val="clear" w:pos="720"/>
          <w:tab w:val="center" w:pos="5309" w:leader="none"/>
          <w:tab w:val="left" w:pos="6225" w:leader="none"/>
        </w:tabs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</w:r>
    </w:p>
    <w:p>
      <w:pPr>
        <w:pStyle w:val="Normal"/>
        <w:tabs>
          <w:tab w:val="clear" w:pos="720"/>
          <w:tab w:val="center" w:pos="5309" w:leader="none"/>
          <w:tab w:val="left" w:pos="6225" w:leader="none"/>
        </w:tabs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</w:r>
    </w:p>
    <w:p>
      <w:pPr>
        <w:pStyle w:val="Normal"/>
        <w:tabs>
          <w:tab w:val="clear" w:pos="720"/>
          <w:tab w:val="center" w:pos="5309" w:leader="none"/>
          <w:tab w:val="left" w:pos="6225" w:leader="none"/>
        </w:tabs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</w:r>
    </w:p>
    <w:p>
      <w:pPr>
        <w:pStyle w:val="Normal"/>
        <w:tabs>
          <w:tab w:val="clear" w:pos="720"/>
          <w:tab w:val="center" w:pos="5309" w:leader="none"/>
          <w:tab w:val="left" w:pos="6225" w:leader="none"/>
        </w:tabs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</w:r>
    </w:p>
    <w:p>
      <w:pPr>
        <w:pStyle w:val="Normal"/>
        <w:tabs>
          <w:tab w:val="clear" w:pos="720"/>
          <w:tab w:val="center" w:pos="5309" w:leader="none"/>
          <w:tab w:val="left" w:pos="6225" w:leader="none"/>
        </w:tabs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</w:r>
    </w:p>
    <w:p>
      <w:pPr>
        <w:pStyle w:val="Normal"/>
        <w:tabs>
          <w:tab w:val="clear" w:pos="720"/>
          <w:tab w:val="center" w:pos="5309" w:leader="none"/>
          <w:tab w:val="left" w:pos="6225" w:leader="none"/>
        </w:tabs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</w:r>
    </w:p>
    <w:p>
      <w:pPr>
        <w:pStyle w:val="Normal"/>
        <w:tabs>
          <w:tab w:val="clear" w:pos="720"/>
          <w:tab w:val="center" w:pos="5309" w:leader="none"/>
          <w:tab w:val="left" w:pos="6225" w:leader="none"/>
        </w:tabs>
        <w:ind w:left="-1077" w:right="-624" w:hanging="0"/>
        <w:jc w:val="center"/>
        <w:rPr>
          <w:sz w:val="26"/>
          <w:szCs w:val="26"/>
        </w:rPr>
      </w:pPr>
      <w:r>
        <w:rPr>
          <w:sz w:val="26"/>
          <w:szCs w:val="26"/>
          <w:u w:val="single"/>
        </w:rPr>
        <w:t>Руководителям органов местного самоуправления,</w:t>
        <w:br/>
        <w:t>совместно с органами Россельхознадзора и Госветслужбы:</w:t>
      </w:r>
    </w:p>
    <w:p>
      <w:pPr>
        <w:pStyle w:val="Normal"/>
        <w:tabs>
          <w:tab w:val="clear" w:pos="720"/>
          <w:tab w:val="center" w:pos="5309" w:leader="none"/>
          <w:tab w:val="left" w:pos="6225" w:leader="none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ab/>
        <w:t>-обеспечивать ветеринарный контроль за свиноводческими и птицеводческими фермерскими хозяйствами, проводить разъяснительные работы с населением</w:t>
        <w:br/>
        <w:t>по вопросам профилактики заражения свиного поголовья, птиц.</w:t>
      </w:r>
    </w:p>
    <w:p>
      <w:pPr>
        <w:pStyle w:val="Normal"/>
        <w:tabs>
          <w:tab w:val="clear" w:pos="720"/>
          <w:tab w:val="center" w:pos="5309" w:leader="none"/>
          <w:tab w:val="left" w:pos="6225" w:leader="none"/>
        </w:tabs>
        <w:ind w:firstLine="709"/>
        <w:jc w:val="both"/>
        <w:rPr>
          <w:sz w:val="26"/>
          <w:szCs w:val="26"/>
        </w:rPr>
      </w:pPr>
      <w:r>
        <w:rPr/>
      </w:r>
    </w:p>
    <w:p>
      <w:pPr>
        <w:pStyle w:val="Normal"/>
        <w:ind w:left="-1077" w:right="-624" w:hanging="0"/>
        <w:jc w:val="center"/>
        <w:rPr>
          <w:sz w:val="26"/>
          <w:szCs w:val="26"/>
        </w:rPr>
      </w:pPr>
      <w:r>
        <w:rPr>
          <w:sz w:val="26"/>
          <w:szCs w:val="26"/>
          <w:u w:val="single"/>
        </w:rPr>
        <w:t>Управлению Роспотребнадзора по Калужской области:</w:t>
      </w:r>
    </w:p>
    <w:p>
      <w:pPr>
        <w:pStyle w:val="Normal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-совместно с органами местного самоуправления обеспечить информирование населения по вопросам профилактических мероприятий с целью недопущения заражения населения острыми респираторными вирусными инфекциями (ОРВИ), гриппом, коронавирусной инфекцией </w:t>
      </w:r>
      <w:r>
        <w:rPr>
          <w:sz w:val="26"/>
          <w:szCs w:val="26"/>
          <w:lang w:val="en-US"/>
        </w:rPr>
        <w:t>COVID</w:t>
      </w:r>
      <w:r>
        <w:rPr>
          <w:sz w:val="26"/>
          <w:szCs w:val="26"/>
        </w:rPr>
        <w:t>-19;</w:t>
      </w:r>
    </w:p>
    <w:p>
      <w:pPr>
        <w:pStyle w:val="Normal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-продолжить работу по выявлению нарушений в санитарно-техническом</w:t>
        <w:br/>
        <w:t>и санитарно-гигиеническом состоянии мест приготовления пищи.</w:t>
        <w:br/>
        <w:t>Особое внимание уделить пищеблокам мест общественного питания;</w:t>
      </w:r>
    </w:p>
    <w:p>
      <w:pPr>
        <w:pStyle w:val="Normal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-продолжить сбор и обмен информацией с ГУ МЧС России по Калужской области</w:t>
        <w:br/>
        <w:t>о санитарно-эпидемиологической обстановке на территории области.</w:t>
      </w:r>
    </w:p>
    <w:p>
      <w:pPr>
        <w:pStyle w:val="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-1077" w:right="-624" w:hanging="0"/>
        <w:jc w:val="center"/>
        <w:rPr>
          <w:sz w:val="26"/>
          <w:szCs w:val="26"/>
        </w:rPr>
      </w:pPr>
      <w:r>
        <w:rPr>
          <w:sz w:val="26"/>
          <w:szCs w:val="26"/>
          <w:u w:val="single"/>
        </w:rPr>
        <w:t>Управлению Министерства внутренних дел Российской Федерации</w:t>
        <w:br/>
        <w:t>по Калужской области:</w:t>
      </w:r>
    </w:p>
    <w:p>
      <w:pPr>
        <w:pStyle w:val="Normal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-принять меры по усилению охраны общественного порядка и объектов, обеспечивающих жизнедеятельность населения, в местах пожаров и на прилегающих</w:t>
        <w:br/>
        <w:t>к ним территориях, при реагировании на дорожно-транспортные и иные происшествия.</w:t>
      </w:r>
    </w:p>
    <w:p>
      <w:pPr>
        <w:pStyle w:val="Normal"/>
        <w:ind w:right="-566" w:hanging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-1134" w:right="-566" w:hanging="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О выполненных превентивных мероприятиях представлять сведения</w:t>
        <w:br/>
        <w:t>в ЦУКС ГУ МЧС России по Калужской области по телефону 8 (4842) 718-108</w:t>
        <w:br/>
        <w:t>по линии ЕДДС муниципальных районов и городских округов Калужской области.</w:t>
      </w:r>
    </w:p>
    <w:sectPr>
      <w:headerReference w:type="default" r:id="rId4"/>
      <w:headerReference w:type="first" r:id="rId5"/>
      <w:type w:val="nextPage"/>
      <w:pgSz w:w="11906" w:h="16838"/>
      <w:pgMar w:left="1134" w:right="566" w:gutter="0" w:header="567" w:top="851" w:footer="0" w:bottom="284"/>
      <w:pgNumType w:start="1" w:fmt="decimal"/>
      <w:formProt w:val="false"/>
      <w:titlePg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Cambria">
    <w:charset w:val="01"/>
    <w:family w:val="roman"/>
    <w:pitch w:val="default"/>
  </w:font>
  <w:font w:name="Calibri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  <w:font w:name="Courier New">
    <w:charset w:val="01"/>
    <w:family w:val="roman"/>
    <w:pitch w:val="default"/>
  </w:font>
  <w:font w:name="Batang">
    <w:altName w:val="바탕"/>
    <w:charset w:val="01"/>
    <w:family w:val="roman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100"/>
  <w:embedSystemFonts/>
  <w:defaultTabStop w:val="720"/>
  <w:autoHyphenation w:val="true"/>
  <w:doNotHyphenateCaps/>
  <w:compat>
    <w:compatSetting w:name="compatibilityMode" w:uri="http://schemas.microsoft.com/office/word" w:val="12"/>
  </w:compat>
  <w:hyphenationZone w:val="357"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semiHidden="0" w:unhideWhenUsed="0" w:qFormat="1"/>
    <w:lsdException w:name="heading 3" w:uiPriority="0" w:semiHidden="0" w:unhideWhenUsed="0" w:qFormat="1"/>
    <w:lsdException w:name="heading 4" w:uiPriority="0" w:semiHidden="0" w:unhideWhenUsed="0" w:qFormat="1"/>
    <w:lsdException w:name="heading 5" w:uiPriority="0" w:semiHidden="0" w:unhideWhenUsed="0" w:qFormat="1"/>
    <w:lsdException w:name="heading 6" w:uiPriority="0" w:semiHidden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semiHidden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uiPriority="0" w:semiHidden="0" w:unhideWhenUsed="0" w:qFormat="1"/>
    <w:lsdException w:name="Closing" w:locked="1"/>
    <w:lsdException w:name="Signature" w:locked="1"/>
    <w:lsdException w:name="Default Paragraph Font" w:uiPriority="0" w:semiHidden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uiPriority="0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uiPriority="0" w:semiHidden="0" w:unhideWhenUsed="0" w:qFormat="1"/>
    <w:lsdException w:name="Emphasis" w:uiPriority="0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0" w:semiHidden="0" w:unhideWhenUsed="0"/>
    <w:lsdException w:name="Table Theme" w:locked="1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925a8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0"/>
      <w:lang w:val="ru-RU" w:eastAsia="ru-RU" w:bidi="ar-SA"/>
    </w:rPr>
  </w:style>
  <w:style w:type="paragraph" w:styleId="1">
    <w:name w:val="Heading 1"/>
    <w:basedOn w:val="Normal"/>
    <w:next w:val="Normal"/>
    <w:link w:val="10"/>
    <w:uiPriority w:val="99"/>
    <w:qFormat/>
    <w:locked/>
    <w:rsid w:val="002925a8"/>
    <w:pPr>
      <w:keepNext w:val="true"/>
      <w:keepLines/>
      <w:spacing w:before="480" w:after="0"/>
      <w:outlineLvl w:val="0"/>
    </w:pPr>
    <w:rPr>
      <w:rFonts w:ascii="Cambria" w:hAnsi="Cambria" w:cs="Cambria"/>
      <w:b/>
      <w:bCs/>
      <w:color w:val="365F91"/>
      <w:szCs w:val="28"/>
    </w:rPr>
  </w:style>
  <w:style w:type="paragraph" w:styleId="2">
    <w:name w:val="Heading 2"/>
    <w:basedOn w:val="Normal"/>
    <w:next w:val="Normal"/>
    <w:link w:val="20"/>
    <w:uiPriority w:val="99"/>
    <w:qFormat/>
    <w:rsid w:val="002925a8"/>
    <w:pPr>
      <w:keepNext w:val="true"/>
      <w:widowControl w:val="false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Normal"/>
    <w:next w:val="Normal"/>
    <w:link w:val="31"/>
    <w:uiPriority w:val="99"/>
    <w:qFormat/>
    <w:rsid w:val="002925a8"/>
    <w:pPr>
      <w:keepNext w:val="true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Normal"/>
    <w:next w:val="Normal"/>
    <w:link w:val="40"/>
    <w:uiPriority w:val="99"/>
    <w:qFormat/>
    <w:rsid w:val="002925a8"/>
    <w:pPr>
      <w:keepNext w:val="true"/>
      <w:keepLines/>
      <w:spacing w:before="200" w:after="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5">
    <w:name w:val="Heading 5"/>
    <w:basedOn w:val="Normal"/>
    <w:next w:val="Normal"/>
    <w:link w:val="50"/>
    <w:uiPriority w:val="99"/>
    <w:qFormat/>
    <w:locked/>
    <w:rsid w:val="002925a8"/>
    <w:pPr>
      <w:keepNext w:val="true"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Normal"/>
    <w:next w:val="Normal"/>
    <w:uiPriority w:val="99"/>
    <w:qFormat/>
    <w:rsid w:val="002925a8"/>
    <w:pPr>
      <w:keepNext w:val="true"/>
      <w:keepLines/>
      <w:spacing w:before="200" w:after="0"/>
      <w:outlineLvl w:val="5"/>
    </w:pPr>
    <w:rPr>
      <w:rFonts w:ascii="Cambria" w:hAnsi="Cambria" w:cs="Cambria"/>
      <w:i/>
      <w:iCs/>
      <w:color w:val="243F6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9"/>
    <w:qFormat/>
    <w:locked/>
    <w:rsid w:val="002925a8"/>
    <w:rPr>
      <w:rFonts w:ascii="Cambria" w:hAnsi="Cambria" w:cs="Times New Roman"/>
      <w:b/>
      <w:bCs/>
      <w:kern w:val="2"/>
      <w:sz w:val="32"/>
      <w:szCs w:val="32"/>
    </w:rPr>
  </w:style>
  <w:style w:type="character" w:styleId="21" w:customStyle="1">
    <w:name w:val="Заголовок 2 Знак"/>
    <w:basedOn w:val="DefaultParagraphFont"/>
    <w:link w:val="2"/>
    <w:uiPriority w:val="99"/>
    <w:semiHidden/>
    <w:qFormat/>
    <w:locked/>
    <w:rsid w:val="002925a8"/>
    <w:rPr>
      <w:rFonts w:ascii="Cambria" w:hAnsi="Cambria" w:cs="Times New Roman"/>
      <w:b/>
      <w:bCs/>
      <w:i/>
      <w:iCs/>
      <w:sz w:val="28"/>
      <w:szCs w:val="28"/>
    </w:rPr>
  </w:style>
  <w:style w:type="character" w:styleId="31" w:customStyle="1">
    <w:name w:val="Заголовок 3 Знак1"/>
    <w:basedOn w:val="DefaultParagraphFont"/>
    <w:link w:val="3"/>
    <w:uiPriority w:val="99"/>
    <w:semiHidden/>
    <w:qFormat/>
    <w:locked/>
    <w:rsid w:val="00e241ed"/>
    <w:rPr>
      <w:rFonts w:ascii="Cambria" w:hAnsi="Cambria" w:cs="Times New Roman"/>
      <w:b/>
      <w:bCs/>
      <w:sz w:val="26"/>
      <w:szCs w:val="26"/>
    </w:rPr>
  </w:style>
  <w:style w:type="character" w:styleId="41" w:customStyle="1">
    <w:name w:val="Заголовок 4 Знак"/>
    <w:basedOn w:val="DefaultParagraphFont"/>
    <w:link w:val="4"/>
    <w:uiPriority w:val="99"/>
    <w:qFormat/>
    <w:locked/>
    <w:rsid w:val="002925a8"/>
    <w:rPr>
      <w:rFonts w:ascii="Cambria" w:hAnsi="Cambria" w:cs="Cambria"/>
      <w:b/>
      <w:bCs/>
      <w:i/>
      <w:iCs/>
      <w:color w:val="4F81BD"/>
      <w:sz w:val="20"/>
      <w:szCs w:val="20"/>
    </w:rPr>
  </w:style>
  <w:style w:type="character" w:styleId="51" w:customStyle="1">
    <w:name w:val="Заголовок 5 Знак"/>
    <w:basedOn w:val="DefaultParagraphFont"/>
    <w:link w:val="5"/>
    <w:uiPriority w:val="99"/>
    <w:semiHidden/>
    <w:qFormat/>
    <w:locked/>
    <w:rPr>
      <w:rFonts w:ascii="Calibri" w:hAnsi="Calibri" w:cs="Times New Roman"/>
      <w:b/>
      <w:bCs/>
      <w:i/>
      <w:iCs/>
      <w:sz w:val="26"/>
      <w:szCs w:val="26"/>
    </w:rPr>
  </w:style>
  <w:style w:type="character" w:styleId="7" w:customStyle="1">
    <w:name w:val="Основной текст с отступом Знак7"/>
    <w:basedOn w:val="DefaultParagraphFont"/>
    <w:link w:val="a3"/>
    <w:uiPriority w:val="99"/>
    <w:qFormat/>
    <w:locked/>
    <w:rsid w:val="002925a8"/>
    <w:rPr>
      <w:rFonts w:ascii="Cambria" w:hAnsi="Cambria" w:cs="Cambria"/>
      <w:i/>
      <w:iCs/>
      <w:color w:val="243F60"/>
      <w:sz w:val="20"/>
      <w:szCs w:val="20"/>
    </w:rPr>
  </w:style>
  <w:style w:type="character" w:styleId="61" w:customStyle="1">
    <w:name w:val="Основной текст с отступом Знак6"/>
    <w:basedOn w:val="DefaultParagraphFont"/>
    <w:uiPriority w:val="99"/>
    <w:semiHidden/>
    <w:qFormat/>
    <w:locked/>
    <w:rsid w:val="002925a8"/>
    <w:rPr>
      <w:rFonts w:ascii="Cambria" w:hAnsi="Cambria" w:cs="Times New Roman"/>
      <w:color w:val="243F60"/>
      <w:sz w:val="28"/>
    </w:rPr>
  </w:style>
  <w:style w:type="character" w:styleId="32" w:customStyle="1">
    <w:name w:val="Заголовок 3 Знак"/>
    <w:basedOn w:val="DefaultParagraphFont"/>
    <w:uiPriority w:val="99"/>
    <w:semiHidden/>
    <w:qFormat/>
    <w:locked/>
    <w:rsid w:val="002925a8"/>
    <w:rPr>
      <w:rFonts w:ascii="Cambria" w:hAnsi="Cambria" w:cs="Times New Roman"/>
      <w:b/>
      <w:bCs/>
      <w:sz w:val="26"/>
      <w:szCs w:val="26"/>
    </w:rPr>
  </w:style>
  <w:style w:type="character" w:styleId="BodyTextIndent3Char3" w:customStyle="1">
    <w:name w:val="Body Text Indent 3 Char3"/>
    <w:basedOn w:val="DefaultParagraphFont"/>
    <w:uiPriority w:val="99"/>
    <w:semiHidden/>
    <w:qFormat/>
    <w:locked/>
    <w:rsid w:val="002925a8"/>
    <w:rPr>
      <w:rFonts w:ascii="Cambria" w:hAnsi="Cambria" w:cs="Times New Roman"/>
      <w:b/>
      <w:bCs/>
      <w:sz w:val="26"/>
      <w:szCs w:val="26"/>
    </w:rPr>
  </w:style>
  <w:style w:type="character" w:styleId="BodyText2Char" w:customStyle="1">
    <w:name w:val="Body Text 2 Char"/>
    <w:uiPriority w:val="99"/>
    <w:qFormat/>
    <w:locked/>
    <w:rsid w:val="002925a8"/>
    <w:rPr>
      <w:rFonts w:ascii="Cambria" w:hAnsi="Cambria"/>
      <w:b/>
      <w:color w:val="365F91"/>
      <w:sz w:val="28"/>
    </w:rPr>
  </w:style>
  <w:style w:type="character" w:styleId="22" w:customStyle="1">
    <w:name w:val="Основной текст 2 Знак2"/>
    <w:uiPriority w:val="99"/>
    <w:semiHidden/>
    <w:qFormat/>
    <w:locked/>
    <w:rsid w:val="002925a8"/>
    <w:rPr>
      <w:rFonts w:ascii="Cambria" w:hAnsi="Cambria"/>
      <w:b/>
      <w:i/>
      <w:sz w:val="28"/>
    </w:rPr>
  </w:style>
  <w:style w:type="character" w:styleId="BodyTextIndent3Char" w:customStyle="1">
    <w:name w:val="Body Text Indent 3 Char"/>
    <w:uiPriority w:val="99"/>
    <w:semiHidden/>
    <w:qFormat/>
    <w:locked/>
    <w:rsid w:val="002925a8"/>
    <w:rPr>
      <w:rFonts w:ascii="Cambria" w:hAnsi="Cambria"/>
      <w:b/>
      <w:sz w:val="26"/>
    </w:rPr>
  </w:style>
  <w:style w:type="character" w:styleId="211" w:customStyle="1">
    <w:name w:val="Основной текст 2 Знак1"/>
    <w:uiPriority w:val="99"/>
    <w:semiHidden/>
    <w:qFormat/>
    <w:locked/>
    <w:rsid w:val="002925a8"/>
    <w:rPr>
      <w:rFonts w:ascii="Cambria" w:hAnsi="Cambria"/>
      <w:b/>
      <w:i/>
      <w:sz w:val="28"/>
    </w:rPr>
  </w:style>
  <w:style w:type="character" w:styleId="311" w:customStyle="1">
    <w:name w:val="Основной текст с отступом 3 Знак1"/>
    <w:uiPriority w:val="99"/>
    <w:semiHidden/>
    <w:qFormat/>
    <w:locked/>
    <w:rsid w:val="002925a8"/>
    <w:rPr>
      <w:rFonts w:ascii="Cambria" w:hAnsi="Cambria"/>
      <w:b/>
      <w:sz w:val="26"/>
    </w:rPr>
  </w:style>
  <w:style w:type="character" w:styleId="Style8" w:customStyle="1">
    <w:name w:val="Основной текст с отступом Знак"/>
    <w:uiPriority w:val="99"/>
    <w:semiHidden/>
    <w:qFormat/>
    <w:locked/>
    <w:rsid w:val="002925a8"/>
    <w:rPr>
      <w:sz w:val="20"/>
    </w:rPr>
  </w:style>
  <w:style w:type="character" w:styleId="Style9" w:customStyle="1">
    <w:name w:val="Верхний колонтитул Знак"/>
    <w:uiPriority w:val="99"/>
    <w:qFormat/>
    <w:locked/>
    <w:rsid w:val="002925a8"/>
    <w:rPr>
      <w:sz w:val="20"/>
    </w:rPr>
  </w:style>
  <w:style w:type="character" w:styleId="Pagenumber">
    <w:name w:val="page number"/>
    <w:basedOn w:val="DefaultParagraphFont"/>
    <w:uiPriority w:val="99"/>
    <w:qFormat/>
    <w:rsid w:val="002925a8"/>
    <w:rPr>
      <w:rFonts w:cs="Times New Roman"/>
    </w:rPr>
  </w:style>
  <w:style w:type="character" w:styleId="Style10" w:customStyle="1">
    <w:name w:val="Нижний колонтитул Знак"/>
    <w:uiPriority w:val="99"/>
    <w:qFormat/>
    <w:locked/>
    <w:rsid w:val="002925a8"/>
    <w:rPr>
      <w:sz w:val="20"/>
    </w:rPr>
  </w:style>
  <w:style w:type="character" w:styleId="Style11" w:customStyle="1">
    <w:name w:val="Текст выноски Знак"/>
    <w:uiPriority w:val="99"/>
    <w:qFormat/>
    <w:locked/>
    <w:rsid w:val="002925a8"/>
    <w:rPr>
      <w:rFonts w:ascii="Segoe UI" w:hAnsi="Segoe UI"/>
      <w:sz w:val="18"/>
    </w:rPr>
  </w:style>
  <w:style w:type="character" w:styleId="PlaceholderText">
    <w:name w:val="Placeholder Text"/>
    <w:basedOn w:val="DefaultParagraphFont"/>
    <w:uiPriority w:val="99"/>
    <w:semiHidden/>
    <w:qFormat/>
    <w:rsid w:val="002925a8"/>
    <w:rPr>
      <w:rFonts w:cs="Times New Roman"/>
      <w:color w:val="808080"/>
    </w:rPr>
  </w:style>
  <w:style w:type="character" w:styleId="23" w:customStyle="1">
    <w:name w:val="Основной текст 2 Знак"/>
    <w:uiPriority w:val="99"/>
    <w:qFormat/>
    <w:locked/>
    <w:rsid w:val="002925a8"/>
    <w:rPr>
      <w:sz w:val="26"/>
    </w:rPr>
  </w:style>
  <w:style w:type="character" w:styleId="Style12" w:customStyle="1">
    <w:name w:val="Обычный (веб) Знак"/>
    <w:uiPriority w:val="99"/>
    <w:qFormat/>
    <w:locked/>
    <w:rsid w:val="002925a8"/>
    <w:rPr>
      <w:sz w:val="24"/>
    </w:rPr>
  </w:style>
  <w:style w:type="character" w:styleId="42" w:customStyle="1">
    <w:name w:val="Знак Знак4"/>
    <w:uiPriority w:val="99"/>
    <w:qFormat/>
    <w:rsid w:val="002925a8"/>
    <w:rPr>
      <w:sz w:val="26"/>
    </w:rPr>
  </w:style>
  <w:style w:type="character" w:styleId="411" w:customStyle="1">
    <w:name w:val="Знак4 Знак1"/>
    <w:uiPriority w:val="99"/>
    <w:qFormat/>
    <w:rsid w:val="002925a8"/>
    <w:rPr>
      <w:sz w:val="24"/>
    </w:rPr>
  </w:style>
  <w:style w:type="character" w:styleId="33" w:customStyle="1">
    <w:name w:val="Основной текст с отступом 3 Знак"/>
    <w:uiPriority w:val="99"/>
    <w:qFormat/>
    <w:locked/>
    <w:rsid w:val="002925a8"/>
    <w:rPr>
      <w:sz w:val="16"/>
    </w:rPr>
  </w:style>
  <w:style w:type="character" w:styleId="43" w:customStyle="1">
    <w:name w:val="Основной текст с отступом Знак4"/>
    <w:uiPriority w:val="99"/>
    <w:semiHidden/>
    <w:qFormat/>
    <w:rsid w:val="002925a8"/>
    <w:rPr>
      <w:sz w:val="16"/>
    </w:rPr>
  </w:style>
  <w:style w:type="character" w:styleId="Style13" w:customStyle="1">
    <w:name w:val="Интернет-ссылка"/>
    <w:uiPriority w:val="99"/>
    <w:locked/>
    <w:rsid w:val="002925a8"/>
    <w:rPr>
      <w:color w:val="0000FF"/>
      <w:u w:val="single"/>
    </w:rPr>
  </w:style>
  <w:style w:type="character" w:styleId="Style14" w:customStyle="1">
    <w:name w:val="Основной текст Знак"/>
    <w:uiPriority w:val="99"/>
    <w:qFormat/>
    <w:rsid w:val="002925a8"/>
    <w:rPr>
      <w:sz w:val="26"/>
    </w:rPr>
  </w:style>
  <w:style w:type="character" w:styleId="24" w:customStyle="1">
    <w:name w:val="Основной текст с отступом 2 Знак"/>
    <w:uiPriority w:val="99"/>
    <w:qFormat/>
    <w:locked/>
    <w:rsid w:val="002925a8"/>
    <w:rPr>
      <w:sz w:val="24"/>
    </w:rPr>
  </w:style>
  <w:style w:type="character" w:styleId="Normal21" w:customStyle="1">
    <w:name w:val="Normal2 Знак Знак1"/>
    <w:link w:val="Normal2"/>
    <w:uiPriority w:val="99"/>
    <w:qFormat/>
    <w:locked/>
    <w:rsid w:val="002925a8"/>
    <w:rPr>
      <w:sz w:val="28"/>
      <w:lang w:val="ru-RU" w:eastAsia="ru-RU"/>
    </w:rPr>
  </w:style>
  <w:style w:type="character" w:styleId="25" w:customStyle="1">
    <w:name w:val="Основной текст с отступом Знак2"/>
    <w:uiPriority w:val="99"/>
    <w:semiHidden/>
    <w:qFormat/>
    <w:locked/>
    <w:rsid w:val="002925a8"/>
    <w:rPr>
      <w:sz w:val="20"/>
    </w:rPr>
  </w:style>
  <w:style w:type="character" w:styleId="BodyTextIndentChar" w:customStyle="1">
    <w:name w:val="Body Text Indent Char"/>
    <w:uiPriority w:val="99"/>
    <w:semiHidden/>
    <w:qFormat/>
    <w:locked/>
    <w:rsid w:val="002925a8"/>
    <w:rPr>
      <w:sz w:val="20"/>
    </w:rPr>
  </w:style>
  <w:style w:type="character" w:styleId="12" w:customStyle="1">
    <w:name w:val="Верхний колонтитул Знак1"/>
    <w:uiPriority w:val="99"/>
    <w:semiHidden/>
    <w:qFormat/>
    <w:locked/>
    <w:rsid w:val="002925a8"/>
    <w:rPr>
      <w:sz w:val="20"/>
    </w:rPr>
  </w:style>
  <w:style w:type="character" w:styleId="13" w:customStyle="1">
    <w:name w:val="Основной текст с отступом Знак1"/>
    <w:uiPriority w:val="99"/>
    <w:semiHidden/>
    <w:qFormat/>
    <w:locked/>
    <w:rsid w:val="002925a8"/>
    <w:rPr>
      <w:sz w:val="20"/>
    </w:rPr>
  </w:style>
  <w:style w:type="character" w:styleId="BodyTextChar" w:customStyle="1">
    <w:name w:val="Body Text Char"/>
    <w:uiPriority w:val="99"/>
    <w:semiHidden/>
    <w:qFormat/>
    <w:locked/>
    <w:rsid w:val="002925a8"/>
    <w:rPr>
      <w:sz w:val="2"/>
    </w:rPr>
  </w:style>
  <w:style w:type="character" w:styleId="BodyText2Char1" w:customStyle="1">
    <w:name w:val="Body Text 2 Char1"/>
    <w:uiPriority w:val="99"/>
    <w:semiHidden/>
    <w:qFormat/>
    <w:rsid w:val="002925a8"/>
    <w:rPr>
      <w:sz w:val="20"/>
    </w:rPr>
  </w:style>
  <w:style w:type="character" w:styleId="BodyTextIndent3Char1" w:customStyle="1">
    <w:name w:val="Body Text Indent 3 Char1"/>
    <w:uiPriority w:val="99"/>
    <w:semiHidden/>
    <w:qFormat/>
    <w:rsid w:val="002925a8"/>
    <w:rPr>
      <w:sz w:val="16"/>
    </w:rPr>
  </w:style>
  <w:style w:type="character" w:styleId="312" w:customStyle="1">
    <w:name w:val="Основной текст 3 Знак1"/>
    <w:uiPriority w:val="99"/>
    <w:semiHidden/>
    <w:qFormat/>
    <w:locked/>
    <w:rsid w:val="002925a8"/>
    <w:rPr>
      <w:sz w:val="16"/>
    </w:rPr>
  </w:style>
  <w:style w:type="character" w:styleId="212" w:customStyle="1">
    <w:name w:val="Основной текст с отступом 2 Знак1"/>
    <w:uiPriority w:val="99"/>
    <w:semiHidden/>
    <w:qFormat/>
    <w:locked/>
    <w:rsid w:val="002925a8"/>
    <w:rPr>
      <w:sz w:val="20"/>
    </w:rPr>
  </w:style>
  <w:style w:type="character" w:styleId="Style15" w:customStyle="1">
    <w:name w:val="Символ нумерации"/>
    <w:uiPriority w:val="99"/>
    <w:qFormat/>
    <w:rsid w:val="002925a8"/>
    <w:rPr/>
  </w:style>
  <w:style w:type="character" w:styleId="14" w:customStyle="1">
    <w:name w:val="Основной текст Знак1"/>
    <w:basedOn w:val="DefaultParagraphFont"/>
    <w:uiPriority w:val="99"/>
    <w:semiHidden/>
    <w:qFormat/>
    <w:locked/>
    <w:rsid w:val="002925a8"/>
    <w:rPr>
      <w:rFonts w:cs="Times New Roman"/>
      <w:sz w:val="20"/>
      <w:szCs w:val="20"/>
    </w:rPr>
  </w:style>
  <w:style w:type="character" w:styleId="BodyTextIndentChar1" w:customStyle="1">
    <w:name w:val="Body Text Indent Char1"/>
    <w:basedOn w:val="DefaultParagraphFont"/>
    <w:uiPriority w:val="99"/>
    <w:semiHidden/>
    <w:qFormat/>
    <w:rsid w:val="002925a8"/>
    <w:rPr>
      <w:rFonts w:cs="Times New Roman"/>
      <w:sz w:val="20"/>
      <w:szCs w:val="20"/>
    </w:rPr>
  </w:style>
  <w:style w:type="character" w:styleId="HeaderChar1" w:customStyle="1">
    <w:name w:val="Header Char1"/>
    <w:basedOn w:val="DefaultParagraphFont"/>
    <w:uiPriority w:val="99"/>
    <w:semiHidden/>
    <w:qFormat/>
    <w:rsid w:val="002925a8"/>
    <w:rPr>
      <w:rFonts w:cs="Times New Roman"/>
      <w:sz w:val="20"/>
      <w:szCs w:val="20"/>
    </w:rPr>
  </w:style>
  <w:style w:type="character" w:styleId="FooterChar1" w:customStyle="1">
    <w:name w:val="Footer Char1"/>
    <w:basedOn w:val="DefaultParagraphFont"/>
    <w:uiPriority w:val="99"/>
    <w:semiHidden/>
    <w:qFormat/>
    <w:rsid w:val="002925a8"/>
    <w:rPr>
      <w:rFonts w:cs="Times New Roman"/>
      <w:sz w:val="20"/>
      <w:szCs w:val="20"/>
    </w:rPr>
  </w:style>
  <w:style w:type="character" w:styleId="FooterChar" w:customStyle="1">
    <w:name w:val="Footer Char"/>
    <w:uiPriority w:val="99"/>
    <w:semiHidden/>
    <w:qFormat/>
    <w:locked/>
    <w:rsid w:val="002925a8"/>
    <w:rPr>
      <w:sz w:val="2"/>
    </w:rPr>
  </w:style>
  <w:style w:type="character" w:styleId="BodyText2Char2" w:customStyle="1">
    <w:name w:val="Body Text 2 Char2"/>
    <w:basedOn w:val="DefaultParagraphFont"/>
    <w:uiPriority w:val="99"/>
    <w:semiHidden/>
    <w:qFormat/>
    <w:rsid w:val="002925a8"/>
    <w:rPr>
      <w:rFonts w:cs="Times New Roman"/>
      <w:sz w:val="20"/>
      <w:szCs w:val="20"/>
    </w:rPr>
  </w:style>
  <w:style w:type="character" w:styleId="BodyTextIndent3Char2" w:customStyle="1">
    <w:name w:val="Body Text Indent 3 Char2"/>
    <w:basedOn w:val="DefaultParagraphFont"/>
    <w:uiPriority w:val="99"/>
    <w:semiHidden/>
    <w:qFormat/>
    <w:rsid w:val="002925a8"/>
    <w:rPr>
      <w:rFonts w:cs="Times New Roman"/>
      <w:sz w:val="16"/>
      <w:szCs w:val="16"/>
    </w:rPr>
  </w:style>
  <w:style w:type="character" w:styleId="331" w:customStyle="1">
    <w:name w:val="Основной текст с отступом 3 Знак3"/>
    <w:basedOn w:val="DefaultParagraphFont"/>
    <w:uiPriority w:val="99"/>
    <w:semiHidden/>
    <w:qFormat/>
    <w:locked/>
    <w:rsid w:val="002925a8"/>
    <w:rPr>
      <w:rFonts w:cs="Times New Roman"/>
      <w:sz w:val="16"/>
      <w:szCs w:val="16"/>
    </w:rPr>
  </w:style>
  <w:style w:type="character" w:styleId="221" w:customStyle="1">
    <w:name w:val="Основной текст с отступом 2 Знак2"/>
    <w:basedOn w:val="DefaultParagraphFont"/>
    <w:uiPriority w:val="99"/>
    <w:semiHidden/>
    <w:qFormat/>
    <w:locked/>
    <w:rsid w:val="002925a8"/>
    <w:rPr>
      <w:rFonts w:cs="Times New Roman"/>
      <w:sz w:val="20"/>
      <w:szCs w:val="20"/>
    </w:rPr>
  </w:style>
  <w:style w:type="character" w:styleId="26" w:customStyle="1">
    <w:name w:val="Основной текст Знак2"/>
    <w:basedOn w:val="DefaultParagraphFont"/>
    <w:link w:val="ad"/>
    <w:uiPriority w:val="99"/>
    <w:semiHidden/>
    <w:qFormat/>
    <w:locked/>
    <w:rsid w:val="002925a8"/>
    <w:rPr>
      <w:rFonts w:cs="Times New Roman"/>
      <w:sz w:val="20"/>
      <w:szCs w:val="20"/>
    </w:rPr>
  </w:style>
  <w:style w:type="character" w:styleId="34" w:customStyle="1">
    <w:name w:val="Основной текст с отступом Знак3"/>
    <w:basedOn w:val="DefaultParagraphFont"/>
    <w:uiPriority w:val="99"/>
    <w:semiHidden/>
    <w:qFormat/>
    <w:locked/>
    <w:rsid w:val="002925a8"/>
    <w:rPr>
      <w:rFonts w:cs="Times New Roman"/>
      <w:sz w:val="20"/>
      <w:szCs w:val="20"/>
    </w:rPr>
  </w:style>
  <w:style w:type="character" w:styleId="27" w:customStyle="1">
    <w:name w:val="Верхний колонтитул Знак2"/>
    <w:basedOn w:val="DefaultParagraphFont"/>
    <w:link w:val="ae"/>
    <w:uiPriority w:val="99"/>
    <w:semiHidden/>
    <w:qFormat/>
    <w:locked/>
    <w:rsid w:val="002925a8"/>
    <w:rPr>
      <w:rFonts w:cs="Times New Roman"/>
      <w:sz w:val="20"/>
      <w:szCs w:val="20"/>
    </w:rPr>
  </w:style>
  <w:style w:type="character" w:styleId="28" w:customStyle="1">
    <w:name w:val="Нижний колонтитул Знак2"/>
    <w:basedOn w:val="DefaultParagraphFont"/>
    <w:link w:val="af"/>
    <w:uiPriority w:val="99"/>
    <w:semiHidden/>
    <w:qFormat/>
    <w:locked/>
    <w:rsid w:val="002925a8"/>
    <w:rPr>
      <w:rFonts w:cs="Times New Roman"/>
      <w:sz w:val="20"/>
      <w:szCs w:val="20"/>
    </w:rPr>
  </w:style>
  <w:style w:type="character" w:styleId="BalloonTextChar" w:customStyle="1">
    <w:name w:val="Balloon Text Char"/>
    <w:basedOn w:val="DefaultParagraphFont"/>
    <w:uiPriority w:val="99"/>
    <w:semiHidden/>
    <w:qFormat/>
    <w:locked/>
    <w:rsid w:val="002925a8"/>
    <w:rPr>
      <w:rFonts w:cs="Times New Roman"/>
      <w:sz w:val="2"/>
    </w:rPr>
  </w:style>
  <w:style w:type="character" w:styleId="251" w:customStyle="1">
    <w:name w:val="Основной текст 2 Знак5"/>
    <w:basedOn w:val="DefaultParagraphFont"/>
    <w:uiPriority w:val="99"/>
    <w:semiHidden/>
    <w:qFormat/>
    <w:locked/>
    <w:rsid w:val="002925a8"/>
    <w:rPr>
      <w:rFonts w:cs="Times New Roman"/>
      <w:sz w:val="20"/>
      <w:szCs w:val="20"/>
    </w:rPr>
  </w:style>
  <w:style w:type="character" w:styleId="341" w:customStyle="1">
    <w:name w:val="Основной текст 3 Знак4"/>
    <w:basedOn w:val="DefaultParagraphFont"/>
    <w:link w:val="35"/>
    <w:uiPriority w:val="99"/>
    <w:semiHidden/>
    <w:qFormat/>
    <w:locked/>
    <w:rsid w:val="002925a8"/>
    <w:rPr>
      <w:rFonts w:cs="Times New Roman"/>
      <w:sz w:val="16"/>
      <w:szCs w:val="16"/>
    </w:rPr>
  </w:style>
  <w:style w:type="character" w:styleId="332" w:customStyle="1">
    <w:name w:val="Основной текст 3 Знак3"/>
    <w:basedOn w:val="DefaultParagraphFont"/>
    <w:uiPriority w:val="99"/>
    <w:semiHidden/>
    <w:qFormat/>
    <w:locked/>
    <w:rsid w:val="002925a8"/>
    <w:rPr>
      <w:rFonts w:cs="Times New Roman"/>
      <w:sz w:val="16"/>
      <w:szCs w:val="16"/>
    </w:rPr>
  </w:style>
  <w:style w:type="character" w:styleId="261" w:customStyle="1">
    <w:name w:val="Основной текст с отступом 2 Знак6"/>
    <w:basedOn w:val="DefaultParagraphFont"/>
    <w:link w:val="29"/>
    <w:uiPriority w:val="99"/>
    <w:semiHidden/>
    <w:qFormat/>
    <w:locked/>
    <w:rsid w:val="002925a8"/>
    <w:rPr>
      <w:rFonts w:cs="Times New Roman"/>
      <w:sz w:val="20"/>
      <w:szCs w:val="20"/>
    </w:rPr>
  </w:style>
  <w:style w:type="character" w:styleId="210" w:customStyle="1">
    <w:name w:val="Основной текст (2) + 10"/>
    <w:basedOn w:val="DefaultParagraphFont"/>
    <w:uiPriority w:val="99"/>
    <w:qFormat/>
    <w:rsid w:val="002925a8"/>
    <w:rPr>
      <w:rFonts w:ascii="Times New Roman" w:hAnsi="Times New Roman" w:cs="Times New Roman"/>
      <w:i/>
      <w:iCs/>
      <w:color w:val="000000"/>
      <w:spacing w:val="0"/>
      <w:w w:val="100"/>
      <w:sz w:val="21"/>
      <w:szCs w:val="21"/>
      <w:shd w:fill="FFFFFF" w:val="clear"/>
      <w:lang w:val="ru-RU" w:eastAsia="ru-RU"/>
    </w:rPr>
  </w:style>
  <w:style w:type="character" w:styleId="BodyTextChar2" w:customStyle="1">
    <w:name w:val="Body Text Char2"/>
    <w:basedOn w:val="DefaultParagraphFont"/>
    <w:uiPriority w:val="99"/>
    <w:semiHidden/>
    <w:qFormat/>
    <w:rsid w:val="00e241ed"/>
    <w:rPr>
      <w:rFonts w:cs="Times New Roman"/>
      <w:sz w:val="20"/>
      <w:szCs w:val="20"/>
    </w:rPr>
  </w:style>
  <w:style w:type="character" w:styleId="52" w:customStyle="1">
    <w:name w:val="Основной текст с отступом Знак5"/>
    <w:basedOn w:val="DefaultParagraphFont"/>
    <w:uiPriority w:val="99"/>
    <w:semiHidden/>
    <w:qFormat/>
    <w:locked/>
    <w:rsid w:val="00e241ed"/>
    <w:rPr>
      <w:rFonts w:cs="Times New Roman"/>
      <w:sz w:val="20"/>
      <w:szCs w:val="20"/>
    </w:rPr>
  </w:style>
  <w:style w:type="character" w:styleId="HeaderChar2" w:customStyle="1">
    <w:name w:val="Header Char2"/>
    <w:basedOn w:val="DefaultParagraphFont"/>
    <w:uiPriority w:val="99"/>
    <w:semiHidden/>
    <w:qFormat/>
    <w:rsid w:val="00e241ed"/>
    <w:rPr>
      <w:rFonts w:cs="Times New Roman"/>
      <w:sz w:val="20"/>
      <w:szCs w:val="20"/>
    </w:rPr>
  </w:style>
  <w:style w:type="character" w:styleId="FooterChar3" w:customStyle="1">
    <w:name w:val="Footer Char3"/>
    <w:basedOn w:val="DefaultParagraphFont"/>
    <w:uiPriority w:val="99"/>
    <w:semiHidden/>
    <w:qFormat/>
    <w:rsid w:val="00e241ed"/>
    <w:rPr>
      <w:rFonts w:cs="Times New Roman"/>
      <w:sz w:val="20"/>
      <w:szCs w:val="20"/>
    </w:rPr>
  </w:style>
  <w:style w:type="character" w:styleId="29" w:customStyle="1">
    <w:name w:val="Текст выноски Знак2"/>
    <w:basedOn w:val="DefaultParagraphFont"/>
    <w:link w:val="260"/>
    <w:uiPriority w:val="99"/>
    <w:semiHidden/>
    <w:qFormat/>
    <w:locked/>
    <w:rsid w:val="00e241ed"/>
    <w:rPr>
      <w:rFonts w:cs="Times New Roman"/>
      <w:sz w:val="2"/>
    </w:rPr>
  </w:style>
  <w:style w:type="character" w:styleId="241" w:customStyle="1">
    <w:name w:val="Основной текст с отступом 2 Знак4"/>
    <w:basedOn w:val="DefaultParagraphFont"/>
    <w:uiPriority w:val="99"/>
    <w:semiHidden/>
    <w:qFormat/>
    <w:locked/>
    <w:rsid w:val="00e241ed"/>
    <w:rPr>
      <w:rFonts w:cs="Times New Roman"/>
      <w:sz w:val="20"/>
      <w:szCs w:val="20"/>
    </w:rPr>
  </w:style>
  <w:style w:type="character" w:styleId="342" w:customStyle="1">
    <w:name w:val="Основной текст с отступом 3 Знак4"/>
    <w:basedOn w:val="DefaultParagraphFont"/>
    <w:uiPriority w:val="99"/>
    <w:semiHidden/>
    <w:qFormat/>
    <w:locked/>
    <w:rsid w:val="00e241ed"/>
    <w:rPr>
      <w:rFonts w:cs="Times New Roman"/>
      <w:sz w:val="16"/>
      <w:szCs w:val="16"/>
    </w:rPr>
  </w:style>
  <w:style w:type="character" w:styleId="35" w:customStyle="1">
    <w:name w:val="Основной текст 3 Знак"/>
    <w:basedOn w:val="DefaultParagraphFont"/>
    <w:link w:val="340"/>
    <w:uiPriority w:val="99"/>
    <w:semiHidden/>
    <w:qFormat/>
    <w:locked/>
    <w:rsid w:val="00e241ed"/>
    <w:rPr>
      <w:rFonts w:cs="Times New Roman"/>
      <w:sz w:val="16"/>
      <w:szCs w:val="16"/>
    </w:rPr>
  </w:style>
  <w:style w:type="character" w:styleId="252" w:customStyle="1">
    <w:name w:val="Основной текст с отступом 2 Знак5"/>
    <w:basedOn w:val="DefaultParagraphFont"/>
    <w:uiPriority w:val="99"/>
    <w:semiHidden/>
    <w:qFormat/>
    <w:locked/>
    <w:rsid w:val="00e241ed"/>
    <w:rPr>
      <w:rFonts w:cs="Times New Roman"/>
      <w:sz w:val="20"/>
      <w:szCs w:val="20"/>
    </w:rPr>
  </w:style>
  <w:style w:type="character" w:styleId="BodyTextChar3" w:customStyle="1">
    <w:name w:val="Body Text Char3"/>
    <w:basedOn w:val="DefaultParagraphFont"/>
    <w:uiPriority w:val="99"/>
    <w:semiHidden/>
    <w:qFormat/>
    <w:rPr>
      <w:rFonts w:cs="Times New Roman"/>
      <w:sz w:val="20"/>
      <w:szCs w:val="20"/>
    </w:rPr>
  </w:style>
  <w:style w:type="character" w:styleId="BodyTextIndentChar3" w:customStyle="1">
    <w:name w:val="Body Text Indent Char3"/>
    <w:basedOn w:val="DefaultParagraphFont"/>
    <w:uiPriority w:val="99"/>
    <w:semiHidden/>
    <w:qFormat/>
    <w:rPr>
      <w:rFonts w:cs="Times New Roman"/>
      <w:sz w:val="20"/>
      <w:szCs w:val="20"/>
    </w:rPr>
  </w:style>
  <w:style w:type="character" w:styleId="HeaderChar3" w:customStyle="1">
    <w:name w:val="Header Char3"/>
    <w:basedOn w:val="DefaultParagraphFont"/>
    <w:uiPriority w:val="99"/>
    <w:semiHidden/>
    <w:qFormat/>
    <w:rPr>
      <w:rFonts w:cs="Times New Roman"/>
      <w:sz w:val="20"/>
      <w:szCs w:val="20"/>
    </w:rPr>
  </w:style>
  <w:style w:type="character" w:styleId="FooterChar4" w:customStyle="1">
    <w:name w:val="Footer Char4"/>
    <w:basedOn w:val="DefaultParagraphFont"/>
    <w:uiPriority w:val="99"/>
    <w:semiHidden/>
    <w:qFormat/>
    <w:rPr>
      <w:rFonts w:cs="Times New Roman"/>
      <w:sz w:val="20"/>
      <w:szCs w:val="20"/>
    </w:rPr>
  </w:style>
  <w:style w:type="character" w:styleId="36" w:customStyle="1">
    <w:name w:val="Текст выноски Знак3"/>
    <w:basedOn w:val="DefaultParagraphFont"/>
    <w:uiPriority w:val="99"/>
    <w:semiHidden/>
    <w:qFormat/>
    <w:locked/>
    <w:rPr>
      <w:rFonts w:cs="Times New Roman"/>
      <w:sz w:val="2"/>
    </w:rPr>
  </w:style>
  <w:style w:type="character" w:styleId="262" w:customStyle="1">
    <w:name w:val="Основной текст 2 Знак6"/>
    <w:basedOn w:val="DefaultParagraphFont"/>
    <w:uiPriority w:val="99"/>
    <w:semiHidden/>
    <w:qFormat/>
    <w:locked/>
    <w:rPr>
      <w:rFonts w:cs="Times New Roman"/>
      <w:sz w:val="20"/>
      <w:szCs w:val="20"/>
    </w:rPr>
  </w:style>
  <w:style w:type="character" w:styleId="351" w:customStyle="1">
    <w:name w:val="Основной текст с отступом 3 Знак5"/>
    <w:basedOn w:val="DefaultParagraphFont"/>
    <w:uiPriority w:val="99"/>
    <w:semiHidden/>
    <w:qFormat/>
    <w:locked/>
    <w:rPr>
      <w:rFonts w:cs="Times New Roman"/>
      <w:sz w:val="16"/>
      <w:szCs w:val="16"/>
    </w:rPr>
  </w:style>
  <w:style w:type="character" w:styleId="321" w:customStyle="1">
    <w:name w:val="Основной текст 3 Знак2"/>
    <w:basedOn w:val="DefaultParagraphFont"/>
    <w:uiPriority w:val="99"/>
    <w:semiHidden/>
    <w:qFormat/>
    <w:locked/>
    <w:rPr>
      <w:rFonts w:cs="Times New Roman"/>
      <w:sz w:val="16"/>
      <w:szCs w:val="16"/>
    </w:rPr>
  </w:style>
  <w:style w:type="character" w:styleId="231" w:customStyle="1">
    <w:name w:val="Основной текст с отступом 2 Знак3"/>
    <w:basedOn w:val="DefaultParagraphFont"/>
    <w:uiPriority w:val="99"/>
    <w:semiHidden/>
    <w:qFormat/>
    <w:locked/>
    <w:rPr>
      <w:rFonts w:cs="Times New Roman"/>
      <w:sz w:val="20"/>
      <w:szCs w:val="20"/>
    </w:rPr>
  </w:style>
  <w:style w:type="paragraph" w:styleId="Style16" w:customStyle="1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Cs w:val="28"/>
    </w:rPr>
  </w:style>
  <w:style w:type="paragraph" w:styleId="Style17">
    <w:name w:val="Body Text"/>
    <w:basedOn w:val="Normal"/>
    <w:link w:val="26"/>
    <w:uiPriority w:val="99"/>
    <w:locked/>
    <w:rsid w:val="002925a8"/>
    <w:pPr>
      <w:spacing w:before="0" w:after="120"/>
    </w:pPr>
    <w:rPr>
      <w:sz w:val="2"/>
    </w:rPr>
  </w:style>
  <w:style w:type="paragraph" w:styleId="Style18">
    <w:name w:val="List"/>
    <w:basedOn w:val="Style17"/>
    <w:uiPriority w:val="99"/>
    <w:rsid w:val="002925a8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Caption">
    <w:name w:val="caption"/>
    <w:basedOn w:val="Normal"/>
    <w:uiPriority w:val="99"/>
    <w:qFormat/>
    <w:rsid w:val="002925a8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Indexheading">
    <w:name w:val="index heading"/>
    <w:basedOn w:val="Normal"/>
    <w:uiPriority w:val="99"/>
    <w:qFormat/>
    <w:rsid w:val="002925a8"/>
    <w:pPr>
      <w:suppressLineNumbers/>
    </w:pPr>
    <w:rPr>
      <w:rFonts w:ascii="PT Astra Serif" w:hAnsi="PT Astra Serif" w:cs="Noto Sans Devanagari"/>
    </w:rPr>
  </w:style>
  <w:style w:type="paragraph" w:styleId="15" w:customStyle="1">
    <w:name w:val="Заголовок1"/>
    <w:basedOn w:val="Normal"/>
    <w:next w:val="Style17"/>
    <w:uiPriority w:val="99"/>
    <w:qFormat/>
    <w:rsid w:val="002925a8"/>
    <w:pPr>
      <w:keepNext w:val="true"/>
      <w:spacing w:before="240" w:after="120"/>
    </w:pPr>
    <w:rPr>
      <w:rFonts w:ascii="PT Astra Serif" w:hAnsi="PT Astra Serif" w:cs="Noto Sans Devanagari"/>
      <w:szCs w:val="28"/>
    </w:rPr>
  </w:style>
  <w:style w:type="paragraph" w:styleId="Index1">
    <w:name w:val="index 1"/>
    <w:basedOn w:val="Normal"/>
    <w:next w:val="Normal"/>
    <w:autoRedefine/>
    <w:uiPriority w:val="99"/>
    <w:semiHidden/>
    <w:qFormat/>
    <w:rsid w:val="002925a8"/>
    <w:pPr>
      <w:ind w:left="280" w:hanging="280"/>
    </w:pPr>
    <w:rPr/>
  </w:style>
  <w:style w:type="paragraph" w:styleId="16" w:customStyle="1">
    <w:name w:val="Нижний колонтитул Знак1"/>
    <w:basedOn w:val="Normal"/>
    <w:next w:val="Style17"/>
    <w:uiPriority w:val="99"/>
    <w:qFormat/>
    <w:rsid w:val="002925a8"/>
    <w:pPr>
      <w:keepNext w:val="true"/>
      <w:spacing w:before="240" w:after="120"/>
    </w:pPr>
    <w:rPr>
      <w:rFonts w:ascii="PT Astra Serif" w:hAnsi="PT Astra Serif" w:cs="Noto Sans Devanagari"/>
      <w:szCs w:val="28"/>
    </w:rPr>
  </w:style>
  <w:style w:type="paragraph" w:styleId="111" w:customStyle="1">
    <w:name w:val="Заголовок11"/>
    <w:basedOn w:val="Normal"/>
    <w:next w:val="Style17"/>
    <w:uiPriority w:val="99"/>
    <w:qFormat/>
    <w:rsid w:val="002925a8"/>
    <w:pPr>
      <w:keepNext w:val="true"/>
      <w:spacing w:before="240" w:after="120"/>
    </w:pPr>
    <w:rPr>
      <w:rFonts w:ascii="PT Astra Serif" w:hAnsi="PT Astra Serif" w:cs="Noto Sans Devanagari"/>
      <w:szCs w:val="28"/>
    </w:rPr>
  </w:style>
  <w:style w:type="paragraph" w:styleId="17" w:customStyle="1">
    <w:name w:val="Текст выноски Знак1"/>
    <w:uiPriority w:val="99"/>
    <w:qFormat/>
    <w:rsid w:val="002925a8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0"/>
      <w:lang w:val="ru-RU" w:eastAsia="ru-RU" w:bidi="ar-SA"/>
    </w:rPr>
  </w:style>
  <w:style w:type="paragraph" w:styleId="Style21">
    <w:name w:val="Body Text Indent"/>
    <w:basedOn w:val="Normal"/>
    <w:link w:val="7"/>
    <w:uiPriority w:val="99"/>
    <w:rsid w:val="002925a8"/>
    <w:pPr>
      <w:widowControl w:val="false"/>
      <w:ind w:firstLine="709"/>
    </w:pPr>
    <w:rPr>
      <w:sz w:val="20"/>
    </w:rPr>
  </w:style>
  <w:style w:type="paragraph" w:styleId="Style22" w:customStyle="1">
    <w:name w:val="Верхний и нижний колонтитулы"/>
    <w:basedOn w:val="Normal"/>
    <w:uiPriority w:val="99"/>
    <w:qFormat/>
    <w:rsid w:val="002925a8"/>
    <w:pPr/>
    <w:rPr/>
  </w:style>
  <w:style w:type="paragraph" w:styleId="Style23" w:customStyle="1">
    <w:name w:val="Колонтитул"/>
    <w:basedOn w:val="Normal"/>
    <w:uiPriority w:val="99"/>
    <w:qFormat/>
    <w:rsid w:val="002925a8"/>
    <w:pPr/>
    <w:rPr/>
  </w:style>
  <w:style w:type="paragraph" w:styleId="Style24">
    <w:name w:val="Header"/>
    <w:basedOn w:val="Normal"/>
    <w:link w:val="27"/>
    <w:uiPriority w:val="99"/>
    <w:rsid w:val="002925a8"/>
    <w:pPr>
      <w:tabs>
        <w:tab w:val="clear" w:pos="720"/>
        <w:tab w:val="center" w:pos="4677" w:leader="none"/>
        <w:tab w:val="right" w:pos="9355" w:leader="none"/>
      </w:tabs>
    </w:pPr>
    <w:rPr>
      <w:sz w:val="20"/>
    </w:rPr>
  </w:style>
  <w:style w:type="paragraph" w:styleId="Style25">
    <w:name w:val="Footer"/>
    <w:basedOn w:val="Normal"/>
    <w:link w:val="28"/>
    <w:uiPriority w:val="99"/>
    <w:rsid w:val="002925a8"/>
    <w:pPr>
      <w:tabs>
        <w:tab w:val="clear" w:pos="720"/>
        <w:tab w:val="center" w:pos="4677" w:leader="none"/>
        <w:tab w:val="right" w:pos="9355" w:leader="none"/>
      </w:tabs>
    </w:pPr>
    <w:rPr>
      <w:sz w:val="20"/>
    </w:rPr>
  </w:style>
  <w:style w:type="paragraph" w:styleId="BalloonText">
    <w:name w:val="Balloon Text"/>
    <w:basedOn w:val="Normal"/>
    <w:uiPriority w:val="99"/>
    <w:qFormat/>
    <w:rsid w:val="002925a8"/>
    <w:pPr/>
    <w:rPr>
      <w:rFonts w:ascii="Segoe UI" w:hAnsi="Segoe UI"/>
      <w:sz w:val="18"/>
      <w:szCs w:val="18"/>
    </w:rPr>
  </w:style>
  <w:style w:type="paragraph" w:styleId="Normal2" w:customStyle="1">
    <w:name w:val="Normal2"/>
    <w:link w:val="Normal21"/>
    <w:uiPriority w:val="99"/>
    <w:qFormat/>
    <w:rsid w:val="002925a8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0"/>
      <w:lang w:val="ru-RU" w:eastAsia="ru-RU" w:bidi="ar-SA"/>
    </w:rPr>
  </w:style>
  <w:style w:type="paragraph" w:styleId="BodyText2">
    <w:name w:val="Body Text 2"/>
    <w:basedOn w:val="Normal"/>
    <w:uiPriority w:val="99"/>
    <w:qFormat/>
    <w:rsid w:val="002925a8"/>
    <w:pPr>
      <w:spacing w:lineRule="auto" w:line="480" w:before="0" w:after="120"/>
    </w:pPr>
    <w:rPr>
      <w:rFonts w:ascii="Cambria" w:hAnsi="Cambria"/>
      <w:b/>
      <w:color w:val="365F91"/>
    </w:rPr>
  </w:style>
  <w:style w:type="paragraph" w:styleId="NormalWeb">
    <w:name w:val="Normal (Web)"/>
    <w:basedOn w:val="Normal"/>
    <w:uiPriority w:val="99"/>
    <w:qFormat/>
    <w:rsid w:val="002925a8"/>
    <w:pPr>
      <w:spacing w:beforeAutospacing="1" w:afterAutospacing="1"/>
    </w:pPr>
    <w:rPr>
      <w:sz w:val="24"/>
    </w:rPr>
  </w:style>
  <w:style w:type="paragraph" w:styleId="53" w:customStyle="1">
    <w:name w:val="заголовок 5"/>
    <w:basedOn w:val="Normal"/>
    <w:next w:val="Normal"/>
    <w:uiPriority w:val="99"/>
    <w:qFormat/>
    <w:rsid w:val="002925a8"/>
    <w:pPr>
      <w:keepNext w:val="true"/>
      <w:jc w:val="center"/>
    </w:pPr>
    <w:rPr>
      <w:rFonts w:eastAsia="Batang"/>
      <w:b/>
      <w:sz w:val="24"/>
    </w:rPr>
  </w:style>
  <w:style w:type="paragraph" w:styleId="BodyTextIndent31" w:customStyle="1">
    <w:name w:val="Body Text Indent 31"/>
    <w:basedOn w:val="Normal"/>
    <w:uiPriority w:val="99"/>
    <w:qFormat/>
    <w:rsid w:val="002925a8"/>
    <w:pPr>
      <w:ind w:firstLine="567"/>
      <w:jc w:val="both"/>
    </w:pPr>
    <w:rPr>
      <w:b/>
      <w:sz w:val="26"/>
    </w:rPr>
  </w:style>
  <w:style w:type="paragraph" w:styleId="BodyTextIndent32" w:customStyle="1">
    <w:name w:val="Body Text Indent 32"/>
    <w:basedOn w:val="Normal"/>
    <w:uiPriority w:val="99"/>
    <w:qFormat/>
    <w:rsid w:val="002925a8"/>
    <w:pPr>
      <w:ind w:firstLine="567"/>
      <w:jc w:val="both"/>
    </w:pPr>
    <w:rPr>
      <w:b/>
      <w:sz w:val="26"/>
    </w:rPr>
  </w:style>
  <w:style w:type="paragraph" w:styleId="BodyTextIndent33" w:customStyle="1">
    <w:name w:val="Body Text Indent 33"/>
    <w:basedOn w:val="Normal"/>
    <w:uiPriority w:val="99"/>
    <w:qFormat/>
    <w:rsid w:val="002925a8"/>
    <w:pPr>
      <w:ind w:firstLine="567"/>
      <w:jc w:val="both"/>
    </w:pPr>
    <w:rPr>
      <w:b/>
      <w:sz w:val="26"/>
    </w:rPr>
  </w:style>
  <w:style w:type="paragraph" w:styleId="BodyTextIndent3">
    <w:name w:val="Body Text Indent 3"/>
    <w:basedOn w:val="Normal"/>
    <w:uiPriority w:val="99"/>
    <w:qFormat/>
    <w:rsid w:val="002925a8"/>
    <w:pPr>
      <w:ind w:firstLine="567"/>
      <w:jc w:val="both"/>
    </w:pPr>
    <w:rPr>
      <w:rFonts w:ascii="Cambria" w:hAnsi="Cambria"/>
      <w:b/>
      <w:sz w:val="26"/>
    </w:rPr>
  </w:style>
  <w:style w:type="paragraph" w:styleId="313" w:customStyle="1">
    <w:name w:val="Основной текст с отступом 31"/>
    <w:basedOn w:val="Normal"/>
    <w:uiPriority w:val="99"/>
    <w:qFormat/>
    <w:rsid w:val="002925a8"/>
    <w:pPr>
      <w:ind w:firstLine="567"/>
      <w:jc w:val="both"/>
    </w:pPr>
    <w:rPr>
      <w:b/>
      <w:sz w:val="26"/>
    </w:rPr>
  </w:style>
  <w:style w:type="paragraph" w:styleId="322" w:customStyle="1">
    <w:name w:val="Основной текст с отступом 32"/>
    <w:basedOn w:val="Normal"/>
    <w:uiPriority w:val="99"/>
    <w:qFormat/>
    <w:rsid w:val="002925a8"/>
    <w:pPr>
      <w:ind w:firstLine="567"/>
      <w:jc w:val="both"/>
    </w:pPr>
    <w:rPr>
      <w:b/>
      <w:sz w:val="26"/>
    </w:rPr>
  </w:style>
  <w:style w:type="paragraph" w:styleId="333" w:customStyle="1">
    <w:name w:val="Основной текст с отступом 33"/>
    <w:basedOn w:val="Normal"/>
    <w:uiPriority w:val="99"/>
    <w:qFormat/>
    <w:rsid w:val="002925a8"/>
    <w:pPr>
      <w:ind w:firstLine="567"/>
      <w:jc w:val="both"/>
    </w:pPr>
    <w:rPr>
      <w:b/>
      <w:sz w:val="26"/>
    </w:rPr>
  </w:style>
  <w:style w:type="paragraph" w:styleId="343" w:customStyle="1">
    <w:name w:val="Основной текст с отступом 34"/>
    <w:basedOn w:val="Normal"/>
    <w:uiPriority w:val="99"/>
    <w:qFormat/>
    <w:rsid w:val="002925a8"/>
    <w:pPr>
      <w:ind w:firstLine="567"/>
      <w:jc w:val="both"/>
    </w:pPr>
    <w:rPr>
      <w:b/>
      <w:sz w:val="26"/>
    </w:rPr>
  </w:style>
  <w:style w:type="paragraph" w:styleId="352" w:customStyle="1">
    <w:name w:val="Основной текст с отступом 35"/>
    <w:basedOn w:val="Normal"/>
    <w:uiPriority w:val="99"/>
    <w:qFormat/>
    <w:rsid w:val="002925a8"/>
    <w:pPr>
      <w:ind w:firstLine="567"/>
      <w:jc w:val="both"/>
    </w:pPr>
    <w:rPr>
      <w:b/>
      <w:sz w:val="26"/>
    </w:rPr>
  </w:style>
  <w:style w:type="paragraph" w:styleId="BodyText3">
    <w:name w:val="Body Text 3"/>
    <w:basedOn w:val="Normal"/>
    <w:uiPriority w:val="99"/>
    <w:semiHidden/>
    <w:qFormat/>
    <w:locked/>
    <w:rsid w:val="002925a8"/>
    <w:pPr>
      <w:spacing w:before="0" w:after="120"/>
    </w:pPr>
    <w:rPr>
      <w:sz w:val="16"/>
      <w:szCs w:val="16"/>
    </w:rPr>
  </w:style>
  <w:style w:type="paragraph" w:styleId="314" w:customStyle="1">
    <w:name w:val="Основной текст 31"/>
    <w:basedOn w:val="Normal"/>
    <w:uiPriority w:val="99"/>
    <w:qFormat/>
    <w:rsid w:val="002925a8"/>
    <w:pPr>
      <w:jc w:val="both"/>
    </w:pPr>
    <w:rPr>
      <w:sz w:val="26"/>
    </w:rPr>
  </w:style>
  <w:style w:type="paragraph" w:styleId="ListParagraph">
    <w:name w:val="List Paragraph"/>
    <w:basedOn w:val="Normal"/>
    <w:uiPriority w:val="99"/>
    <w:qFormat/>
    <w:rsid w:val="002925a8"/>
    <w:pPr>
      <w:spacing w:before="0" w:after="0"/>
      <w:ind w:left="720" w:hanging="0"/>
      <w:contextualSpacing/>
    </w:pPr>
    <w:rPr/>
  </w:style>
  <w:style w:type="paragraph" w:styleId="BodyTextIndent2">
    <w:name w:val="Body Text Indent 2"/>
    <w:basedOn w:val="Normal"/>
    <w:uiPriority w:val="99"/>
    <w:qFormat/>
    <w:locked/>
    <w:rsid w:val="002925a8"/>
    <w:pPr>
      <w:spacing w:lineRule="auto" w:line="480" w:before="0" w:after="120"/>
      <w:ind w:left="283" w:firstLine="709"/>
      <w:jc w:val="both"/>
    </w:pPr>
    <w:rPr>
      <w:sz w:val="24"/>
      <w:szCs w:val="24"/>
    </w:rPr>
  </w:style>
  <w:style w:type="paragraph" w:styleId="NoSpacing">
    <w:name w:val="No Spacing"/>
    <w:uiPriority w:val="99"/>
    <w:qFormat/>
    <w:rsid w:val="002925a8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18" w:customStyle="1">
    <w:name w:val="Текст1"/>
    <w:basedOn w:val="Normal"/>
    <w:uiPriority w:val="99"/>
    <w:qFormat/>
    <w:rsid w:val="002925a8"/>
    <w:pPr/>
    <w:rPr>
      <w:rFonts w:ascii="Courier New" w:hAnsi="Courier New"/>
      <w:sz w:val="20"/>
    </w:rPr>
  </w:style>
  <w:style w:type="paragraph" w:styleId="Default" w:customStyle="1">
    <w:name w:val="Default"/>
    <w:uiPriority w:val="99"/>
    <w:qFormat/>
    <w:rsid w:val="002925a8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Style26" w:customStyle="1">
    <w:name w:val="Содержимое врезки"/>
    <w:basedOn w:val="Normal"/>
    <w:uiPriority w:val="99"/>
    <w:qFormat/>
    <w:rsid w:val="002925a8"/>
    <w:pPr/>
    <w:rPr/>
  </w:style>
  <w:style w:type="paragraph" w:styleId="Normal22" w:customStyle="1">
    <w:name w:val="Normal2 Знак"/>
    <w:uiPriority w:val="99"/>
    <w:qFormat/>
    <w:rsid w:val="002925a8"/>
    <w:pPr>
      <w:widowControl/>
      <w:suppressAutoHyphens w:val="true"/>
      <w:bidi w:val="0"/>
      <w:spacing w:before="0" w:after="0"/>
      <w:jc w:val="left"/>
    </w:pPr>
    <w:rPr>
      <w:rFonts w:ascii="Batang" w:hAnsi="Batang" w:eastAsia="Batang" w:cs="Times New Roman"/>
      <w:color w:val="auto"/>
      <w:kern w:val="0"/>
      <w:sz w:val="28"/>
      <w:szCs w:val="20"/>
      <w:lang w:val="ru-RU" w:eastAsia="ru-RU" w:bidi="ar-SA"/>
    </w:rPr>
  </w:style>
  <w:style w:type="paragraph" w:styleId="213" w:customStyle="1">
    <w:name w:val="Основной текст с отступом 21"/>
    <w:basedOn w:val="Normal"/>
    <w:uiPriority w:val="99"/>
    <w:qFormat/>
    <w:rsid w:val="002925a8"/>
    <w:pPr>
      <w:suppressAutoHyphens w:val="false"/>
      <w:ind w:firstLine="709"/>
      <w:jc w:val="both"/>
    </w:pPr>
    <w:rPr>
      <w:sz w:val="26"/>
    </w:rPr>
  </w:style>
  <w:style w:type="paragraph" w:styleId="222" w:customStyle="1">
    <w:name w:val="Основной текст с отступом 22"/>
    <w:basedOn w:val="Normal"/>
    <w:uiPriority w:val="99"/>
    <w:qFormat/>
    <w:rsid w:val="00d845ec"/>
    <w:pPr>
      <w:ind w:firstLine="709"/>
      <w:jc w:val="both"/>
    </w:pPr>
    <w:rPr>
      <w:sz w:val="26"/>
      <w:lang w:eastAsia="zh-C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Table Grid"/>
    <w:basedOn w:val="a1"/>
    <w:uiPriority w:val="99"/>
    <w:rsid w:val="002925a8"/>
    <w:rPr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1518</TotalTime>
  <Application>LibreOffice/7.2.7.2$Linux_X86_64 LibreOffice_project/20$Build-2</Application>
  <AppVersion>15.0000</AppVersion>
  <Pages>8</Pages>
  <Words>1573</Words>
  <Characters>12096</Characters>
  <CharactersWithSpaces>13546</CharactersWithSpaces>
  <Paragraphs>140</Paragraphs>
  <Company>Emercom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2024-03-28T09:48:00Z</dcterms:created>
  <dc:creator>kanc1</dc:creator>
  <dc:description/>
  <dc:language>ru-RU</dc:language>
  <cp:lastModifiedBy/>
  <cp:lastPrinted>2024-02-13T10:52:00Z</cp:lastPrinted>
  <dcterms:modified xsi:type="dcterms:W3CDTF">2024-05-02T13:01:47Z</dcterms:modified>
  <cp:revision>244</cp:revision>
  <dc:subject/>
  <dc:title>701464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