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6C" w:rsidRPr="00C47756" w:rsidRDefault="00F7506C" w:rsidP="00F7506C">
      <w:pPr>
        <w:jc w:val="center"/>
      </w:pPr>
      <w:r w:rsidRPr="00C47756">
        <w:t>ПРОТОКОЛ</w:t>
      </w:r>
    </w:p>
    <w:p w:rsidR="00F7506C" w:rsidRPr="00C47756" w:rsidRDefault="00F7506C" w:rsidP="00F7506C">
      <w:pPr>
        <w:jc w:val="center"/>
      </w:pPr>
      <w:r w:rsidRPr="00C47756">
        <w:t>проведения публичных слушаний по рассмотрению  отчёта</w:t>
      </w:r>
    </w:p>
    <w:p w:rsidR="00F7506C" w:rsidRPr="00C47756" w:rsidRDefault="00F7506C" w:rsidP="00F7506C">
      <w:pPr>
        <w:jc w:val="center"/>
      </w:pPr>
      <w:r w:rsidRPr="00C47756">
        <w:t xml:space="preserve"> об исполнении  бюджета  муниципального района  "Мещовский район" </w:t>
      </w:r>
    </w:p>
    <w:p w:rsidR="00F7506C" w:rsidRPr="00C47756" w:rsidRDefault="00F7506C" w:rsidP="00F7506C">
      <w:pPr>
        <w:jc w:val="center"/>
      </w:pPr>
      <w:r w:rsidRPr="00C47756">
        <w:t xml:space="preserve">за 2021 год  </w:t>
      </w:r>
    </w:p>
    <w:p w:rsidR="00F7506C" w:rsidRPr="00C47756" w:rsidRDefault="00F7506C" w:rsidP="00F7506C">
      <w:pPr>
        <w:jc w:val="both"/>
        <w:rPr>
          <w:b w:val="0"/>
        </w:rPr>
      </w:pPr>
    </w:p>
    <w:p w:rsidR="00F7506C" w:rsidRPr="00C47756" w:rsidRDefault="00B06DDD" w:rsidP="00F7506C">
      <w:pPr>
        <w:jc w:val="both"/>
      </w:pPr>
      <w:r w:rsidRPr="00C47756">
        <w:rPr>
          <w:u w:val="single"/>
        </w:rPr>
        <w:t>14 апреля 2022 года</w:t>
      </w:r>
      <w:r w:rsidR="00F7506C" w:rsidRPr="00C47756">
        <w:t xml:space="preserve">  </w:t>
      </w:r>
      <w:r w:rsidR="00F7506C" w:rsidRPr="00C47756">
        <w:rPr>
          <w:b w:val="0"/>
        </w:rPr>
        <w:t xml:space="preserve">   </w:t>
      </w:r>
      <w:r w:rsidRPr="00C47756">
        <w:rPr>
          <w:b w:val="0"/>
        </w:rPr>
        <w:t xml:space="preserve">                                                                                      </w:t>
      </w:r>
      <w:r w:rsidR="00B31656" w:rsidRPr="00C47756">
        <w:rPr>
          <w:b w:val="0"/>
        </w:rPr>
        <w:t xml:space="preserve">        </w:t>
      </w:r>
      <w:r w:rsidRPr="00C47756">
        <w:rPr>
          <w:b w:val="0"/>
        </w:rPr>
        <w:t xml:space="preserve"> </w:t>
      </w:r>
      <w:r w:rsidRPr="00C47756">
        <w:t>№</w:t>
      </w:r>
      <w:r w:rsidR="00835B64" w:rsidRPr="00C47756">
        <w:rPr>
          <w:u w:val="single"/>
        </w:rPr>
        <w:t>26</w:t>
      </w:r>
      <w:r w:rsidR="00F7506C" w:rsidRPr="00C47756">
        <w:rPr>
          <w:b w:val="0"/>
        </w:rPr>
        <w:t xml:space="preserve">                                                                                                          </w:t>
      </w:r>
    </w:p>
    <w:p w:rsidR="00F7506C" w:rsidRPr="00C47756" w:rsidRDefault="00F7506C" w:rsidP="00F7506C">
      <w:pPr>
        <w:jc w:val="both"/>
        <w:rPr>
          <w:b w:val="0"/>
        </w:rPr>
      </w:pPr>
    </w:p>
    <w:p w:rsidR="00F7506C" w:rsidRPr="00C47756" w:rsidRDefault="00F7506C" w:rsidP="00F7506C">
      <w:pPr>
        <w:jc w:val="both"/>
      </w:pPr>
      <w:r w:rsidRPr="00C47756">
        <w:t xml:space="preserve">Инициатор проведения    </w:t>
      </w:r>
      <w:r w:rsidR="00AB7E24">
        <w:t xml:space="preserve">                             </w:t>
      </w:r>
      <w:r w:rsidRPr="00C47756">
        <w:t>Глава муниципального района</w:t>
      </w:r>
    </w:p>
    <w:p w:rsidR="00F7506C" w:rsidRPr="00C47756" w:rsidRDefault="00F7506C" w:rsidP="00F7506C">
      <w:pPr>
        <w:jc w:val="both"/>
      </w:pPr>
      <w:r w:rsidRPr="00C47756">
        <w:t xml:space="preserve">публичных слушаний                                 </w:t>
      </w:r>
      <w:r w:rsidR="00AB7E24">
        <w:t xml:space="preserve">  </w:t>
      </w:r>
      <w:r w:rsidRPr="00C47756">
        <w:t>"Мещовский район"</w:t>
      </w:r>
    </w:p>
    <w:p w:rsidR="00F7506C" w:rsidRPr="00C47756" w:rsidRDefault="00F7506C" w:rsidP="00F7506C">
      <w:pPr>
        <w:jc w:val="both"/>
      </w:pPr>
      <w:r w:rsidRPr="00C47756">
        <w:t>Дата и время проведения</w:t>
      </w:r>
      <w:r w:rsidR="00AB7E24">
        <w:t xml:space="preserve">                              </w:t>
      </w:r>
      <w:r w:rsidRPr="00C47756">
        <w:t>14 апреля 2021 года  в 10-00 часов</w:t>
      </w:r>
    </w:p>
    <w:p w:rsidR="00F7506C" w:rsidRPr="00C47756" w:rsidRDefault="00F7506C" w:rsidP="00F7506C">
      <w:pPr>
        <w:jc w:val="both"/>
      </w:pPr>
      <w:r w:rsidRPr="00C47756">
        <w:t>Место проведения                                             г.Мещовск - здание администрации</w:t>
      </w:r>
    </w:p>
    <w:p w:rsidR="00F7506C" w:rsidRPr="00C47756" w:rsidRDefault="00F7506C" w:rsidP="00F7506C">
      <w:pPr>
        <w:jc w:val="both"/>
      </w:pPr>
      <w:r w:rsidRPr="00C47756">
        <w:t xml:space="preserve">                                                  </w:t>
      </w:r>
      <w:r w:rsidR="00AB7E24">
        <w:t xml:space="preserve">                       </w:t>
      </w:r>
      <w:r w:rsidRPr="00C47756">
        <w:t>МР "Мещовский район"</w:t>
      </w:r>
    </w:p>
    <w:p w:rsidR="00F7506C" w:rsidRPr="00C47756" w:rsidRDefault="00F7506C" w:rsidP="00F7506C">
      <w:pPr>
        <w:ind w:left="2880" w:firstLine="720"/>
        <w:jc w:val="both"/>
      </w:pPr>
      <w:r w:rsidRPr="00C47756">
        <w:t xml:space="preserve">                                           </w:t>
      </w:r>
    </w:p>
    <w:p w:rsidR="00F7506C" w:rsidRPr="00C47756" w:rsidRDefault="00F7506C" w:rsidP="00F7506C">
      <w:pPr>
        <w:ind w:firstLine="708"/>
        <w:jc w:val="both"/>
        <w:rPr>
          <w:b w:val="0"/>
        </w:rPr>
      </w:pPr>
      <w:r w:rsidRPr="00C47756">
        <w:rPr>
          <w:b w:val="0"/>
        </w:rPr>
        <w:t>Председательствующий: Глава муниципального района «Мещовский район»  -   Шилов А.А.</w:t>
      </w:r>
    </w:p>
    <w:p w:rsidR="00F7506C" w:rsidRPr="00C47756" w:rsidRDefault="00F7506C" w:rsidP="00F7506C">
      <w:pPr>
        <w:jc w:val="both"/>
      </w:pPr>
      <w:r w:rsidRPr="00C47756">
        <w:tab/>
        <w:t>Шилов А.А.</w:t>
      </w:r>
    </w:p>
    <w:p w:rsidR="00F7506C" w:rsidRPr="00C47756" w:rsidRDefault="00F7506C" w:rsidP="00DF153D">
      <w:pPr>
        <w:jc w:val="both"/>
        <w:rPr>
          <w:b w:val="0"/>
        </w:rPr>
      </w:pPr>
      <w:r w:rsidRPr="00C47756">
        <w:rPr>
          <w:b w:val="0"/>
        </w:rPr>
        <w:t xml:space="preserve">В соответствии со  статьёй 17 Устава МР "Мещовский район"   рассмотрение отчёта об исполнении бюджета муниципального района «Мещовский район» за 2021 год выносится на  публичные слушания.  В публичных слушаниях принимают участие </w:t>
      </w:r>
      <w:r w:rsidRPr="00C47756">
        <w:rPr>
          <w:b w:val="0"/>
        </w:rPr>
        <w:softHyphen/>
      </w:r>
      <w:r w:rsidRPr="00C47756">
        <w:rPr>
          <w:b w:val="0"/>
        </w:rPr>
        <w:softHyphen/>
      </w:r>
      <w:r w:rsidRPr="00C47756">
        <w:rPr>
          <w:b w:val="0"/>
        </w:rPr>
        <w:softHyphen/>
      </w:r>
      <w:r w:rsidRPr="00C47756">
        <w:rPr>
          <w:b w:val="0"/>
        </w:rPr>
        <w:softHyphen/>
      </w:r>
      <w:r w:rsidR="00D8190E" w:rsidRPr="00C47756">
        <w:rPr>
          <w:b w:val="0"/>
        </w:rPr>
        <w:t xml:space="preserve"> </w:t>
      </w:r>
      <w:r w:rsidR="007731D4" w:rsidRPr="00C47756">
        <w:rPr>
          <w:b w:val="0"/>
        </w:rPr>
        <w:t xml:space="preserve">16 </w:t>
      </w:r>
      <w:r w:rsidRPr="00C47756">
        <w:rPr>
          <w:b w:val="0"/>
        </w:rPr>
        <w:t xml:space="preserve">человек.  </w:t>
      </w:r>
      <w:r w:rsidR="00D8190E" w:rsidRPr="00C47756">
        <w:rPr>
          <w:b w:val="0"/>
        </w:rPr>
        <w:t xml:space="preserve"> </w:t>
      </w:r>
      <w:r w:rsidRPr="00C47756">
        <w:rPr>
          <w:b w:val="0"/>
        </w:rPr>
        <w:t xml:space="preserve">   </w:t>
      </w:r>
    </w:p>
    <w:p w:rsidR="00DD7124" w:rsidRPr="00C47756" w:rsidRDefault="00F7506C" w:rsidP="00F7506C">
      <w:pPr>
        <w:jc w:val="both"/>
        <w:rPr>
          <w:b w:val="0"/>
        </w:rPr>
      </w:pPr>
      <w:r w:rsidRPr="00C47756">
        <w:rPr>
          <w:b w:val="0"/>
        </w:rPr>
        <w:tab/>
        <w:t xml:space="preserve">     Данные  отчёта об исполнении   бюджета   района  за 2021 год размещены на официальном электронном сайте администрации района</w:t>
      </w:r>
      <w:r w:rsidR="00B31656" w:rsidRPr="00C47756">
        <w:rPr>
          <w:b w:val="0"/>
        </w:rPr>
        <w:t>.</w:t>
      </w:r>
      <w:r w:rsidR="00DD7124" w:rsidRPr="00C47756">
        <w:rPr>
          <w:b w:val="0"/>
        </w:rPr>
        <w:t xml:space="preserve"> </w:t>
      </w:r>
      <w:r w:rsidRPr="00C47756">
        <w:rPr>
          <w:b w:val="0"/>
        </w:rPr>
        <w:t xml:space="preserve">Предложений и замечаний по проекту  решения </w:t>
      </w:r>
      <w:r w:rsidR="00B06DDD" w:rsidRPr="00C47756">
        <w:rPr>
          <w:b w:val="0"/>
        </w:rPr>
        <w:t>«О</w:t>
      </w:r>
      <w:r w:rsidRPr="00C47756">
        <w:rPr>
          <w:b w:val="0"/>
        </w:rPr>
        <w:t>б исполнении бюджета МР «Мещовский район»  за 2021 год</w:t>
      </w:r>
      <w:r w:rsidR="00B06DDD" w:rsidRPr="00C47756">
        <w:rPr>
          <w:b w:val="0"/>
        </w:rPr>
        <w:t>»</w:t>
      </w:r>
      <w:r w:rsidRPr="00C47756">
        <w:rPr>
          <w:b w:val="0"/>
        </w:rPr>
        <w:t xml:space="preserve"> в Районное Собрание не поступ</w:t>
      </w:r>
      <w:r w:rsidR="00B06DDD" w:rsidRPr="00C47756">
        <w:rPr>
          <w:b w:val="0"/>
        </w:rPr>
        <w:t>и</w:t>
      </w:r>
      <w:r w:rsidRPr="00C47756">
        <w:rPr>
          <w:b w:val="0"/>
        </w:rPr>
        <w:t xml:space="preserve">ло. </w:t>
      </w:r>
    </w:p>
    <w:p w:rsidR="00F7506C" w:rsidRPr="00C47756" w:rsidRDefault="00F7506C" w:rsidP="00DD7124">
      <w:pPr>
        <w:ind w:firstLine="708"/>
        <w:jc w:val="both"/>
        <w:rPr>
          <w:b w:val="0"/>
        </w:rPr>
      </w:pPr>
      <w:r w:rsidRPr="00C47756">
        <w:rPr>
          <w:b w:val="0"/>
        </w:rPr>
        <w:t>Прошу высказать свои предложения, замечания по отчёту по исполнению    бюджета  МР «Мещовский район»   за 2021 финансовый  год</w:t>
      </w:r>
      <w:r w:rsidR="00A67B25" w:rsidRPr="00C47756">
        <w:rPr>
          <w:b w:val="0"/>
        </w:rPr>
        <w:t xml:space="preserve"> и</w:t>
      </w:r>
      <w:r w:rsidRPr="00C47756">
        <w:rPr>
          <w:b w:val="0"/>
        </w:rPr>
        <w:t xml:space="preserve">   предоставляю слово заведующей финансовым</w:t>
      </w:r>
      <w:r w:rsidRPr="00C47756">
        <w:t xml:space="preserve"> </w:t>
      </w:r>
      <w:r w:rsidRPr="00C47756">
        <w:rPr>
          <w:b w:val="0"/>
        </w:rPr>
        <w:t>отделом администрации муниципального района Зверевой А.А.</w:t>
      </w:r>
    </w:p>
    <w:p w:rsidR="00F7506C" w:rsidRPr="00C47756" w:rsidRDefault="00F7506C" w:rsidP="00F7506C">
      <w:pPr>
        <w:jc w:val="both"/>
      </w:pPr>
      <w:r w:rsidRPr="00C47756">
        <w:rPr>
          <w:b w:val="0"/>
        </w:rPr>
        <w:t xml:space="preserve"> </w:t>
      </w:r>
      <w:r w:rsidRPr="00C47756">
        <w:rPr>
          <w:b w:val="0"/>
        </w:rPr>
        <w:tab/>
      </w:r>
      <w:r w:rsidRPr="00C47756">
        <w:t>Выступили:</w:t>
      </w:r>
    </w:p>
    <w:p w:rsidR="00DF153D" w:rsidRPr="00C47756" w:rsidRDefault="00F7506C" w:rsidP="00DF153D">
      <w:pPr>
        <w:jc w:val="both"/>
      </w:pPr>
      <w:r w:rsidRPr="00C47756">
        <w:tab/>
        <w:t>Зверева А.А.</w:t>
      </w:r>
    </w:p>
    <w:p w:rsidR="00F7506C" w:rsidRPr="00C47756" w:rsidRDefault="00F7506C" w:rsidP="00DF153D">
      <w:pPr>
        <w:jc w:val="both"/>
        <w:rPr>
          <w:b w:val="0"/>
        </w:rPr>
      </w:pPr>
      <w:r w:rsidRPr="00C47756">
        <w:rPr>
          <w:b w:val="0"/>
        </w:rPr>
        <w:t>Бюджетная политика  по исполнению бюджета района  была направлена  на обеспечение роста экономического потенциала муниципального района, адресное решение социальных проблем и достижение  общественно значимых результатов для жизнедеятельности района.</w:t>
      </w:r>
    </w:p>
    <w:p w:rsidR="00BF26A0" w:rsidRPr="00C47756" w:rsidRDefault="00F7506C" w:rsidP="00DD7124">
      <w:pPr>
        <w:ind w:firstLine="708"/>
        <w:jc w:val="both"/>
        <w:rPr>
          <w:b w:val="0"/>
        </w:rPr>
      </w:pPr>
      <w:proofErr w:type="gramStart"/>
      <w:r w:rsidRPr="00C47756">
        <w:rPr>
          <w:b w:val="0"/>
        </w:rPr>
        <w:t xml:space="preserve">За 2021 год в бюджет  района поступило доходов  в сумме </w:t>
      </w:r>
      <w:r w:rsidR="00BF26A0" w:rsidRPr="00C47756">
        <w:rPr>
          <w:b w:val="0"/>
        </w:rPr>
        <w:t xml:space="preserve">484 004,5 </w:t>
      </w:r>
      <w:r w:rsidRPr="00C47756">
        <w:rPr>
          <w:b w:val="0"/>
        </w:rPr>
        <w:t xml:space="preserve">тысяч рублей, или   </w:t>
      </w:r>
      <w:r w:rsidR="00BF26A0" w:rsidRPr="00C47756">
        <w:rPr>
          <w:b w:val="0"/>
        </w:rPr>
        <w:t xml:space="preserve">100,8% </w:t>
      </w:r>
      <w:r w:rsidRPr="00C47756">
        <w:rPr>
          <w:b w:val="0"/>
        </w:rPr>
        <w:t xml:space="preserve"> к уточненному   годовому плану</w:t>
      </w:r>
      <w:r w:rsidR="00BF26A0" w:rsidRPr="00C47756">
        <w:rPr>
          <w:b w:val="0"/>
        </w:rPr>
        <w:t>, в том числе</w:t>
      </w:r>
      <w:r w:rsidRPr="00C47756">
        <w:rPr>
          <w:b w:val="0"/>
        </w:rPr>
        <w:t xml:space="preserve"> налогов</w:t>
      </w:r>
      <w:r w:rsidR="00BF26A0" w:rsidRPr="00C47756">
        <w:rPr>
          <w:b w:val="0"/>
        </w:rPr>
        <w:t>ые</w:t>
      </w:r>
      <w:r w:rsidRPr="00C47756">
        <w:rPr>
          <w:b w:val="0"/>
        </w:rPr>
        <w:t xml:space="preserve"> и неналоговы</w:t>
      </w:r>
      <w:r w:rsidR="00BF26A0" w:rsidRPr="00C47756">
        <w:rPr>
          <w:b w:val="0"/>
        </w:rPr>
        <w:t>е</w:t>
      </w:r>
      <w:r w:rsidRPr="00C47756">
        <w:rPr>
          <w:b w:val="0"/>
        </w:rPr>
        <w:t xml:space="preserve">  доход</w:t>
      </w:r>
      <w:r w:rsidR="00BF26A0" w:rsidRPr="00C47756">
        <w:rPr>
          <w:b w:val="0"/>
        </w:rPr>
        <w:t>ы</w:t>
      </w:r>
      <w:r w:rsidRPr="00C47756">
        <w:rPr>
          <w:b w:val="0"/>
        </w:rPr>
        <w:t xml:space="preserve">  составили  </w:t>
      </w:r>
      <w:r w:rsidR="00BF26A0" w:rsidRPr="00C47756">
        <w:rPr>
          <w:b w:val="0"/>
        </w:rPr>
        <w:t xml:space="preserve">138 677,3 </w:t>
      </w:r>
      <w:r w:rsidRPr="00C47756">
        <w:rPr>
          <w:b w:val="0"/>
        </w:rPr>
        <w:t>тысяч рублей</w:t>
      </w:r>
      <w:r w:rsidR="00BF26A0" w:rsidRPr="00C47756">
        <w:rPr>
          <w:b w:val="0"/>
        </w:rPr>
        <w:t xml:space="preserve"> </w:t>
      </w:r>
      <w:r w:rsidRPr="00C47756">
        <w:rPr>
          <w:b w:val="0"/>
        </w:rPr>
        <w:t xml:space="preserve">  </w:t>
      </w:r>
      <w:r w:rsidR="00BF26A0" w:rsidRPr="00C47756">
        <w:rPr>
          <w:b w:val="0"/>
        </w:rPr>
        <w:t>или</w:t>
      </w:r>
      <w:r w:rsidRPr="00C47756">
        <w:rPr>
          <w:b w:val="0"/>
        </w:rPr>
        <w:t xml:space="preserve">  </w:t>
      </w:r>
      <w:r w:rsidR="00BF26A0" w:rsidRPr="00C47756">
        <w:rPr>
          <w:b w:val="0"/>
        </w:rPr>
        <w:t>106,4</w:t>
      </w:r>
      <w:r w:rsidRPr="00C47756">
        <w:rPr>
          <w:b w:val="0"/>
        </w:rPr>
        <w:t>%</w:t>
      </w:r>
      <w:r w:rsidR="00BF26A0" w:rsidRPr="00C47756">
        <w:rPr>
          <w:b w:val="0"/>
        </w:rPr>
        <w:t xml:space="preserve"> к уточнённому годовому плану</w:t>
      </w:r>
      <w:r w:rsidRPr="00C47756">
        <w:rPr>
          <w:b w:val="0"/>
        </w:rPr>
        <w:t xml:space="preserve">, </w:t>
      </w:r>
      <w:r w:rsidR="00BF26A0" w:rsidRPr="00C47756">
        <w:rPr>
          <w:b w:val="0"/>
        </w:rPr>
        <w:t xml:space="preserve">  по сравнению с 2020 годом  рост составил 16 738,7 тысяч рублей или 13,7%.  </w:t>
      </w:r>
      <w:proofErr w:type="gramEnd"/>
    </w:p>
    <w:p w:rsidR="00BF26A0" w:rsidRPr="00C47756" w:rsidRDefault="00A67B25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 xml:space="preserve">Поступление </w:t>
      </w:r>
      <w:r w:rsidR="00BF26A0" w:rsidRPr="00C47756">
        <w:rPr>
          <w:b w:val="0"/>
        </w:rPr>
        <w:t xml:space="preserve"> налоговых доходов</w:t>
      </w:r>
      <w:r w:rsidRPr="00C47756">
        <w:rPr>
          <w:b w:val="0"/>
        </w:rPr>
        <w:t xml:space="preserve"> составило 132 064,3 тысяч рублей или 105,7%. Рост налоговых доходов увеличился на 16 181,2 тысяч рублей или на </w:t>
      </w:r>
      <w:r w:rsidR="001460A7">
        <w:rPr>
          <w:b w:val="0"/>
        </w:rPr>
        <w:t>14</w:t>
      </w:r>
      <w:r w:rsidRPr="00C47756">
        <w:rPr>
          <w:b w:val="0"/>
        </w:rPr>
        <w:t>%,</w:t>
      </w:r>
    </w:p>
    <w:p w:rsidR="00A37A23" w:rsidRPr="00C47756" w:rsidRDefault="00DD2A4F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 xml:space="preserve"> </w:t>
      </w:r>
      <w:proofErr w:type="gramStart"/>
      <w:r w:rsidR="00A67B25" w:rsidRPr="00C47756">
        <w:rPr>
          <w:b w:val="0"/>
        </w:rPr>
        <w:t xml:space="preserve">Рост поступлений </w:t>
      </w:r>
      <w:r w:rsidR="00365547" w:rsidRPr="00C47756">
        <w:rPr>
          <w:b w:val="0"/>
        </w:rPr>
        <w:t xml:space="preserve"> по налогу на доходы физических лиц </w:t>
      </w:r>
      <w:r w:rsidR="00A67B25" w:rsidRPr="00C47756">
        <w:rPr>
          <w:b w:val="0"/>
        </w:rPr>
        <w:t>в 2021 году в сравнении с 2020 годом</w:t>
      </w:r>
      <w:r w:rsidR="00E14CFE" w:rsidRPr="00C47756">
        <w:rPr>
          <w:b w:val="0"/>
        </w:rPr>
        <w:t xml:space="preserve"> составил 6 590,3 тысяч рублей или на 7,5%</w:t>
      </w:r>
      <w:r w:rsidR="00A37A23" w:rsidRPr="00C47756">
        <w:rPr>
          <w:b w:val="0"/>
        </w:rPr>
        <w:t>.</w:t>
      </w:r>
      <w:r w:rsidR="00E14CFE" w:rsidRPr="00C47756">
        <w:rPr>
          <w:b w:val="0"/>
        </w:rPr>
        <w:t xml:space="preserve"> </w:t>
      </w:r>
      <w:r w:rsidR="00A37A23" w:rsidRPr="00C47756">
        <w:rPr>
          <w:b w:val="0"/>
          <w:i/>
        </w:rPr>
        <w:t xml:space="preserve"> </w:t>
      </w:r>
      <w:r w:rsidR="00A37A23" w:rsidRPr="00C47756">
        <w:rPr>
          <w:b w:val="0"/>
        </w:rPr>
        <w:t xml:space="preserve">План поступлений по налогу перевыполнен на 475,6 тысяч рублей или на 100,5%.  План поступлений по  акцизам выполнен на </w:t>
      </w:r>
      <w:r w:rsidR="001460A7">
        <w:rPr>
          <w:b w:val="0"/>
        </w:rPr>
        <w:t>2 964,2 тысяч рублей или</w:t>
      </w:r>
      <w:r w:rsidR="00A37A23" w:rsidRPr="00C47756">
        <w:rPr>
          <w:b w:val="0"/>
        </w:rPr>
        <w:t>100%.</w:t>
      </w:r>
      <w:r w:rsidR="001460A7">
        <w:rPr>
          <w:b w:val="0"/>
        </w:rPr>
        <w:t xml:space="preserve"> </w:t>
      </w:r>
      <w:r w:rsidR="00A37A23" w:rsidRPr="00C47756">
        <w:rPr>
          <w:b w:val="0"/>
        </w:rPr>
        <w:t>По налогам на совокупный доход на 7 143,6 тысяч рублей или на 77,2%.</w:t>
      </w:r>
      <w:proofErr w:type="gramEnd"/>
    </w:p>
    <w:p w:rsidR="00A67B25" w:rsidRPr="00C47756" w:rsidRDefault="00E14CFE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 xml:space="preserve">План поступлений по налогу перевыполнен на 6 609,1 тысяч рублей </w:t>
      </w:r>
      <w:r w:rsidR="00DD7124" w:rsidRPr="00C47756">
        <w:rPr>
          <w:b w:val="0"/>
        </w:rPr>
        <w:t xml:space="preserve"> </w:t>
      </w:r>
      <w:r w:rsidRPr="00C47756">
        <w:rPr>
          <w:b w:val="0"/>
        </w:rPr>
        <w:t>исполнение 167,5%</w:t>
      </w:r>
      <w:r w:rsidR="00CC3692" w:rsidRPr="00C47756">
        <w:rPr>
          <w:b w:val="0"/>
        </w:rPr>
        <w:t>.</w:t>
      </w:r>
    </w:p>
    <w:p w:rsidR="00A67B25" w:rsidRPr="00C47756" w:rsidRDefault="00CC3692" w:rsidP="00DF153D">
      <w:pPr>
        <w:ind w:firstLine="708"/>
        <w:jc w:val="both"/>
        <w:rPr>
          <w:b w:val="0"/>
        </w:rPr>
      </w:pPr>
      <w:r w:rsidRPr="00C47756">
        <w:rPr>
          <w:b w:val="0"/>
        </w:rPr>
        <w:lastRenderedPageBreak/>
        <w:t>Из налоговых доходов снижение</w:t>
      </w:r>
      <w:r w:rsidR="00DD2A4F" w:rsidRPr="00C47756">
        <w:rPr>
          <w:b w:val="0"/>
        </w:rPr>
        <w:t xml:space="preserve"> сложилось по налогу на прибыль</w:t>
      </w:r>
      <w:r w:rsidR="001460A7">
        <w:rPr>
          <w:b w:val="0"/>
        </w:rPr>
        <w:t xml:space="preserve"> на 198,5 тысяч рублей</w:t>
      </w:r>
      <w:r w:rsidRPr="00C47756">
        <w:rPr>
          <w:b w:val="0"/>
        </w:rPr>
        <w:t>, по налогу на имущество</w:t>
      </w:r>
      <w:r w:rsidR="001460A7">
        <w:rPr>
          <w:b w:val="0"/>
        </w:rPr>
        <w:t xml:space="preserve"> на 167,3 тысяч рублей</w:t>
      </w:r>
      <w:r w:rsidRPr="00C47756">
        <w:rPr>
          <w:b w:val="0"/>
        </w:rPr>
        <w:t xml:space="preserve"> </w:t>
      </w:r>
      <w:r w:rsidR="00DD2A4F" w:rsidRPr="00C47756">
        <w:rPr>
          <w:b w:val="0"/>
        </w:rPr>
        <w:t xml:space="preserve"> </w:t>
      </w:r>
      <w:r w:rsidRPr="00C47756">
        <w:rPr>
          <w:b w:val="0"/>
        </w:rPr>
        <w:t xml:space="preserve"> и по госпошлине</w:t>
      </w:r>
      <w:r w:rsidR="001460A7">
        <w:rPr>
          <w:b w:val="0"/>
        </w:rPr>
        <w:t xml:space="preserve"> на 151,1 тысяч рублей, доходы от платных услуг (работ) и компенсация затрат государства 1 563,3 тысяч рублей или 149,4%, доходы от продажи материальных и нематериальных активов – 2 083,2 тысяч рублей, штрафы и санкции 1 160,2 тысяч рублей или 118,4%</w:t>
      </w:r>
      <w:r w:rsidR="00DD2A4F" w:rsidRPr="00C47756">
        <w:rPr>
          <w:b w:val="0"/>
        </w:rPr>
        <w:t>.</w:t>
      </w:r>
      <w:r w:rsidRPr="00C47756">
        <w:rPr>
          <w:b w:val="0"/>
        </w:rPr>
        <w:t xml:space="preserve"> </w:t>
      </w:r>
      <w:r w:rsidR="00DD2A4F" w:rsidRPr="00C47756">
        <w:rPr>
          <w:b w:val="0"/>
        </w:rPr>
        <w:t xml:space="preserve"> </w:t>
      </w:r>
    </w:p>
    <w:p w:rsidR="00CC3692" w:rsidRPr="00C47756" w:rsidRDefault="00CC3692" w:rsidP="00DF153D">
      <w:pPr>
        <w:ind w:firstLine="708"/>
        <w:jc w:val="both"/>
        <w:rPr>
          <w:b w:val="0"/>
          <w:i/>
        </w:rPr>
      </w:pPr>
      <w:r w:rsidRPr="00C47756">
        <w:rPr>
          <w:b w:val="0"/>
        </w:rPr>
        <w:t>Поступление неналоговых платежей увеличилось на 557,5 тысяч рублей  или на 9,2%  и составило 6 613 тысяч рублей</w:t>
      </w:r>
      <w:r w:rsidR="00DD2A4F" w:rsidRPr="00C47756">
        <w:rPr>
          <w:b w:val="0"/>
        </w:rPr>
        <w:t xml:space="preserve">. </w:t>
      </w:r>
      <w:r w:rsidRPr="00C47756">
        <w:rPr>
          <w:b w:val="0"/>
          <w:i/>
        </w:rPr>
        <w:t xml:space="preserve"> </w:t>
      </w:r>
      <w:r w:rsidR="00DD2A4F" w:rsidRPr="00C47756">
        <w:rPr>
          <w:b w:val="0"/>
          <w:i/>
        </w:rPr>
        <w:t xml:space="preserve"> </w:t>
      </w:r>
    </w:p>
    <w:p w:rsidR="00C45EDA" w:rsidRPr="00C47756" w:rsidRDefault="00A2443B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 xml:space="preserve">Безвозмездные поступления в бюджет </w:t>
      </w:r>
      <w:r w:rsidR="00DD7124" w:rsidRPr="00C47756">
        <w:rPr>
          <w:b w:val="0"/>
        </w:rPr>
        <w:t xml:space="preserve">муниципального </w:t>
      </w:r>
      <w:r w:rsidRPr="00C47756">
        <w:rPr>
          <w:b w:val="0"/>
        </w:rPr>
        <w:t xml:space="preserve">района составили 345 327,2 тысяч рублей или 98,7% к плану. </w:t>
      </w:r>
      <w:r w:rsidR="00DD2A4F" w:rsidRPr="00C47756">
        <w:rPr>
          <w:b w:val="0"/>
        </w:rPr>
        <w:t xml:space="preserve"> </w:t>
      </w:r>
    </w:p>
    <w:p w:rsidR="009118DF" w:rsidRPr="00C47756" w:rsidRDefault="00C45EDA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>Дотация поступила в сумме 63 081,8 тысяч рублей или 99,9% к плану, субсидии – 29 373,7 тысяч рублей -97%, субвенции  243 557,1 тысяч рублей -99,1%  и иные  межбюджетные  трансферты -9 626,8 тысяч рублей или 99,7%.</w:t>
      </w:r>
    </w:p>
    <w:p w:rsidR="00C45EDA" w:rsidRPr="00C47756" w:rsidRDefault="007731D4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>Району выделен трансферт дотации поселениям 32 881,8 тысяч рублей</w:t>
      </w:r>
      <w:r w:rsidR="00DD7124" w:rsidRPr="00C47756">
        <w:rPr>
          <w:b w:val="0"/>
        </w:rPr>
        <w:t>.</w:t>
      </w:r>
      <w:r w:rsidRPr="00C47756">
        <w:rPr>
          <w:b w:val="0"/>
        </w:rPr>
        <w:t xml:space="preserve"> По итогам работы  профицит бюджета составил 302,9 тысяч рублей. </w:t>
      </w:r>
      <w:r w:rsidR="00C45EDA" w:rsidRPr="00C47756">
        <w:rPr>
          <w:b w:val="0"/>
        </w:rPr>
        <w:t>Расходы бюджета муниципального района  исполнены в сумме 483 701,6 тысяч рублей или 97,9%. Большая часть бюджета была направлена  на выполнение 19 муниципальных программ и 4 ведомственных программ и программные расходы составили 480 404,9 тысяч рублей. Бюджет социально направленный и исполнение составило 332 290,9 тысяч рублей  или 68,7%,</w:t>
      </w:r>
    </w:p>
    <w:p w:rsidR="009118DF" w:rsidRPr="00C47756" w:rsidRDefault="00DD2A4F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 xml:space="preserve"> </w:t>
      </w:r>
      <w:r w:rsidR="00A37A23" w:rsidRPr="00C47756">
        <w:rPr>
          <w:b w:val="0"/>
        </w:rPr>
        <w:t xml:space="preserve"> Задолженности  по бюджетным обязательствам за счёт средств областного  бюджета и бюджета муниципального района нет.</w:t>
      </w:r>
    </w:p>
    <w:p w:rsidR="00050EDB" w:rsidRPr="00C47756" w:rsidRDefault="00A37A23" w:rsidP="00DF153D">
      <w:pPr>
        <w:ind w:firstLine="708"/>
        <w:jc w:val="both"/>
        <w:rPr>
          <w:b w:val="0"/>
          <w:i/>
        </w:rPr>
      </w:pPr>
      <w:r w:rsidRPr="00C47756">
        <w:rPr>
          <w:b w:val="0"/>
        </w:rPr>
        <w:t>Расходы на общегосударственные расходы составили  66 593,3 тысяч рублей или 99,1%.</w:t>
      </w:r>
      <w:r w:rsidR="00050EDB" w:rsidRPr="00C47756">
        <w:rPr>
          <w:b w:val="0"/>
        </w:rPr>
        <w:t xml:space="preserve"> Расходы на национальную безопасность и правоохранительную деятельность составили 5 046,5 тысяч рублей. Расходы по национальной экономике составили 37 984,5 тысяч рублей или 97,5%. На содержание жилищно-коммунального хозяйства – 4 946,6   тысяч рублей или 99,8%.  </w:t>
      </w:r>
    </w:p>
    <w:p w:rsidR="00050EDB" w:rsidRPr="00C47756" w:rsidRDefault="00050EDB" w:rsidP="00DF153D">
      <w:pPr>
        <w:jc w:val="both"/>
        <w:rPr>
          <w:b w:val="0"/>
        </w:rPr>
      </w:pPr>
      <w:r w:rsidRPr="00C47756">
        <w:rPr>
          <w:b w:val="0"/>
        </w:rPr>
        <w:t xml:space="preserve"> </w:t>
      </w:r>
      <w:r w:rsidRPr="00C47756">
        <w:rPr>
          <w:b w:val="0"/>
        </w:rPr>
        <w:tab/>
        <w:t xml:space="preserve">Расходы на образование в целом составили 182 344,1 тысяч рублей или 96,7%. </w:t>
      </w:r>
    </w:p>
    <w:p w:rsidR="00050EDB" w:rsidRPr="00C47756" w:rsidRDefault="00050EDB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>Расходы на содержание учреждений культуры, кинематографии составили  19 109, тысяч рублей или 99,7% и темп роста к прошлому году 118,5%.</w:t>
      </w:r>
    </w:p>
    <w:p w:rsidR="00050EDB" w:rsidRPr="00C47756" w:rsidRDefault="00050EDB" w:rsidP="00DF153D">
      <w:pPr>
        <w:ind w:firstLine="708"/>
        <w:jc w:val="both"/>
        <w:rPr>
          <w:b w:val="0"/>
        </w:rPr>
      </w:pPr>
      <w:r w:rsidRPr="00C47756">
        <w:rPr>
          <w:b w:val="0"/>
        </w:rPr>
        <w:t>Расходы по МП «Содействие занятости населения Мещовского  района</w:t>
      </w:r>
      <w:r w:rsidR="00DD2A4F" w:rsidRPr="00C47756">
        <w:rPr>
          <w:b w:val="0"/>
        </w:rPr>
        <w:t xml:space="preserve">» составили 321,4 тысяч рублей или 99,8%. </w:t>
      </w:r>
    </w:p>
    <w:p w:rsidR="00DF153D" w:rsidRPr="00C47756" w:rsidRDefault="00DD2A4F" w:rsidP="00DF153D">
      <w:pPr>
        <w:jc w:val="both"/>
        <w:rPr>
          <w:b w:val="0"/>
        </w:rPr>
      </w:pPr>
      <w:r w:rsidRPr="00C47756">
        <w:rPr>
          <w:b w:val="0"/>
        </w:rPr>
        <w:t>Расходы по социальной политике составили  123 567,6 тысяч рублей или 98,2%</w:t>
      </w:r>
      <w:r w:rsidR="00DF153D" w:rsidRPr="00C47756">
        <w:rPr>
          <w:b w:val="0"/>
        </w:rPr>
        <w:t xml:space="preserve"> и темп роста к 2020 году  114,6%.  В том числе  на социальное обеспечение населения 24 554,1 тысяч рублей и из них обеспечение жильём молодых семей по МП «Устойчивое развитие сельских территорий» 1 050 тысяч рублей.</w:t>
      </w:r>
    </w:p>
    <w:p w:rsidR="00675AC7" w:rsidRPr="00C47756" w:rsidRDefault="00675AC7" w:rsidP="00DF153D">
      <w:pPr>
        <w:ind w:firstLine="708"/>
        <w:jc w:val="both"/>
      </w:pPr>
      <w:r w:rsidRPr="00C47756">
        <w:t>Выступили:</w:t>
      </w:r>
      <w:r w:rsidR="00DD2A4F" w:rsidRPr="00C47756">
        <w:t xml:space="preserve"> </w:t>
      </w:r>
    </w:p>
    <w:p w:rsidR="00675AC7" w:rsidRPr="00C47756" w:rsidRDefault="00675AC7" w:rsidP="00DF153D">
      <w:pPr>
        <w:ind w:firstLine="708"/>
        <w:jc w:val="both"/>
      </w:pPr>
      <w:r w:rsidRPr="00C47756">
        <w:t>Баринова Т.М.</w:t>
      </w:r>
    </w:p>
    <w:p w:rsidR="00675AC7" w:rsidRPr="00C47756" w:rsidRDefault="00675AC7" w:rsidP="00DF153D">
      <w:pPr>
        <w:jc w:val="both"/>
        <w:rPr>
          <w:b w:val="0"/>
        </w:rPr>
      </w:pPr>
      <w:r w:rsidRPr="00C47756">
        <w:rPr>
          <w:b w:val="0"/>
        </w:rPr>
        <w:t xml:space="preserve">Муниципальные программы обновились, программа по развитию инноваций  не выполнена,   7 миллионов рублей  на питание </w:t>
      </w:r>
      <w:r w:rsidR="00DD2A4F" w:rsidRPr="00C47756">
        <w:rPr>
          <w:b w:val="0"/>
        </w:rPr>
        <w:t xml:space="preserve"> </w:t>
      </w:r>
      <w:r w:rsidRPr="00C47756">
        <w:rPr>
          <w:b w:val="0"/>
        </w:rPr>
        <w:t>учеников в школах в т.ч 3 миллиона на горячее питание</w:t>
      </w:r>
      <w:r w:rsidR="00466CAC" w:rsidRPr="00C47756">
        <w:rPr>
          <w:b w:val="0"/>
        </w:rPr>
        <w:t>,</w:t>
      </w:r>
      <w:r w:rsidR="00F668F0" w:rsidRPr="00C47756">
        <w:rPr>
          <w:b w:val="0"/>
        </w:rPr>
        <w:t xml:space="preserve"> </w:t>
      </w:r>
      <w:r w:rsidR="00466CAC" w:rsidRPr="00C47756">
        <w:rPr>
          <w:b w:val="0"/>
        </w:rPr>
        <w:t>е</w:t>
      </w:r>
      <w:r w:rsidR="00F668F0" w:rsidRPr="00C47756">
        <w:rPr>
          <w:b w:val="0"/>
        </w:rPr>
        <w:t>сть экономия</w:t>
      </w:r>
      <w:r w:rsidR="00466CAC" w:rsidRPr="00C47756">
        <w:rPr>
          <w:b w:val="0"/>
        </w:rPr>
        <w:t>.</w:t>
      </w:r>
    </w:p>
    <w:p w:rsidR="00F668F0" w:rsidRPr="00C47756" w:rsidRDefault="00F668F0" w:rsidP="00DF153D">
      <w:pPr>
        <w:ind w:firstLine="708"/>
        <w:jc w:val="both"/>
      </w:pPr>
      <w:r w:rsidRPr="00C47756">
        <w:t>Зверева А.А.</w:t>
      </w:r>
    </w:p>
    <w:p w:rsidR="00F668F0" w:rsidRPr="00C47756" w:rsidRDefault="00F668F0" w:rsidP="00DF153D">
      <w:pPr>
        <w:jc w:val="both"/>
        <w:rPr>
          <w:b w:val="0"/>
        </w:rPr>
      </w:pPr>
      <w:r w:rsidRPr="00C47756">
        <w:rPr>
          <w:b w:val="0"/>
        </w:rPr>
        <w:t>На питание школьников  выделяется по 35 рублей</w:t>
      </w:r>
      <w:r w:rsidR="00DF153D" w:rsidRPr="00C47756">
        <w:rPr>
          <w:b w:val="0"/>
        </w:rPr>
        <w:t xml:space="preserve"> на ученика</w:t>
      </w:r>
      <w:r w:rsidRPr="00C47756">
        <w:rPr>
          <w:b w:val="0"/>
        </w:rPr>
        <w:t>.</w:t>
      </w:r>
    </w:p>
    <w:p w:rsidR="00675AC7" w:rsidRPr="00C47756" w:rsidRDefault="00F668F0" w:rsidP="00DF153D">
      <w:pPr>
        <w:ind w:firstLine="708"/>
        <w:jc w:val="both"/>
        <w:rPr>
          <w:b w:val="0"/>
        </w:rPr>
      </w:pPr>
      <w:r w:rsidRPr="00C47756">
        <w:t>Серёгина И.Е</w:t>
      </w:r>
      <w:r w:rsidRPr="00C47756">
        <w:rPr>
          <w:b w:val="0"/>
        </w:rPr>
        <w:t>.</w:t>
      </w:r>
    </w:p>
    <w:p w:rsidR="00F668F0" w:rsidRPr="00C47756" w:rsidRDefault="00F668F0" w:rsidP="00DF153D">
      <w:pPr>
        <w:jc w:val="both"/>
        <w:rPr>
          <w:b w:val="0"/>
        </w:rPr>
      </w:pPr>
      <w:r w:rsidRPr="00C47756">
        <w:rPr>
          <w:b w:val="0"/>
        </w:rPr>
        <w:t xml:space="preserve">Родители должны тоже </w:t>
      </w:r>
      <w:bookmarkStart w:id="0" w:name="_GoBack"/>
      <w:bookmarkEnd w:id="0"/>
      <w:r w:rsidRPr="00C47756">
        <w:rPr>
          <w:b w:val="0"/>
        </w:rPr>
        <w:t>вносить плату  на горячее питание школьников, но не хотят</w:t>
      </w:r>
      <w:r w:rsidR="00DD7124" w:rsidRPr="00C47756">
        <w:rPr>
          <w:b w:val="0"/>
        </w:rPr>
        <w:t xml:space="preserve"> вносить</w:t>
      </w:r>
      <w:r w:rsidR="00C66A7A" w:rsidRPr="00C47756">
        <w:rPr>
          <w:b w:val="0"/>
        </w:rPr>
        <w:t>.</w:t>
      </w:r>
    </w:p>
    <w:p w:rsidR="00C66A7A" w:rsidRPr="00C47756" w:rsidRDefault="00FB62AE" w:rsidP="00DF153D">
      <w:pPr>
        <w:jc w:val="both"/>
      </w:pPr>
      <w:r w:rsidRPr="00C47756">
        <w:rPr>
          <w:b w:val="0"/>
        </w:rPr>
        <w:t xml:space="preserve"> </w:t>
      </w:r>
      <w:r w:rsidR="00F668F0" w:rsidRPr="00C47756">
        <w:rPr>
          <w:b w:val="0"/>
        </w:rPr>
        <w:tab/>
      </w:r>
      <w:r w:rsidR="00F668F0" w:rsidRPr="00C47756">
        <w:t>Иванов Н.В.</w:t>
      </w:r>
    </w:p>
    <w:p w:rsidR="00F668F0" w:rsidRPr="00C47756" w:rsidRDefault="00C66A7A" w:rsidP="00DF153D">
      <w:pPr>
        <w:jc w:val="both"/>
        <w:rPr>
          <w:b w:val="0"/>
        </w:rPr>
      </w:pPr>
      <w:r w:rsidRPr="00C47756">
        <w:rPr>
          <w:b w:val="0"/>
        </w:rPr>
        <w:lastRenderedPageBreak/>
        <w:t xml:space="preserve"> Профицит есть в бюджете и можно добавить финансирование  на программы. Нужно  своё производство  строить.</w:t>
      </w:r>
    </w:p>
    <w:p w:rsidR="00F668F0" w:rsidRPr="00C47756" w:rsidRDefault="00C66A7A" w:rsidP="00DF153D">
      <w:pPr>
        <w:ind w:firstLine="708"/>
        <w:jc w:val="both"/>
      </w:pPr>
      <w:r w:rsidRPr="00C47756">
        <w:t>Зверева А.А.</w:t>
      </w:r>
    </w:p>
    <w:p w:rsidR="00C66A7A" w:rsidRPr="00C47756" w:rsidRDefault="00C66A7A" w:rsidP="00DF153D">
      <w:pPr>
        <w:jc w:val="both"/>
        <w:rPr>
          <w:b w:val="0"/>
        </w:rPr>
      </w:pPr>
      <w:r w:rsidRPr="00C47756">
        <w:rPr>
          <w:b w:val="0"/>
        </w:rPr>
        <w:t xml:space="preserve"> Мы должны предусмотреть финансовые средства на непредвиденные расходы. Строим детский сад и </w:t>
      </w:r>
      <w:r w:rsidR="00466CAC" w:rsidRPr="00C47756">
        <w:rPr>
          <w:b w:val="0"/>
        </w:rPr>
        <w:t xml:space="preserve"> </w:t>
      </w:r>
      <w:r w:rsidRPr="00C47756">
        <w:rPr>
          <w:b w:val="0"/>
        </w:rPr>
        <w:t>его</w:t>
      </w:r>
      <w:r w:rsidR="00DD7124" w:rsidRPr="00C47756">
        <w:rPr>
          <w:b w:val="0"/>
        </w:rPr>
        <w:t xml:space="preserve"> нужно</w:t>
      </w:r>
      <w:r w:rsidRPr="00C47756">
        <w:rPr>
          <w:b w:val="0"/>
        </w:rPr>
        <w:t xml:space="preserve"> нам содержать. Н</w:t>
      </w:r>
      <w:r w:rsidR="00DF153D" w:rsidRPr="00C47756">
        <w:rPr>
          <w:b w:val="0"/>
        </w:rPr>
        <w:t>адо</w:t>
      </w:r>
      <w:r w:rsidRPr="00C47756">
        <w:rPr>
          <w:b w:val="0"/>
        </w:rPr>
        <w:t xml:space="preserve"> выполнять свою доходную базу  бюджета</w:t>
      </w:r>
      <w:r w:rsidR="00DD7124" w:rsidRPr="00C47756">
        <w:rPr>
          <w:b w:val="0"/>
        </w:rPr>
        <w:t xml:space="preserve"> муниципального </w:t>
      </w:r>
      <w:r w:rsidRPr="00C47756">
        <w:rPr>
          <w:b w:val="0"/>
        </w:rPr>
        <w:t>района. У нас сельскохозяйственный район.</w:t>
      </w:r>
    </w:p>
    <w:p w:rsidR="00C66A7A" w:rsidRPr="00C47756" w:rsidRDefault="00C66A7A" w:rsidP="00DF153D">
      <w:pPr>
        <w:ind w:firstLine="708"/>
        <w:jc w:val="both"/>
      </w:pPr>
      <w:r w:rsidRPr="00C47756">
        <w:t>Мальцев В.К.</w:t>
      </w:r>
    </w:p>
    <w:p w:rsidR="00C66A7A" w:rsidRPr="00C47756" w:rsidRDefault="00C66A7A" w:rsidP="00DF153D">
      <w:pPr>
        <w:jc w:val="both"/>
        <w:rPr>
          <w:b w:val="0"/>
        </w:rPr>
      </w:pPr>
      <w:r w:rsidRPr="00C47756">
        <w:rPr>
          <w:b w:val="0"/>
        </w:rPr>
        <w:t xml:space="preserve">Детей много ходят </w:t>
      </w:r>
      <w:r w:rsidR="009E00C8" w:rsidRPr="00C47756">
        <w:rPr>
          <w:b w:val="0"/>
        </w:rPr>
        <w:t xml:space="preserve">на занятия </w:t>
      </w:r>
      <w:r w:rsidRPr="00C47756">
        <w:rPr>
          <w:b w:val="0"/>
        </w:rPr>
        <w:t xml:space="preserve">в ФОК. </w:t>
      </w:r>
    </w:p>
    <w:p w:rsidR="00F7506C" w:rsidRPr="00C47756" w:rsidRDefault="00C66A7A" w:rsidP="00DF153D">
      <w:pPr>
        <w:jc w:val="both"/>
      </w:pPr>
      <w:r w:rsidRPr="00C47756">
        <w:rPr>
          <w:b w:val="0"/>
        </w:rPr>
        <w:tab/>
      </w:r>
      <w:r w:rsidR="00F668F0" w:rsidRPr="00C47756">
        <w:t>Шилов А.А.</w:t>
      </w:r>
      <w:r w:rsidR="009E00C8" w:rsidRPr="00C47756">
        <w:t xml:space="preserve"> </w:t>
      </w:r>
    </w:p>
    <w:p w:rsidR="00F668F0" w:rsidRPr="00C47756" w:rsidRDefault="00F668F0" w:rsidP="00DF153D">
      <w:pPr>
        <w:jc w:val="both"/>
        <w:rPr>
          <w:b w:val="0"/>
        </w:rPr>
      </w:pPr>
      <w:r w:rsidRPr="00C47756">
        <w:rPr>
          <w:b w:val="0"/>
        </w:rPr>
        <w:t>Нужно всё просчитаь, и решить этот вопрос. У нас  занятия в ФОКе бесплатные, дотируем затраты по муниципальной бане. Какие предложения?</w:t>
      </w:r>
    </w:p>
    <w:p w:rsidR="00F668F0" w:rsidRPr="00C47756" w:rsidRDefault="00F668F0" w:rsidP="00DF153D">
      <w:pPr>
        <w:jc w:val="both"/>
      </w:pPr>
      <w:r w:rsidRPr="00C47756">
        <w:rPr>
          <w:b w:val="0"/>
        </w:rPr>
        <w:tab/>
      </w:r>
      <w:r w:rsidRPr="00C47756">
        <w:t>Баринова Т.М.</w:t>
      </w:r>
      <w:r w:rsidR="007731D4" w:rsidRPr="00C47756">
        <w:t>, Серёгина И.Е.</w:t>
      </w:r>
    </w:p>
    <w:p w:rsidR="00F668F0" w:rsidRPr="00C47756" w:rsidRDefault="00F668F0" w:rsidP="00DF153D">
      <w:pPr>
        <w:jc w:val="both"/>
        <w:rPr>
          <w:i/>
        </w:rPr>
      </w:pPr>
      <w:r w:rsidRPr="00C47756">
        <w:rPr>
          <w:b w:val="0"/>
        </w:rPr>
        <w:t xml:space="preserve">Вносим предложения </w:t>
      </w:r>
      <w:r w:rsidR="007731D4" w:rsidRPr="00C47756">
        <w:rPr>
          <w:b w:val="0"/>
        </w:rPr>
        <w:t xml:space="preserve">принять положительное заключение по проекту решения </w:t>
      </w:r>
      <w:r w:rsidR="00DF153D" w:rsidRPr="00C47756">
        <w:rPr>
          <w:b w:val="0"/>
        </w:rPr>
        <w:t>«О</w:t>
      </w:r>
      <w:r w:rsidR="007731D4" w:rsidRPr="00C47756">
        <w:rPr>
          <w:b w:val="0"/>
        </w:rPr>
        <w:t>б исполнении бюджета муниципального района</w:t>
      </w:r>
      <w:r w:rsidR="009E00C8" w:rsidRPr="00C47756">
        <w:rPr>
          <w:b w:val="0"/>
        </w:rPr>
        <w:t xml:space="preserve"> «Мещовский район»</w:t>
      </w:r>
      <w:r w:rsidR="007731D4" w:rsidRPr="00C47756">
        <w:rPr>
          <w:b w:val="0"/>
        </w:rPr>
        <w:t xml:space="preserve"> за 2021 год</w:t>
      </w:r>
      <w:r w:rsidR="00DF153D" w:rsidRPr="00C47756">
        <w:rPr>
          <w:b w:val="0"/>
        </w:rPr>
        <w:t>»</w:t>
      </w:r>
      <w:r w:rsidR="007731D4" w:rsidRPr="00C47756">
        <w:rPr>
          <w:b w:val="0"/>
        </w:rPr>
        <w:t xml:space="preserve"> и внести его на рассмотрение депутатов  Районного Собрания. </w:t>
      </w:r>
      <w:r w:rsidR="00C66A7A" w:rsidRPr="00C47756">
        <w:rPr>
          <w:b w:val="0"/>
        </w:rPr>
        <w:t xml:space="preserve"> </w:t>
      </w:r>
      <w:r w:rsidR="007731D4" w:rsidRPr="00C47756">
        <w:rPr>
          <w:b w:val="0"/>
        </w:rPr>
        <w:t xml:space="preserve"> </w:t>
      </w:r>
    </w:p>
    <w:p w:rsidR="00E85260" w:rsidRPr="00C47756" w:rsidRDefault="00F668F0" w:rsidP="00DF153D">
      <w:pPr>
        <w:jc w:val="both"/>
        <w:rPr>
          <w:bCs w:val="0"/>
        </w:rPr>
      </w:pPr>
      <w:r w:rsidRPr="00C47756">
        <w:tab/>
      </w:r>
      <w:r w:rsidR="00E85260" w:rsidRPr="00C47756">
        <w:t xml:space="preserve"> </w:t>
      </w:r>
      <w:r w:rsidR="00E85260" w:rsidRPr="00C47756">
        <w:rPr>
          <w:bCs w:val="0"/>
        </w:rPr>
        <w:t>Шилов А.А.</w:t>
      </w:r>
    </w:p>
    <w:p w:rsidR="00E85260" w:rsidRPr="00C47756" w:rsidRDefault="00E85260" w:rsidP="00DF153D">
      <w:pPr>
        <w:jc w:val="both"/>
        <w:rPr>
          <w:b w:val="0"/>
          <w:bCs w:val="0"/>
        </w:rPr>
      </w:pPr>
      <w:r w:rsidRPr="00C47756">
        <w:rPr>
          <w:b w:val="0"/>
          <w:bCs w:val="0"/>
        </w:rPr>
        <w:t xml:space="preserve">Нужно всем нам совместно работать над увеличением доходной базы бюджета  муниципального района и средства  бюджета расходовать  в соответствии с предусмотренными сметами, но при этом ещё соблюдать в первую очередь экономию теплоэнергетических ресурсов.  </w:t>
      </w:r>
      <w:r w:rsidRPr="00C47756">
        <w:rPr>
          <w:b w:val="0"/>
        </w:rPr>
        <w:t>Есть ещё вопросы к докладчику? Нет вопросов, спасибо за участие в публичных слушаниях.</w:t>
      </w:r>
    </w:p>
    <w:p w:rsidR="00E85260" w:rsidRPr="00C47756" w:rsidRDefault="00E85260" w:rsidP="00DF153D">
      <w:pPr>
        <w:jc w:val="both"/>
      </w:pPr>
    </w:p>
    <w:p w:rsidR="00E85260" w:rsidRPr="00C47756" w:rsidRDefault="00E85260" w:rsidP="00DF153D">
      <w:pPr>
        <w:spacing w:line="276" w:lineRule="auto"/>
        <w:jc w:val="both"/>
        <w:rPr>
          <w:bCs w:val="0"/>
        </w:rPr>
      </w:pPr>
      <w:r w:rsidRPr="00C47756">
        <w:t xml:space="preserve">Председатель                                                                                      </w:t>
      </w:r>
      <w:r w:rsidR="004A576A">
        <w:t xml:space="preserve"> </w:t>
      </w:r>
      <w:r w:rsidRPr="00C47756">
        <w:t>А.А.Шилов</w:t>
      </w:r>
    </w:p>
    <w:p w:rsidR="00E85260" w:rsidRPr="00C47756" w:rsidRDefault="00DF153D" w:rsidP="00DF153D">
      <w:pPr>
        <w:spacing w:line="276" w:lineRule="auto"/>
        <w:jc w:val="both"/>
      </w:pPr>
      <w:r w:rsidRPr="00C47756">
        <w:t xml:space="preserve">Секретарь                                                                                        </w:t>
      </w:r>
      <w:r w:rsidR="004A576A">
        <w:t xml:space="preserve">    </w:t>
      </w:r>
      <w:r w:rsidRPr="00C47756">
        <w:t xml:space="preserve">А.В.Алексашина  </w:t>
      </w:r>
      <w:r w:rsidR="00E85260" w:rsidRPr="00C47756">
        <w:t xml:space="preserve">                                                                                          </w:t>
      </w:r>
      <w:r w:rsidR="009E00C8" w:rsidRPr="00C47756">
        <w:t xml:space="preserve">       </w:t>
      </w:r>
      <w:r w:rsidR="00E85260" w:rsidRPr="00C47756">
        <w:t xml:space="preserve"> </w:t>
      </w:r>
    </w:p>
    <w:p w:rsidR="00E85260" w:rsidRPr="00C47756" w:rsidRDefault="00E85260" w:rsidP="00DF153D">
      <w:pPr>
        <w:spacing w:line="276" w:lineRule="auto"/>
        <w:jc w:val="both"/>
      </w:pPr>
    </w:p>
    <w:p w:rsidR="00675AC7" w:rsidRPr="00C47756" w:rsidRDefault="00675AC7" w:rsidP="00DF153D">
      <w:pPr>
        <w:spacing w:line="276" w:lineRule="auto"/>
        <w:jc w:val="both"/>
      </w:pPr>
    </w:p>
    <w:p w:rsidR="00675AC7" w:rsidRPr="00C47756" w:rsidRDefault="00675AC7" w:rsidP="00DF153D">
      <w:pPr>
        <w:spacing w:line="276" w:lineRule="auto"/>
        <w:jc w:val="both"/>
      </w:pPr>
    </w:p>
    <w:p w:rsidR="00675AC7" w:rsidRPr="00C47756" w:rsidRDefault="00675AC7" w:rsidP="00DF153D">
      <w:pPr>
        <w:spacing w:line="276" w:lineRule="auto"/>
        <w:jc w:val="both"/>
      </w:pPr>
    </w:p>
    <w:p w:rsidR="00675AC7" w:rsidRPr="00C47756" w:rsidRDefault="00675AC7" w:rsidP="00DF153D">
      <w:pPr>
        <w:spacing w:line="276" w:lineRule="auto"/>
        <w:jc w:val="both"/>
      </w:pPr>
    </w:p>
    <w:p w:rsidR="00675AC7" w:rsidRPr="00C47756" w:rsidRDefault="00675AC7" w:rsidP="00DF153D">
      <w:pPr>
        <w:spacing w:line="276" w:lineRule="auto"/>
        <w:jc w:val="both"/>
      </w:pPr>
    </w:p>
    <w:p w:rsidR="00F7506C" w:rsidRPr="00C47756" w:rsidRDefault="00E85260" w:rsidP="00E85260">
      <w:pPr>
        <w:spacing w:line="360" w:lineRule="auto"/>
        <w:jc w:val="both"/>
      </w:pPr>
      <w:r w:rsidRPr="00C47756">
        <w:t xml:space="preserve"> </w:t>
      </w:r>
    </w:p>
    <w:p w:rsidR="00982BF0" w:rsidRPr="00C47756" w:rsidRDefault="00982BF0" w:rsidP="00E85260">
      <w:pPr>
        <w:spacing w:line="360" w:lineRule="auto"/>
        <w:jc w:val="both"/>
      </w:pPr>
    </w:p>
    <w:sectPr w:rsidR="00982BF0" w:rsidRPr="00C47756" w:rsidSect="00DF153D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A3" w:rsidRDefault="002D41A3" w:rsidP="00745A94">
      <w:r>
        <w:separator/>
      </w:r>
    </w:p>
  </w:endnote>
  <w:endnote w:type="continuationSeparator" w:id="0">
    <w:p w:rsidR="002D41A3" w:rsidRDefault="002D41A3" w:rsidP="0074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97065"/>
      <w:docPartObj>
        <w:docPartGallery w:val="Page Numbers (Bottom of Page)"/>
        <w:docPartUnique/>
      </w:docPartObj>
    </w:sdtPr>
    <w:sdtEndPr/>
    <w:sdtContent>
      <w:p w:rsidR="00C66A7A" w:rsidRDefault="002D41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6A7A" w:rsidRDefault="00C66A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A3" w:rsidRDefault="002D41A3" w:rsidP="00745A94">
      <w:r>
        <w:separator/>
      </w:r>
    </w:p>
  </w:footnote>
  <w:footnote w:type="continuationSeparator" w:id="0">
    <w:p w:rsidR="002D41A3" w:rsidRDefault="002D41A3" w:rsidP="0074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6C"/>
    <w:rsid w:val="00004A33"/>
    <w:rsid w:val="00050EDB"/>
    <w:rsid w:val="000A1848"/>
    <w:rsid w:val="001460A7"/>
    <w:rsid w:val="001E0BBF"/>
    <w:rsid w:val="002818E0"/>
    <w:rsid w:val="002951ED"/>
    <w:rsid w:val="002D41A3"/>
    <w:rsid w:val="00365547"/>
    <w:rsid w:val="00466CAC"/>
    <w:rsid w:val="004A576A"/>
    <w:rsid w:val="004D6856"/>
    <w:rsid w:val="00552783"/>
    <w:rsid w:val="00586D0B"/>
    <w:rsid w:val="00675AC7"/>
    <w:rsid w:val="00741F12"/>
    <w:rsid w:val="00745A94"/>
    <w:rsid w:val="007731D4"/>
    <w:rsid w:val="00835B64"/>
    <w:rsid w:val="00846EB3"/>
    <w:rsid w:val="008D505F"/>
    <w:rsid w:val="009118DF"/>
    <w:rsid w:val="0094326D"/>
    <w:rsid w:val="00953C00"/>
    <w:rsid w:val="00971CB2"/>
    <w:rsid w:val="00982BF0"/>
    <w:rsid w:val="009B7EE6"/>
    <w:rsid w:val="009E00C8"/>
    <w:rsid w:val="009F03A2"/>
    <w:rsid w:val="00A2443B"/>
    <w:rsid w:val="00A37A23"/>
    <w:rsid w:val="00A67B25"/>
    <w:rsid w:val="00AB7E24"/>
    <w:rsid w:val="00B06DDD"/>
    <w:rsid w:val="00B31656"/>
    <w:rsid w:val="00B84837"/>
    <w:rsid w:val="00BF26A0"/>
    <w:rsid w:val="00BF324D"/>
    <w:rsid w:val="00C24AE1"/>
    <w:rsid w:val="00C35E3E"/>
    <w:rsid w:val="00C45EDA"/>
    <w:rsid w:val="00C47756"/>
    <w:rsid w:val="00C66A7A"/>
    <w:rsid w:val="00C76A2B"/>
    <w:rsid w:val="00CA5C01"/>
    <w:rsid w:val="00CC3692"/>
    <w:rsid w:val="00CE3446"/>
    <w:rsid w:val="00D8190E"/>
    <w:rsid w:val="00D9213A"/>
    <w:rsid w:val="00DC6938"/>
    <w:rsid w:val="00DD2A4F"/>
    <w:rsid w:val="00DD7124"/>
    <w:rsid w:val="00DD7DAA"/>
    <w:rsid w:val="00DF153D"/>
    <w:rsid w:val="00E14CFE"/>
    <w:rsid w:val="00E85260"/>
    <w:rsid w:val="00E86EC6"/>
    <w:rsid w:val="00EF0B64"/>
    <w:rsid w:val="00F518DB"/>
    <w:rsid w:val="00F668F0"/>
    <w:rsid w:val="00F73DFC"/>
    <w:rsid w:val="00F7506C"/>
    <w:rsid w:val="00F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A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745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A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9</cp:revision>
  <cp:lastPrinted>2022-04-26T07:23:00Z</cp:lastPrinted>
  <dcterms:created xsi:type="dcterms:W3CDTF">2022-04-18T06:14:00Z</dcterms:created>
  <dcterms:modified xsi:type="dcterms:W3CDTF">2023-03-14T08:35:00Z</dcterms:modified>
</cp:coreProperties>
</file>