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5DA" w:rsidRDefault="005A35DA" w:rsidP="005A35DA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КОНТРОЛЬНО-СЧЕТНЫЙ ОРГАН  МУНИЦИПАЛЬНОГО ОБРАЗОВАНИЯ</w:t>
      </w:r>
    </w:p>
    <w:p w:rsidR="005A35DA" w:rsidRDefault="005A35DA" w:rsidP="005A35DA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«МЕЩОВСКИЙ РАЙОН» </w:t>
      </w:r>
    </w:p>
    <w:p w:rsidR="005A35DA" w:rsidRPr="00A97ABD" w:rsidRDefault="005A35DA" w:rsidP="005A35DA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КАЛУЖСКОЙ ОБЛАСТИ</w:t>
      </w:r>
    </w:p>
    <w:p w:rsidR="005A35DA" w:rsidRDefault="005A35DA" w:rsidP="005A35DA">
      <w:pPr>
        <w:rPr>
          <w:b/>
          <w:sz w:val="32"/>
          <w:szCs w:val="32"/>
          <w:u w:val="single"/>
        </w:rPr>
      </w:pPr>
    </w:p>
    <w:p w:rsidR="005A35DA" w:rsidRPr="001C7A87" w:rsidRDefault="005A35DA" w:rsidP="005A35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D058EB" w:rsidRPr="00EC229C" w:rsidRDefault="00D058EB" w:rsidP="00674AD0">
      <w:pPr>
        <w:jc w:val="center"/>
        <w:rPr>
          <w:b/>
        </w:rPr>
      </w:pPr>
    </w:p>
    <w:p w:rsidR="00D058EB" w:rsidRPr="001130DA" w:rsidRDefault="00D058EB" w:rsidP="00D058EB">
      <w:pPr>
        <w:pStyle w:val="5"/>
        <w:tabs>
          <w:tab w:val="left" w:pos="3051"/>
        </w:tabs>
        <w:jc w:val="center"/>
        <w:outlineLvl w:val="4"/>
        <w:rPr>
          <w:sz w:val="24"/>
          <w:szCs w:val="24"/>
        </w:rPr>
      </w:pPr>
      <w:r w:rsidRPr="001130DA">
        <w:rPr>
          <w:sz w:val="24"/>
          <w:szCs w:val="24"/>
        </w:rPr>
        <w:t xml:space="preserve">На проект Решения </w:t>
      </w:r>
      <w:r w:rsidR="0009774B" w:rsidRPr="001130DA">
        <w:rPr>
          <w:sz w:val="24"/>
          <w:szCs w:val="24"/>
        </w:rPr>
        <w:t>Городской Думы</w:t>
      </w:r>
      <w:r w:rsidRPr="001130DA">
        <w:rPr>
          <w:sz w:val="24"/>
          <w:szCs w:val="24"/>
        </w:rPr>
        <w:t xml:space="preserve"> муниципального </w:t>
      </w:r>
      <w:r w:rsidR="0009774B" w:rsidRPr="001130DA">
        <w:rPr>
          <w:sz w:val="24"/>
          <w:szCs w:val="24"/>
        </w:rPr>
        <w:t xml:space="preserve">образования </w:t>
      </w:r>
      <w:r w:rsidRPr="001130DA">
        <w:rPr>
          <w:sz w:val="24"/>
          <w:szCs w:val="24"/>
        </w:rPr>
        <w:t>«</w:t>
      </w:r>
      <w:r w:rsidR="0009774B" w:rsidRPr="001130DA">
        <w:rPr>
          <w:sz w:val="24"/>
          <w:szCs w:val="24"/>
        </w:rPr>
        <w:t>Город Мещовск</w:t>
      </w:r>
      <w:r w:rsidRPr="001130DA">
        <w:rPr>
          <w:sz w:val="24"/>
          <w:szCs w:val="24"/>
        </w:rPr>
        <w:t>»</w:t>
      </w:r>
      <w:r w:rsidR="0009774B" w:rsidRPr="001130DA">
        <w:rPr>
          <w:sz w:val="24"/>
          <w:szCs w:val="24"/>
        </w:rPr>
        <w:t xml:space="preserve"> Мещовского района </w:t>
      </w:r>
      <w:r w:rsidRPr="001130DA">
        <w:rPr>
          <w:sz w:val="24"/>
          <w:szCs w:val="24"/>
        </w:rPr>
        <w:t xml:space="preserve"> «Об утверждении отчета об исполнении</w:t>
      </w:r>
    </w:p>
    <w:p w:rsidR="00674AD0" w:rsidRPr="001130DA" w:rsidRDefault="00D058EB" w:rsidP="00D058EB">
      <w:pPr>
        <w:pStyle w:val="5"/>
        <w:tabs>
          <w:tab w:val="left" w:pos="3051"/>
        </w:tabs>
        <w:jc w:val="center"/>
        <w:outlineLvl w:val="4"/>
        <w:rPr>
          <w:b w:val="0"/>
          <w:sz w:val="24"/>
          <w:szCs w:val="24"/>
        </w:rPr>
      </w:pPr>
      <w:r w:rsidRPr="001130DA">
        <w:rPr>
          <w:sz w:val="24"/>
          <w:szCs w:val="24"/>
        </w:rPr>
        <w:t xml:space="preserve">бюджета муниципального </w:t>
      </w:r>
      <w:r w:rsidR="0009774B" w:rsidRPr="001130DA">
        <w:rPr>
          <w:sz w:val="24"/>
          <w:szCs w:val="24"/>
        </w:rPr>
        <w:t xml:space="preserve">образования </w:t>
      </w:r>
      <w:r w:rsidR="00BC733D" w:rsidRPr="001130DA">
        <w:rPr>
          <w:sz w:val="24"/>
          <w:szCs w:val="24"/>
        </w:rPr>
        <w:t>ГП «</w:t>
      </w:r>
      <w:r w:rsidR="0009774B" w:rsidRPr="001130DA">
        <w:rPr>
          <w:sz w:val="24"/>
          <w:szCs w:val="24"/>
        </w:rPr>
        <w:t>Город Мещовск</w:t>
      </w:r>
      <w:r w:rsidRPr="001130DA">
        <w:rPr>
          <w:sz w:val="24"/>
          <w:szCs w:val="24"/>
        </w:rPr>
        <w:t xml:space="preserve">» за </w:t>
      </w:r>
      <w:r w:rsidR="00C02FD0">
        <w:rPr>
          <w:sz w:val="24"/>
          <w:szCs w:val="24"/>
        </w:rPr>
        <w:t>9 месяцев</w:t>
      </w:r>
      <w:r w:rsidR="0052220C">
        <w:rPr>
          <w:sz w:val="24"/>
          <w:szCs w:val="24"/>
        </w:rPr>
        <w:t xml:space="preserve"> 2022 </w:t>
      </w:r>
      <w:r w:rsidRPr="001130DA">
        <w:rPr>
          <w:sz w:val="24"/>
          <w:szCs w:val="24"/>
        </w:rPr>
        <w:t>год</w:t>
      </w:r>
      <w:r w:rsidR="0052220C">
        <w:rPr>
          <w:sz w:val="24"/>
          <w:szCs w:val="24"/>
        </w:rPr>
        <w:t>а</w:t>
      </w:r>
      <w:r w:rsidRPr="001130DA">
        <w:rPr>
          <w:b w:val="0"/>
          <w:sz w:val="24"/>
          <w:szCs w:val="24"/>
        </w:rPr>
        <w:t>»</w:t>
      </w:r>
    </w:p>
    <w:p w:rsidR="00D058EB" w:rsidRPr="00D058EB" w:rsidRDefault="00D058EB" w:rsidP="00D058EB"/>
    <w:p w:rsidR="00674AD0" w:rsidRDefault="0052220C" w:rsidP="00674AD0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</w:t>
      </w:r>
      <w:r w:rsidR="00C90ECC">
        <w:rPr>
          <w:b/>
          <w:sz w:val="26"/>
          <w:szCs w:val="26"/>
          <w:u w:val="single"/>
        </w:rPr>
        <w:t>7</w:t>
      </w:r>
      <w:r w:rsidR="0009774B">
        <w:rPr>
          <w:b/>
          <w:sz w:val="26"/>
          <w:szCs w:val="26"/>
          <w:u w:val="single"/>
        </w:rPr>
        <w:t xml:space="preserve"> </w:t>
      </w:r>
      <w:r w:rsidR="00C02FD0">
        <w:rPr>
          <w:b/>
          <w:sz w:val="26"/>
          <w:szCs w:val="26"/>
          <w:u w:val="single"/>
        </w:rPr>
        <w:t>октября</w:t>
      </w:r>
      <w:r w:rsidR="00674AD0">
        <w:rPr>
          <w:b/>
          <w:sz w:val="26"/>
          <w:szCs w:val="26"/>
          <w:u w:val="single"/>
        </w:rPr>
        <w:t xml:space="preserve"> 20</w:t>
      </w:r>
      <w:r w:rsidR="00FB51D4">
        <w:rPr>
          <w:b/>
          <w:sz w:val="26"/>
          <w:szCs w:val="26"/>
          <w:u w:val="single"/>
        </w:rPr>
        <w:t>2</w:t>
      </w:r>
      <w:r w:rsidR="00D058EB">
        <w:rPr>
          <w:b/>
          <w:sz w:val="26"/>
          <w:szCs w:val="26"/>
          <w:u w:val="single"/>
        </w:rPr>
        <w:t>2</w:t>
      </w:r>
      <w:r w:rsidR="00674AD0">
        <w:rPr>
          <w:b/>
          <w:sz w:val="26"/>
          <w:szCs w:val="26"/>
          <w:u w:val="single"/>
        </w:rPr>
        <w:t xml:space="preserve"> года</w:t>
      </w:r>
      <w:r w:rsidR="00674AD0">
        <w:rPr>
          <w:b/>
          <w:sz w:val="26"/>
          <w:szCs w:val="26"/>
        </w:rPr>
        <w:t xml:space="preserve">                                     </w:t>
      </w:r>
      <w:bookmarkStart w:id="0" w:name="_GoBack"/>
      <w:bookmarkEnd w:id="0"/>
      <w:r w:rsidR="00674AD0">
        <w:rPr>
          <w:b/>
          <w:sz w:val="26"/>
          <w:szCs w:val="26"/>
        </w:rPr>
        <w:t xml:space="preserve">                     </w:t>
      </w:r>
      <w:r w:rsidR="00823452">
        <w:rPr>
          <w:b/>
          <w:sz w:val="26"/>
          <w:szCs w:val="26"/>
        </w:rPr>
        <w:t xml:space="preserve">                          </w:t>
      </w:r>
      <w:r w:rsidR="004B5F1A">
        <w:rPr>
          <w:b/>
          <w:sz w:val="26"/>
          <w:szCs w:val="26"/>
        </w:rPr>
        <w:t xml:space="preserve"> </w:t>
      </w:r>
      <w:r w:rsidR="00674AD0">
        <w:rPr>
          <w:b/>
          <w:sz w:val="26"/>
          <w:szCs w:val="26"/>
        </w:rPr>
        <w:t>№</w:t>
      </w:r>
      <w:r w:rsidR="000D26B5">
        <w:rPr>
          <w:b/>
          <w:sz w:val="26"/>
          <w:szCs w:val="26"/>
          <w:u w:val="single"/>
        </w:rPr>
        <w:t>13</w:t>
      </w:r>
      <w:r w:rsidR="009D6491">
        <w:rPr>
          <w:b/>
          <w:sz w:val="26"/>
          <w:szCs w:val="26"/>
          <w:u w:val="single"/>
        </w:rPr>
        <w:t>/01-13</w:t>
      </w:r>
    </w:p>
    <w:p w:rsidR="00B66480" w:rsidRDefault="00B66480" w:rsidP="006969D0">
      <w:pPr>
        <w:jc w:val="both"/>
        <w:rPr>
          <w:b/>
          <w:sz w:val="26"/>
          <w:szCs w:val="26"/>
        </w:rPr>
      </w:pPr>
    </w:p>
    <w:p w:rsidR="00EE41B6" w:rsidRPr="005919B9" w:rsidRDefault="00B66480" w:rsidP="00EE41B6">
      <w:pPr>
        <w:ind w:firstLine="567"/>
        <w:jc w:val="both"/>
        <w:rPr>
          <w:sz w:val="26"/>
          <w:szCs w:val="26"/>
        </w:rPr>
      </w:pPr>
      <w:r w:rsidRPr="00B66480">
        <w:rPr>
          <w:sz w:val="26"/>
          <w:szCs w:val="26"/>
        </w:rPr>
        <w:t>Заключение</w:t>
      </w:r>
      <w:r>
        <w:rPr>
          <w:sz w:val="26"/>
          <w:szCs w:val="26"/>
        </w:rPr>
        <w:t xml:space="preserve"> на отчет об исполнении бюджета </w:t>
      </w:r>
      <w:r w:rsidR="0043022F">
        <w:rPr>
          <w:sz w:val="26"/>
          <w:szCs w:val="26"/>
        </w:rPr>
        <w:t xml:space="preserve">городского поселения </w:t>
      </w:r>
      <w:r>
        <w:rPr>
          <w:sz w:val="26"/>
          <w:szCs w:val="26"/>
        </w:rPr>
        <w:t>«</w:t>
      </w:r>
      <w:r w:rsidR="0043022F">
        <w:rPr>
          <w:sz w:val="26"/>
          <w:szCs w:val="26"/>
        </w:rPr>
        <w:t>Город Мещовск</w:t>
      </w:r>
      <w:r>
        <w:rPr>
          <w:sz w:val="26"/>
          <w:szCs w:val="26"/>
        </w:rPr>
        <w:t>»</w:t>
      </w:r>
      <w:r w:rsidR="0043022F">
        <w:rPr>
          <w:sz w:val="26"/>
          <w:szCs w:val="26"/>
        </w:rPr>
        <w:t xml:space="preserve"> </w:t>
      </w:r>
      <w:r w:rsidR="00DE4781">
        <w:rPr>
          <w:sz w:val="26"/>
          <w:szCs w:val="26"/>
        </w:rPr>
        <w:t xml:space="preserve"> </w:t>
      </w:r>
      <w:r w:rsidR="0043022F">
        <w:rPr>
          <w:sz w:val="26"/>
          <w:szCs w:val="26"/>
        </w:rPr>
        <w:t>Мещовского района</w:t>
      </w:r>
      <w:r>
        <w:rPr>
          <w:sz w:val="26"/>
          <w:szCs w:val="26"/>
        </w:rPr>
        <w:t xml:space="preserve"> </w:t>
      </w:r>
      <w:r w:rsidR="00DE478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</w:t>
      </w:r>
      <w:r w:rsidR="00C02FD0">
        <w:rPr>
          <w:sz w:val="26"/>
          <w:szCs w:val="26"/>
        </w:rPr>
        <w:t>9 месяцев</w:t>
      </w:r>
      <w:r w:rsidR="005A35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подготовлено </w:t>
      </w:r>
      <w:r w:rsidR="004302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Контрольно-счетным органом </w:t>
      </w:r>
      <w:r w:rsidR="005A35DA">
        <w:rPr>
          <w:sz w:val="26"/>
          <w:szCs w:val="26"/>
        </w:rPr>
        <w:t xml:space="preserve">муниципального образования </w:t>
      </w:r>
      <w:r w:rsidR="00DE478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района «Мещовский район» (далее по тексту – </w:t>
      </w:r>
      <w:r w:rsidR="005A35DA">
        <w:rPr>
          <w:sz w:val="26"/>
          <w:szCs w:val="26"/>
        </w:rPr>
        <w:t>Контрольно-счетным органом</w:t>
      </w:r>
      <w:r>
        <w:rPr>
          <w:sz w:val="26"/>
          <w:szCs w:val="26"/>
        </w:rPr>
        <w:t>)</w:t>
      </w:r>
      <w:r w:rsidR="00D058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EE41B6">
        <w:rPr>
          <w:sz w:val="26"/>
          <w:szCs w:val="26"/>
        </w:rPr>
        <w:t xml:space="preserve">на основе итогов внешней проверки отчета об исполнении бюджета ГП «Город Мещовск» за </w:t>
      </w:r>
      <w:r w:rsidR="00C02FD0">
        <w:rPr>
          <w:sz w:val="26"/>
          <w:szCs w:val="26"/>
        </w:rPr>
        <w:t>9</w:t>
      </w:r>
      <w:r w:rsidR="00EE41B6">
        <w:rPr>
          <w:sz w:val="26"/>
          <w:szCs w:val="26"/>
        </w:rPr>
        <w:t xml:space="preserve"> </w:t>
      </w:r>
      <w:r w:rsidR="00C02FD0">
        <w:rPr>
          <w:sz w:val="26"/>
          <w:szCs w:val="26"/>
        </w:rPr>
        <w:t>месяцев</w:t>
      </w:r>
      <w:r w:rsidR="005A35DA">
        <w:rPr>
          <w:sz w:val="26"/>
          <w:szCs w:val="26"/>
        </w:rPr>
        <w:t xml:space="preserve"> </w:t>
      </w:r>
      <w:r w:rsidR="00EE41B6">
        <w:rPr>
          <w:sz w:val="26"/>
          <w:szCs w:val="26"/>
        </w:rPr>
        <w:t xml:space="preserve">2022 года  (далее по тексту - Отчета) с учетом рассмотрения дополнительных документов и материалов, представленных с </w:t>
      </w:r>
      <w:r w:rsidR="00634892">
        <w:rPr>
          <w:sz w:val="26"/>
          <w:szCs w:val="26"/>
        </w:rPr>
        <w:t xml:space="preserve"> </w:t>
      </w:r>
      <w:r w:rsidR="00EE41B6">
        <w:rPr>
          <w:sz w:val="26"/>
          <w:szCs w:val="26"/>
        </w:rPr>
        <w:t xml:space="preserve">Отчетом,  в соответствии </w:t>
      </w:r>
      <w:r w:rsidR="00EE41B6" w:rsidRPr="005919B9">
        <w:rPr>
          <w:sz w:val="26"/>
          <w:szCs w:val="26"/>
        </w:rPr>
        <w:t>с п.3, п.4, п.5 ст.264.2, ст. 264.4, ст.268.1 Бюджетного кодекса РФ; пп.8, пп.9 п.2 ст.9 Федерального закона от 07.02.2011 N 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EE41B6">
        <w:rPr>
          <w:sz w:val="26"/>
          <w:szCs w:val="26"/>
        </w:rPr>
        <w:t>.</w:t>
      </w:r>
      <w:r w:rsidR="00EE41B6" w:rsidRPr="005919B9">
        <w:rPr>
          <w:sz w:val="26"/>
          <w:szCs w:val="26"/>
        </w:rPr>
        <w:t xml:space="preserve"> </w:t>
      </w:r>
    </w:p>
    <w:p w:rsidR="00F222BB" w:rsidRDefault="00F222BB" w:rsidP="00EE41B6">
      <w:pPr>
        <w:ind w:firstLine="567"/>
        <w:jc w:val="both"/>
        <w:rPr>
          <w:sz w:val="26"/>
          <w:szCs w:val="26"/>
        </w:rPr>
      </w:pPr>
      <w:r w:rsidRPr="00E56223">
        <w:rPr>
          <w:b/>
          <w:sz w:val="26"/>
          <w:szCs w:val="26"/>
        </w:rPr>
        <w:t>Проверка проводилась</w:t>
      </w:r>
      <w:r>
        <w:rPr>
          <w:sz w:val="26"/>
          <w:szCs w:val="26"/>
        </w:rPr>
        <w:t xml:space="preserve"> в период с </w:t>
      </w:r>
      <w:r w:rsidR="00C02FD0">
        <w:rPr>
          <w:sz w:val="26"/>
          <w:szCs w:val="26"/>
        </w:rPr>
        <w:t>17</w:t>
      </w:r>
      <w:r>
        <w:rPr>
          <w:sz w:val="26"/>
          <w:szCs w:val="26"/>
        </w:rPr>
        <w:t>.</w:t>
      </w:r>
      <w:r w:rsidR="00C02FD0">
        <w:rPr>
          <w:sz w:val="26"/>
          <w:szCs w:val="26"/>
        </w:rPr>
        <w:t>10</w:t>
      </w:r>
      <w:r>
        <w:rPr>
          <w:sz w:val="26"/>
          <w:szCs w:val="26"/>
        </w:rPr>
        <w:t xml:space="preserve">.2022 года по </w:t>
      </w:r>
      <w:r w:rsidR="00EE41B6">
        <w:rPr>
          <w:sz w:val="26"/>
          <w:szCs w:val="26"/>
        </w:rPr>
        <w:t>2</w:t>
      </w:r>
      <w:r w:rsidR="00C90ECC">
        <w:rPr>
          <w:sz w:val="26"/>
          <w:szCs w:val="26"/>
        </w:rPr>
        <w:t>7</w:t>
      </w:r>
      <w:r w:rsidR="001D3D9A">
        <w:rPr>
          <w:sz w:val="26"/>
          <w:szCs w:val="26"/>
        </w:rPr>
        <w:t>.</w:t>
      </w:r>
      <w:r w:rsidR="004F2464">
        <w:rPr>
          <w:sz w:val="26"/>
          <w:szCs w:val="26"/>
        </w:rPr>
        <w:t>10</w:t>
      </w:r>
      <w:r>
        <w:rPr>
          <w:sz w:val="26"/>
          <w:szCs w:val="26"/>
        </w:rPr>
        <w:t>.2022 год в соответствии с п.2.</w:t>
      </w:r>
      <w:r w:rsidR="005A35DA">
        <w:rPr>
          <w:sz w:val="26"/>
          <w:szCs w:val="26"/>
        </w:rPr>
        <w:t>5</w:t>
      </w:r>
      <w:r w:rsidR="00AF5393">
        <w:rPr>
          <w:sz w:val="26"/>
          <w:szCs w:val="26"/>
        </w:rPr>
        <w:t>.1</w:t>
      </w:r>
      <w:r>
        <w:rPr>
          <w:sz w:val="26"/>
          <w:szCs w:val="26"/>
        </w:rPr>
        <w:t xml:space="preserve"> плана работы </w:t>
      </w:r>
      <w:r w:rsidR="005A35DA">
        <w:rPr>
          <w:sz w:val="26"/>
          <w:szCs w:val="26"/>
        </w:rPr>
        <w:t>Контрольно-счетного органа МО</w:t>
      </w:r>
      <w:r>
        <w:rPr>
          <w:sz w:val="26"/>
          <w:szCs w:val="26"/>
        </w:rPr>
        <w:t xml:space="preserve"> МР «Мещовский район» на 2022 год и с соблюдением требований:</w:t>
      </w:r>
    </w:p>
    <w:p w:rsidR="00F222BB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Бюджетного кодекса </w:t>
      </w:r>
      <w:r w:rsidR="004E6530">
        <w:rPr>
          <w:sz w:val="26"/>
          <w:szCs w:val="26"/>
        </w:rPr>
        <w:t>Российской Федерации;</w:t>
      </w:r>
    </w:p>
    <w:p w:rsidR="006C53C8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Закона  Российской  Федерации </w:t>
      </w:r>
      <w:r w:rsidR="00AF5393">
        <w:rPr>
          <w:sz w:val="26"/>
          <w:szCs w:val="26"/>
        </w:rPr>
        <w:t xml:space="preserve"> </w:t>
      </w:r>
      <w:r w:rsidRPr="00F222BB">
        <w:rPr>
          <w:sz w:val="26"/>
          <w:szCs w:val="26"/>
        </w:rPr>
        <w:t>от 06.10.2003 N 131-ФЗ (ред. от 30.12.2021) "Об общих принципах организации местного самоуправления в Российской Федерации"</w:t>
      </w:r>
      <w:r>
        <w:rPr>
          <w:sz w:val="26"/>
          <w:szCs w:val="26"/>
        </w:rPr>
        <w:t>;</w:t>
      </w:r>
    </w:p>
    <w:p w:rsidR="006C53C8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 w:rsidRPr="006C53C8">
        <w:rPr>
          <w:sz w:val="26"/>
          <w:szCs w:val="26"/>
        </w:rPr>
        <w:t>Федеральн</w:t>
      </w:r>
      <w:r>
        <w:rPr>
          <w:sz w:val="26"/>
          <w:szCs w:val="26"/>
        </w:rPr>
        <w:t xml:space="preserve">ого </w:t>
      </w:r>
      <w:r w:rsidRPr="006C53C8">
        <w:rPr>
          <w:sz w:val="26"/>
          <w:szCs w:val="26"/>
        </w:rPr>
        <w:t>закон</w:t>
      </w:r>
      <w:r>
        <w:rPr>
          <w:sz w:val="26"/>
          <w:szCs w:val="26"/>
        </w:rPr>
        <w:t xml:space="preserve">а </w:t>
      </w:r>
      <w:r w:rsidRPr="006C53C8">
        <w:rPr>
          <w:sz w:val="26"/>
          <w:szCs w:val="26"/>
        </w:rPr>
        <w:t xml:space="preserve"> от 07.02.2011 N 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>
        <w:rPr>
          <w:sz w:val="26"/>
          <w:szCs w:val="26"/>
        </w:rPr>
        <w:t>;</w:t>
      </w:r>
    </w:p>
    <w:p w:rsidR="0063767D" w:rsidRPr="00CB5CFE" w:rsidRDefault="00AA1E19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Решени</w:t>
      </w:r>
      <w:r w:rsidR="0076675C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Городской </w:t>
      </w:r>
      <w:r w:rsidR="00A74B29">
        <w:rPr>
          <w:bCs/>
          <w:sz w:val="26"/>
          <w:szCs w:val="26"/>
        </w:rPr>
        <w:t>Думы муниципального</w:t>
      </w:r>
      <w:r>
        <w:rPr>
          <w:bCs/>
          <w:sz w:val="26"/>
          <w:szCs w:val="26"/>
        </w:rPr>
        <w:t xml:space="preserve"> образования городского поселения «</w:t>
      </w:r>
      <w:r w:rsidR="00A74B29">
        <w:rPr>
          <w:bCs/>
          <w:sz w:val="26"/>
          <w:szCs w:val="26"/>
        </w:rPr>
        <w:t>Город Мещовск» №</w:t>
      </w:r>
      <w:r>
        <w:rPr>
          <w:bCs/>
          <w:sz w:val="26"/>
          <w:szCs w:val="26"/>
        </w:rPr>
        <w:t>37 от 15.12.2021 года «</w:t>
      </w:r>
      <w:r w:rsidRPr="00AA1E19">
        <w:rPr>
          <w:bCs/>
          <w:sz w:val="26"/>
          <w:szCs w:val="26"/>
        </w:rPr>
        <w:t>О внесении изменений в решение Городской Думы от 13.11.2013 № 44 «Об утверждении Положения о бюджетном процессе</w:t>
      </w:r>
      <w:r>
        <w:rPr>
          <w:bCs/>
          <w:sz w:val="26"/>
          <w:szCs w:val="26"/>
        </w:rPr>
        <w:t xml:space="preserve"> </w:t>
      </w:r>
      <w:r w:rsidRPr="00AA1E19">
        <w:rPr>
          <w:bCs/>
          <w:sz w:val="26"/>
          <w:szCs w:val="26"/>
        </w:rPr>
        <w:t>в городском поселении «Город Мещовск»</w:t>
      </w:r>
      <w:r w:rsidR="00CB5CFE">
        <w:rPr>
          <w:bCs/>
          <w:sz w:val="26"/>
          <w:szCs w:val="26"/>
        </w:rPr>
        <w:t>;</w:t>
      </w:r>
    </w:p>
    <w:p w:rsidR="00CB5CFE" w:rsidRPr="00CB5CFE" w:rsidRDefault="00CB5CFE" w:rsidP="00CB5CFE">
      <w:pPr>
        <w:pStyle w:val="a3"/>
        <w:numPr>
          <w:ilvl w:val="0"/>
          <w:numId w:val="8"/>
        </w:numPr>
        <w:ind w:left="284" w:hanging="284"/>
        <w:jc w:val="both"/>
        <w:rPr>
          <w:bCs/>
          <w:sz w:val="26"/>
          <w:szCs w:val="26"/>
        </w:rPr>
      </w:pPr>
      <w:r w:rsidRPr="009C79DE">
        <w:rPr>
          <w:bCs/>
          <w:sz w:val="26"/>
          <w:szCs w:val="26"/>
        </w:rPr>
        <w:t>Решени</w:t>
      </w:r>
      <w:r w:rsidR="0076675C">
        <w:rPr>
          <w:bCs/>
          <w:sz w:val="26"/>
          <w:szCs w:val="26"/>
        </w:rPr>
        <w:t>я</w:t>
      </w:r>
      <w:r w:rsidRPr="009C79DE">
        <w:rPr>
          <w:bCs/>
          <w:sz w:val="26"/>
          <w:szCs w:val="26"/>
        </w:rPr>
        <w:t xml:space="preserve"> Городской </w:t>
      </w:r>
      <w:r w:rsidR="00A74B29" w:rsidRPr="009C79DE">
        <w:rPr>
          <w:bCs/>
          <w:sz w:val="26"/>
          <w:szCs w:val="26"/>
        </w:rPr>
        <w:t>Думы муниципального</w:t>
      </w:r>
      <w:r w:rsidRPr="009C79DE">
        <w:rPr>
          <w:bCs/>
          <w:sz w:val="26"/>
          <w:szCs w:val="26"/>
        </w:rPr>
        <w:t xml:space="preserve"> образования городского поселения «</w:t>
      </w:r>
      <w:r w:rsidR="00A74B29" w:rsidRPr="009C79DE">
        <w:rPr>
          <w:bCs/>
          <w:sz w:val="26"/>
          <w:szCs w:val="26"/>
        </w:rPr>
        <w:t>Город Мещовск» №</w:t>
      </w:r>
      <w:r w:rsidR="00A74B29">
        <w:rPr>
          <w:bCs/>
          <w:sz w:val="26"/>
          <w:szCs w:val="26"/>
        </w:rPr>
        <w:t xml:space="preserve">36 </w:t>
      </w:r>
      <w:r w:rsidR="00A74B29" w:rsidRPr="009C79DE">
        <w:rPr>
          <w:bCs/>
          <w:sz w:val="26"/>
          <w:szCs w:val="26"/>
        </w:rPr>
        <w:t>от</w:t>
      </w:r>
      <w:r w:rsidRPr="009C79DE">
        <w:rPr>
          <w:bCs/>
          <w:sz w:val="26"/>
          <w:szCs w:val="26"/>
        </w:rPr>
        <w:t xml:space="preserve"> 1</w:t>
      </w:r>
      <w:r>
        <w:rPr>
          <w:bCs/>
          <w:sz w:val="26"/>
          <w:szCs w:val="26"/>
        </w:rPr>
        <w:t>5</w:t>
      </w:r>
      <w:r w:rsidRPr="009C79DE">
        <w:rPr>
          <w:bCs/>
          <w:sz w:val="26"/>
          <w:szCs w:val="26"/>
        </w:rPr>
        <w:t>.12.202</w:t>
      </w:r>
      <w:r>
        <w:rPr>
          <w:bCs/>
          <w:sz w:val="26"/>
          <w:szCs w:val="26"/>
        </w:rPr>
        <w:t>1 «</w:t>
      </w:r>
      <w:r w:rsidRPr="00CB5CFE">
        <w:rPr>
          <w:bCs/>
          <w:sz w:val="26"/>
          <w:szCs w:val="26"/>
        </w:rPr>
        <w:t>О бюджете муниципального образования</w:t>
      </w:r>
    </w:p>
    <w:p w:rsidR="00CB5CFE" w:rsidRDefault="00CB5CFE" w:rsidP="00CB5CFE">
      <w:pPr>
        <w:pStyle w:val="a3"/>
        <w:ind w:left="284"/>
        <w:jc w:val="both"/>
        <w:rPr>
          <w:bCs/>
          <w:sz w:val="26"/>
          <w:szCs w:val="26"/>
        </w:rPr>
      </w:pPr>
      <w:r w:rsidRPr="00CB5CFE">
        <w:rPr>
          <w:bCs/>
          <w:sz w:val="26"/>
          <w:szCs w:val="26"/>
        </w:rPr>
        <w:t>Городского поселения «Город Мещовск»</w:t>
      </w:r>
      <w:r>
        <w:rPr>
          <w:bCs/>
          <w:sz w:val="26"/>
          <w:szCs w:val="26"/>
        </w:rPr>
        <w:t xml:space="preserve"> </w:t>
      </w:r>
      <w:r w:rsidRPr="00CB5CFE">
        <w:rPr>
          <w:bCs/>
          <w:sz w:val="26"/>
          <w:szCs w:val="26"/>
        </w:rPr>
        <w:t>на 2022 год и на плановый период 2023 и 2024 годов;</w:t>
      </w:r>
    </w:p>
    <w:p w:rsidR="00A74B29" w:rsidRPr="00A74B29" w:rsidRDefault="00A74B29" w:rsidP="00A74B29">
      <w:pPr>
        <w:pStyle w:val="a3"/>
        <w:numPr>
          <w:ilvl w:val="0"/>
          <w:numId w:val="8"/>
        </w:numPr>
        <w:ind w:left="284" w:hanging="284"/>
        <w:jc w:val="both"/>
        <w:rPr>
          <w:bCs/>
          <w:sz w:val="26"/>
          <w:szCs w:val="26"/>
        </w:rPr>
      </w:pPr>
      <w:r w:rsidRPr="009C79DE">
        <w:rPr>
          <w:bCs/>
          <w:sz w:val="26"/>
          <w:szCs w:val="26"/>
        </w:rPr>
        <w:t>Решени</w:t>
      </w:r>
      <w:r w:rsidR="0076675C">
        <w:rPr>
          <w:bCs/>
          <w:sz w:val="26"/>
          <w:szCs w:val="26"/>
        </w:rPr>
        <w:t>я</w:t>
      </w:r>
      <w:r w:rsidRPr="009C79DE">
        <w:rPr>
          <w:bCs/>
          <w:sz w:val="26"/>
          <w:szCs w:val="26"/>
        </w:rPr>
        <w:t xml:space="preserve"> Городской Думы муниципального образования городского поселения «Город Мещовск» №</w:t>
      </w:r>
      <w:r>
        <w:rPr>
          <w:bCs/>
          <w:sz w:val="26"/>
          <w:szCs w:val="26"/>
        </w:rPr>
        <w:t xml:space="preserve">18 </w:t>
      </w:r>
      <w:r w:rsidRPr="009C79DE">
        <w:rPr>
          <w:bCs/>
          <w:sz w:val="26"/>
          <w:szCs w:val="26"/>
        </w:rPr>
        <w:t>от 1</w:t>
      </w:r>
      <w:r>
        <w:rPr>
          <w:bCs/>
          <w:sz w:val="26"/>
          <w:szCs w:val="26"/>
        </w:rPr>
        <w:t>9</w:t>
      </w:r>
      <w:r w:rsidRPr="009C79DE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09</w:t>
      </w:r>
      <w:r w:rsidRPr="009C79DE">
        <w:rPr>
          <w:bCs/>
          <w:sz w:val="26"/>
          <w:szCs w:val="26"/>
        </w:rPr>
        <w:t>.202</w:t>
      </w:r>
      <w:r>
        <w:rPr>
          <w:bCs/>
          <w:sz w:val="26"/>
          <w:szCs w:val="26"/>
        </w:rPr>
        <w:t>2 «О внесении изменений и дополнений в решение Городской Думы №36 от 15.12.2021 г. «О бюджете муниципального образования городского поселения «Город Мещовск» на 2022 год и на плановый период 2023 и 2024 годов»</w:t>
      </w:r>
      <w:r w:rsidRPr="00A74B29">
        <w:rPr>
          <w:bCs/>
          <w:sz w:val="26"/>
          <w:szCs w:val="26"/>
        </w:rPr>
        <w:t>;</w:t>
      </w:r>
    </w:p>
    <w:p w:rsidR="00A74B29" w:rsidRDefault="00A74B29" w:rsidP="00CB5CFE">
      <w:pPr>
        <w:pStyle w:val="a3"/>
        <w:ind w:left="284"/>
        <w:jc w:val="both"/>
        <w:rPr>
          <w:bCs/>
          <w:sz w:val="26"/>
          <w:szCs w:val="26"/>
        </w:rPr>
      </w:pPr>
    </w:p>
    <w:p w:rsidR="00CB5CFE" w:rsidRDefault="00CB5CFE" w:rsidP="00634892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Постановлени</w:t>
      </w:r>
      <w:r w:rsidR="0076675C">
        <w:rPr>
          <w:sz w:val="26"/>
          <w:szCs w:val="26"/>
        </w:rPr>
        <w:t>я</w:t>
      </w:r>
      <w:r>
        <w:rPr>
          <w:sz w:val="26"/>
          <w:szCs w:val="26"/>
        </w:rPr>
        <w:t xml:space="preserve">   Администрации МР «Мещовский район» Калужской области от 12 апреля 2022 года № 239 «Об исполнении бюджета городского поселения </w:t>
      </w:r>
      <w:r w:rsidR="0095755F">
        <w:rPr>
          <w:sz w:val="26"/>
          <w:szCs w:val="26"/>
        </w:rPr>
        <w:t>«Город Мещовск» за 1 квартал 2022 года</w:t>
      </w:r>
      <w:r>
        <w:rPr>
          <w:sz w:val="26"/>
          <w:szCs w:val="26"/>
        </w:rPr>
        <w:t>»</w:t>
      </w:r>
      <w:r w:rsidR="005A35DA">
        <w:rPr>
          <w:sz w:val="26"/>
          <w:szCs w:val="26"/>
        </w:rPr>
        <w:t>;</w:t>
      </w:r>
    </w:p>
    <w:p w:rsidR="00D60E25" w:rsidRDefault="005A35DA" w:rsidP="00376928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Постановления Администрации МР </w:t>
      </w:r>
      <w:r w:rsidR="00D60E25">
        <w:rPr>
          <w:sz w:val="26"/>
          <w:szCs w:val="26"/>
        </w:rPr>
        <w:t>«Мещовский район» Калужской области от</w:t>
      </w:r>
      <w:r w:rsidR="00376928">
        <w:rPr>
          <w:sz w:val="26"/>
          <w:szCs w:val="26"/>
        </w:rPr>
        <w:t xml:space="preserve"> 20.07.2022 года №440 </w:t>
      </w:r>
      <w:r w:rsidR="00D60E25" w:rsidRPr="00376928">
        <w:rPr>
          <w:sz w:val="26"/>
          <w:szCs w:val="26"/>
        </w:rPr>
        <w:t>«Об исполнении бюджета городского поселения «Город Мещовск» за 1 полугодие 2022 года»</w:t>
      </w:r>
    </w:p>
    <w:p w:rsidR="0086065C" w:rsidRDefault="0086065C" w:rsidP="0086065C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</w:t>
      </w:r>
      <w:r w:rsidR="0076675C">
        <w:rPr>
          <w:sz w:val="26"/>
          <w:szCs w:val="26"/>
        </w:rPr>
        <w:t>я</w:t>
      </w:r>
      <w:r>
        <w:rPr>
          <w:sz w:val="26"/>
          <w:szCs w:val="26"/>
        </w:rPr>
        <w:t xml:space="preserve"> Администрации МР «Мещовский район» Калужской области от 17.10.2022 года № 642 </w:t>
      </w:r>
      <w:r w:rsidRPr="0086065C">
        <w:rPr>
          <w:sz w:val="26"/>
          <w:szCs w:val="26"/>
        </w:rPr>
        <w:t xml:space="preserve">«Об исполнении бюджета городского поселения «Город Мещовск» за </w:t>
      </w:r>
      <w:r>
        <w:rPr>
          <w:sz w:val="26"/>
          <w:szCs w:val="26"/>
        </w:rPr>
        <w:t>9</w:t>
      </w:r>
      <w:r w:rsidRPr="0086065C">
        <w:rPr>
          <w:sz w:val="26"/>
          <w:szCs w:val="26"/>
        </w:rPr>
        <w:t xml:space="preserve"> </w:t>
      </w:r>
      <w:r>
        <w:rPr>
          <w:sz w:val="26"/>
          <w:szCs w:val="26"/>
        </w:rPr>
        <w:t>месяцев</w:t>
      </w:r>
      <w:r w:rsidRPr="0086065C">
        <w:rPr>
          <w:sz w:val="26"/>
          <w:szCs w:val="26"/>
        </w:rPr>
        <w:t xml:space="preserve"> 2022 года»</w:t>
      </w:r>
      <w:r>
        <w:rPr>
          <w:sz w:val="26"/>
          <w:szCs w:val="26"/>
        </w:rPr>
        <w:t>.</w:t>
      </w:r>
    </w:p>
    <w:p w:rsidR="0086065C" w:rsidRPr="00376928" w:rsidRDefault="0086065C" w:rsidP="0086065C">
      <w:pPr>
        <w:pStyle w:val="a3"/>
        <w:ind w:left="360"/>
        <w:jc w:val="both"/>
        <w:rPr>
          <w:sz w:val="26"/>
          <w:szCs w:val="26"/>
        </w:rPr>
      </w:pPr>
    </w:p>
    <w:p w:rsidR="00E56223" w:rsidRDefault="001618A2" w:rsidP="00634892">
      <w:pPr>
        <w:pStyle w:val="a3"/>
        <w:ind w:left="0"/>
        <w:jc w:val="both"/>
        <w:rPr>
          <w:b/>
          <w:sz w:val="26"/>
          <w:szCs w:val="26"/>
        </w:rPr>
      </w:pPr>
      <w:r w:rsidRPr="009C79DE">
        <w:rPr>
          <w:b/>
          <w:sz w:val="26"/>
          <w:szCs w:val="26"/>
        </w:rPr>
        <w:t xml:space="preserve">Предметом </w:t>
      </w:r>
      <w:r w:rsidRPr="009C79DE">
        <w:rPr>
          <w:sz w:val="26"/>
          <w:szCs w:val="26"/>
        </w:rPr>
        <w:t>экспертно-аналитического мероприятия, внешней камеральной проверки (далее по тексту - Проверки) являлся Отчет.</w:t>
      </w:r>
      <w:r w:rsidR="00634892">
        <w:rPr>
          <w:sz w:val="26"/>
          <w:szCs w:val="26"/>
        </w:rPr>
        <w:t xml:space="preserve"> </w:t>
      </w:r>
    </w:p>
    <w:p w:rsidR="000A3F5E" w:rsidRPr="000A3F5E" w:rsidRDefault="000A3F5E" w:rsidP="00E56223">
      <w:pPr>
        <w:jc w:val="both"/>
        <w:rPr>
          <w:b/>
          <w:sz w:val="26"/>
          <w:szCs w:val="26"/>
        </w:rPr>
      </w:pPr>
      <w:r w:rsidRPr="000A3F5E">
        <w:rPr>
          <w:b/>
          <w:sz w:val="26"/>
          <w:szCs w:val="26"/>
        </w:rPr>
        <w:t>Цел</w:t>
      </w:r>
      <w:r w:rsidR="001618A2">
        <w:rPr>
          <w:b/>
          <w:sz w:val="26"/>
          <w:szCs w:val="26"/>
        </w:rPr>
        <w:t>и проверки</w:t>
      </w:r>
      <w:r w:rsidRPr="000A3F5E">
        <w:rPr>
          <w:b/>
          <w:sz w:val="26"/>
          <w:szCs w:val="26"/>
        </w:rPr>
        <w:t>: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618A2">
        <w:rPr>
          <w:sz w:val="26"/>
          <w:szCs w:val="26"/>
        </w:rPr>
        <w:t xml:space="preserve">установление законности, полноты </w:t>
      </w:r>
      <w:r w:rsidR="00F00CBB">
        <w:rPr>
          <w:sz w:val="26"/>
          <w:szCs w:val="26"/>
        </w:rPr>
        <w:t xml:space="preserve">и </w:t>
      </w:r>
      <w:r w:rsidR="0086065C">
        <w:rPr>
          <w:sz w:val="26"/>
          <w:szCs w:val="26"/>
        </w:rPr>
        <w:t>достоверности данных</w:t>
      </w:r>
      <w:r>
        <w:rPr>
          <w:sz w:val="26"/>
          <w:szCs w:val="26"/>
        </w:rPr>
        <w:t xml:space="preserve"> отчета об исполнении </w:t>
      </w:r>
      <w:r w:rsidR="0086065C">
        <w:rPr>
          <w:sz w:val="26"/>
          <w:szCs w:val="26"/>
        </w:rPr>
        <w:t>бюджета городского</w:t>
      </w:r>
      <w:r w:rsidR="0063767D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«</w:t>
      </w:r>
      <w:r w:rsidR="0063767D">
        <w:rPr>
          <w:sz w:val="26"/>
          <w:szCs w:val="26"/>
        </w:rPr>
        <w:t>Город Мещовск</w:t>
      </w:r>
      <w:r>
        <w:rPr>
          <w:sz w:val="26"/>
          <w:szCs w:val="26"/>
        </w:rPr>
        <w:t>»</w:t>
      </w:r>
      <w:r w:rsidR="0063767D">
        <w:rPr>
          <w:sz w:val="26"/>
          <w:szCs w:val="26"/>
        </w:rPr>
        <w:t xml:space="preserve"> (далее </w:t>
      </w:r>
      <w:r w:rsidR="0086065C">
        <w:rPr>
          <w:sz w:val="26"/>
          <w:szCs w:val="26"/>
        </w:rPr>
        <w:t>по тексту</w:t>
      </w:r>
      <w:r w:rsidR="0063767D">
        <w:rPr>
          <w:sz w:val="26"/>
          <w:szCs w:val="26"/>
        </w:rPr>
        <w:t xml:space="preserve"> – ГП «Город Мещовск»)</w:t>
      </w:r>
      <w:r>
        <w:rPr>
          <w:sz w:val="26"/>
          <w:szCs w:val="26"/>
        </w:rPr>
        <w:t xml:space="preserve"> </w:t>
      </w:r>
      <w:r w:rsidR="0086065C">
        <w:rPr>
          <w:sz w:val="26"/>
          <w:szCs w:val="26"/>
        </w:rPr>
        <w:t>за первое</w:t>
      </w:r>
      <w:r w:rsidR="00376928">
        <w:rPr>
          <w:sz w:val="26"/>
          <w:szCs w:val="26"/>
        </w:rPr>
        <w:t xml:space="preserve"> полугодие 2022 года</w:t>
      </w:r>
      <w:r>
        <w:rPr>
          <w:sz w:val="26"/>
          <w:szCs w:val="26"/>
        </w:rPr>
        <w:t xml:space="preserve"> (далее по тексту - Отчет);</w:t>
      </w:r>
    </w:p>
    <w:p w:rsidR="000A3F5E" w:rsidRDefault="0063767D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3F5E">
        <w:rPr>
          <w:sz w:val="26"/>
          <w:szCs w:val="26"/>
        </w:rPr>
        <w:t>оценка соблюдения</w:t>
      </w:r>
      <w:r w:rsidR="006822EE">
        <w:rPr>
          <w:sz w:val="26"/>
          <w:szCs w:val="26"/>
        </w:rPr>
        <w:t xml:space="preserve"> </w:t>
      </w:r>
      <w:r w:rsidR="00A2342B">
        <w:rPr>
          <w:sz w:val="26"/>
          <w:szCs w:val="26"/>
        </w:rPr>
        <w:t xml:space="preserve"> </w:t>
      </w:r>
      <w:r w:rsidR="000A3F5E">
        <w:rPr>
          <w:sz w:val="26"/>
          <w:szCs w:val="26"/>
        </w:rPr>
        <w:t xml:space="preserve">бюджетного законодательства при осуществлении бюджетного процесса в </w:t>
      </w:r>
      <w:r>
        <w:rPr>
          <w:sz w:val="26"/>
          <w:szCs w:val="26"/>
        </w:rPr>
        <w:t>ГП</w:t>
      </w:r>
      <w:r w:rsidR="000A3F5E">
        <w:rPr>
          <w:sz w:val="26"/>
          <w:szCs w:val="26"/>
        </w:rPr>
        <w:t xml:space="preserve"> «</w:t>
      </w:r>
      <w:r>
        <w:rPr>
          <w:sz w:val="26"/>
          <w:szCs w:val="26"/>
        </w:rPr>
        <w:t>Город Мещовск</w:t>
      </w:r>
      <w:r w:rsidR="000A3F5E">
        <w:rPr>
          <w:sz w:val="26"/>
          <w:szCs w:val="26"/>
        </w:rPr>
        <w:t>»;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общая характеристика исполнения бюджета за </w:t>
      </w:r>
      <w:r w:rsidR="00376928">
        <w:rPr>
          <w:sz w:val="26"/>
          <w:szCs w:val="26"/>
        </w:rPr>
        <w:t>I</w:t>
      </w:r>
      <w:r w:rsidR="00634892">
        <w:rPr>
          <w:sz w:val="26"/>
          <w:szCs w:val="26"/>
        </w:rPr>
        <w:t xml:space="preserve"> </w:t>
      </w:r>
      <w:r w:rsidR="00376928">
        <w:rPr>
          <w:sz w:val="26"/>
          <w:szCs w:val="26"/>
        </w:rPr>
        <w:t>полугодие</w:t>
      </w:r>
      <w:r w:rsidR="00634892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634892">
        <w:rPr>
          <w:sz w:val="26"/>
          <w:szCs w:val="26"/>
        </w:rPr>
        <w:t>2</w:t>
      </w:r>
      <w:r>
        <w:rPr>
          <w:sz w:val="26"/>
          <w:szCs w:val="26"/>
        </w:rPr>
        <w:t xml:space="preserve"> год</w:t>
      </w:r>
      <w:r w:rsidR="00634892">
        <w:rPr>
          <w:sz w:val="26"/>
          <w:szCs w:val="26"/>
        </w:rPr>
        <w:t>а</w:t>
      </w:r>
      <w:r>
        <w:rPr>
          <w:sz w:val="26"/>
          <w:szCs w:val="26"/>
        </w:rPr>
        <w:t>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доходной части бюджета;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расходной части бюджета</w:t>
      </w:r>
      <w:r w:rsidR="009940C4">
        <w:rPr>
          <w:sz w:val="26"/>
          <w:szCs w:val="26"/>
        </w:rPr>
        <w:t>;</w:t>
      </w:r>
    </w:p>
    <w:p w:rsidR="009940C4" w:rsidRDefault="009940C4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оценка уровня исполнения программной части бюджета;</w:t>
      </w:r>
    </w:p>
    <w:p w:rsidR="002D6A42" w:rsidRPr="002D6A42" w:rsidRDefault="00A2342B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3767D">
        <w:rPr>
          <w:sz w:val="26"/>
          <w:szCs w:val="26"/>
        </w:rPr>
        <w:t xml:space="preserve"> </w:t>
      </w:r>
      <w:r w:rsidR="006822EE" w:rsidRPr="00E56223">
        <w:rPr>
          <w:sz w:val="26"/>
          <w:szCs w:val="26"/>
          <w:u w:val="single"/>
        </w:rPr>
        <w:t>установление</w:t>
      </w:r>
      <w:r w:rsidR="002D6A42" w:rsidRPr="00E56223">
        <w:rPr>
          <w:sz w:val="26"/>
          <w:szCs w:val="26"/>
          <w:u w:val="single"/>
        </w:rPr>
        <w:t xml:space="preserve"> соответствия фактического исполнения бюджета его плановым назначениям</w:t>
      </w:r>
    </w:p>
    <w:p w:rsidR="002D6A42" w:rsidRDefault="009940C4" w:rsidP="00E56223">
      <w:pPr>
        <w:ind w:firstLine="284"/>
        <w:jc w:val="both"/>
        <w:rPr>
          <w:b/>
          <w:sz w:val="26"/>
          <w:szCs w:val="26"/>
        </w:rPr>
      </w:pPr>
      <w:r w:rsidRPr="00636736">
        <w:rPr>
          <w:b/>
          <w:sz w:val="26"/>
          <w:szCs w:val="26"/>
        </w:rPr>
        <w:t xml:space="preserve">Объектом внешней проверки </w:t>
      </w:r>
      <w:r w:rsidR="002D6A42">
        <w:rPr>
          <w:b/>
          <w:sz w:val="26"/>
          <w:szCs w:val="26"/>
        </w:rPr>
        <w:t xml:space="preserve">отчета </w:t>
      </w:r>
      <w:proofErr w:type="gramStart"/>
      <w:r w:rsidRPr="00636736">
        <w:rPr>
          <w:b/>
          <w:sz w:val="26"/>
          <w:szCs w:val="26"/>
        </w:rPr>
        <w:t>явля</w:t>
      </w:r>
      <w:r w:rsidR="002D6A42">
        <w:rPr>
          <w:b/>
          <w:sz w:val="26"/>
          <w:szCs w:val="26"/>
        </w:rPr>
        <w:t xml:space="preserve">ются:  </w:t>
      </w:r>
      <w:r w:rsidR="002D6A42" w:rsidRPr="002D6A42">
        <w:rPr>
          <w:sz w:val="26"/>
          <w:szCs w:val="26"/>
        </w:rPr>
        <w:t>главные</w:t>
      </w:r>
      <w:proofErr w:type="gramEnd"/>
      <w:r w:rsidR="002D6A42" w:rsidRPr="002D6A42">
        <w:rPr>
          <w:sz w:val="26"/>
          <w:szCs w:val="26"/>
        </w:rPr>
        <w:t xml:space="preserve"> администраторы, администраторы доходов, администраторы источников финансирования дефицита, главные распорядители, распорядители, получатели средств бюджета поселения и иные организации вне </w:t>
      </w:r>
      <w:r w:rsidR="002D6A42">
        <w:rPr>
          <w:sz w:val="26"/>
          <w:szCs w:val="26"/>
        </w:rPr>
        <w:t xml:space="preserve"> </w:t>
      </w:r>
      <w:r w:rsidR="002D6A42" w:rsidRPr="002D6A42">
        <w:rPr>
          <w:sz w:val="26"/>
          <w:szCs w:val="26"/>
        </w:rPr>
        <w:t>зависимости от видов и</w:t>
      </w:r>
      <w:r w:rsidR="002D6A42">
        <w:rPr>
          <w:sz w:val="26"/>
          <w:szCs w:val="26"/>
        </w:rPr>
        <w:t xml:space="preserve"> форм собственности, получающие </w:t>
      </w:r>
      <w:r w:rsidR="002D6A42" w:rsidRPr="002D6A42">
        <w:rPr>
          <w:sz w:val="26"/>
          <w:szCs w:val="26"/>
        </w:rPr>
        <w:t>бюджетные средства поселения и использующие муниципальную собственность.</w:t>
      </w:r>
    </w:p>
    <w:p w:rsidR="000A3F5E" w:rsidRPr="00636736" w:rsidRDefault="00A66AFB" w:rsidP="003772B6">
      <w:pPr>
        <w:ind w:firstLine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3772B6">
        <w:rPr>
          <w:b/>
          <w:sz w:val="26"/>
          <w:szCs w:val="26"/>
        </w:rPr>
        <w:t>Перечень законодательных и других правовых актов</w:t>
      </w:r>
      <w:r w:rsidR="00FB18C7" w:rsidRPr="00636736">
        <w:rPr>
          <w:sz w:val="26"/>
          <w:szCs w:val="26"/>
        </w:rPr>
        <w:t>:</w:t>
      </w:r>
    </w:p>
    <w:p w:rsidR="00FB18C7" w:rsidRDefault="00FB18C7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FB18C7">
        <w:rPr>
          <w:sz w:val="26"/>
          <w:szCs w:val="26"/>
        </w:rPr>
        <w:t>Бюджетный кодекс Российской Федерации</w:t>
      </w:r>
      <w:r w:rsidR="003772B6">
        <w:rPr>
          <w:sz w:val="26"/>
          <w:szCs w:val="26"/>
        </w:rPr>
        <w:t xml:space="preserve"> (далее  по тексту – БК РФ)</w:t>
      </w:r>
      <w:r w:rsidRPr="00FB18C7">
        <w:rPr>
          <w:sz w:val="26"/>
          <w:szCs w:val="26"/>
        </w:rPr>
        <w:t>;</w:t>
      </w:r>
    </w:p>
    <w:p w:rsid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Налоговый кодекс Российской Федерации (далее по тексту  - НК РФ);</w:t>
      </w:r>
    </w:p>
    <w:p w:rsid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Закона  Российской  Федерации </w:t>
      </w:r>
      <w:r w:rsidRPr="00F222BB">
        <w:rPr>
          <w:sz w:val="26"/>
          <w:szCs w:val="26"/>
        </w:rPr>
        <w:t xml:space="preserve"> от 06.10.2003 N 131-ФЗ (ред. от 30.12.2021) "Об общих принципах организации местного самоуправления в Российской Федерации"</w:t>
      </w:r>
      <w:r>
        <w:rPr>
          <w:sz w:val="26"/>
          <w:szCs w:val="26"/>
        </w:rPr>
        <w:t>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Федеральный закон от 06.12.2011 № 402-ФЗ «О бухгалтерском учете» (далее – Закон от 06.12.2011 № 402-ФЗ);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Инструкция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утверждённая </w:t>
      </w:r>
      <w:r w:rsidR="00471A3E"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>Приказом Минфина Российской Федерации от 01.12.2010 № 157н (далее – Инструкция от 01.12.2010 № 157н);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Инструкция по применению Плана счетов бюджетного учета, утвержденная Приказом Минфина России от 06.12.2010 № 162н (далее – Инструкция от 06.12.2010 № 162н;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Методические указания по инвентаризации имущества и финансовых обязательств, утвержденные приказом Минфина РФ от 13.06.1995 № 49 </w:t>
      </w:r>
      <w:r w:rsidR="0086065C">
        <w:rPr>
          <w:sz w:val="26"/>
          <w:szCs w:val="26"/>
        </w:rPr>
        <w:t>(в</w:t>
      </w:r>
      <w:r w:rsidR="00471A3E">
        <w:rPr>
          <w:sz w:val="26"/>
          <w:szCs w:val="26"/>
        </w:rPr>
        <w:t xml:space="preserve"> ред. От 08.11.2010 № 142н) </w:t>
      </w:r>
      <w:r w:rsidRPr="003772B6">
        <w:rPr>
          <w:sz w:val="26"/>
          <w:szCs w:val="26"/>
        </w:rPr>
        <w:t>(далее – Методические указания от 13.06.1995 № 49)</w:t>
      </w:r>
    </w:p>
    <w:p w:rsidR="003772B6" w:rsidRPr="003772B6" w:rsidRDefault="002C7A53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2C7A53">
        <w:rPr>
          <w:sz w:val="26"/>
          <w:szCs w:val="26"/>
        </w:rPr>
        <w:lastRenderedPageBreak/>
        <w:t>Приказ Минфина России от 28.12.2010 N 191н (ред. от 14.06.2022)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(Зарегистрировано в Минюсте России 03.02.2011 N 19693)</w:t>
      </w:r>
      <w:r w:rsidR="003772B6" w:rsidRPr="003772B6">
        <w:rPr>
          <w:sz w:val="26"/>
          <w:szCs w:val="26"/>
        </w:rPr>
        <w:t>;</w:t>
      </w:r>
    </w:p>
    <w:p w:rsidR="003772B6" w:rsidRPr="003772B6" w:rsidRDefault="003772B6" w:rsidP="005D6177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Инструкция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утвержденная Приказом Минфина России от 25.03.2011 № 33н (с изменениями) (далее – Инструкция от 25.03.2011 № 33н);</w:t>
      </w:r>
    </w:p>
    <w:p w:rsidR="00EB42B1" w:rsidRDefault="003772B6" w:rsidP="005D6177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Приказ </w:t>
      </w:r>
      <w:r w:rsidR="005D6177"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>Минфина Российской Федерации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</w:t>
      </w:r>
      <w:r w:rsidR="005D6177">
        <w:rPr>
          <w:sz w:val="26"/>
          <w:szCs w:val="26"/>
        </w:rPr>
        <w:t xml:space="preserve">енными внебюджетными фондами, </w:t>
      </w:r>
      <w:r w:rsidRPr="003772B6">
        <w:rPr>
          <w:sz w:val="26"/>
          <w:szCs w:val="26"/>
        </w:rPr>
        <w:t>государственными (муниципальными) учреждениями, и</w:t>
      </w:r>
      <w:r w:rsidR="00780C5E"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 xml:space="preserve"> Методических указаний по их применению» (далее - Инструкция от 30.03.2</w:t>
      </w:r>
      <w:r w:rsidR="007E6521">
        <w:rPr>
          <w:sz w:val="26"/>
          <w:szCs w:val="26"/>
        </w:rPr>
        <w:t xml:space="preserve">015 № 52н) в </w:t>
      </w:r>
      <w:r w:rsidR="007E6521" w:rsidRPr="007E6521">
        <w:rPr>
          <w:sz w:val="26"/>
          <w:szCs w:val="26"/>
        </w:rPr>
        <w:t>(ред. от 15.06.2020</w:t>
      </w:r>
      <w:r w:rsidR="007E6521">
        <w:rPr>
          <w:sz w:val="26"/>
          <w:szCs w:val="26"/>
        </w:rPr>
        <w:t>)</w:t>
      </w:r>
    </w:p>
    <w:p w:rsidR="007062D5" w:rsidRPr="007062D5" w:rsidRDefault="007062D5" w:rsidP="005D6177">
      <w:pPr>
        <w:pStyle w:val="a3"/>
        <w:ind w:left="284" w:hanging="426"/>
        <w:jc w:val="both"/>
        <w:rPr>
          <w:sz w:val="26"/>
          <w:szCs w:val="26"/>
        </w:rPr>
      </w:pPr>
    </w:p>
    <w:p w:rsidR="003B6B3A" w:rsidRDefault="003B6B3A" w:rsidP="000C2079">
      <w:pPr>
        <w:ind w:firstLine="284"/>
        <w:jc w:val="both"/>
        <w:rPr>
          <w:sz w:val="26"/>
          <w:szCs w:val="26"/>
        </w:rPr>
      </w:pPr>
      <w:r w:rsidRPr="003B6B3A">
        <w:rPr>
          <w:b/>
          <w:sz w:val="26"/>
          <w:szCs w:val="26"/>
        </w:rPr>
        <w:t>Задач</w:t>
      </w:r>
      <w:r w:rsidR="00991BCA">
        <w:rPr>
          <w:b/>
          <w:sz w:val="26"/>
          <w:szCs w:val="26"/>
        </w:rPr>
        <w:t>ами</w:t>
      </w:r>
      <w:r w:rsidRPr="003B6B3A">
        <w:rPr>
          <w:b/>
          <w:sz w:val="26"/>
          <w:szCs w:val="26"/>
        </w:rPr>
        <w:t xml:space="preserve"> </w:t>
      </w:r>
      <w:r w:rsidRPr="003B6B3A">
        <w:rPr>
          <w:sz w:val="26"/>
          <w:szCs w:val="26"/>
        </w:rPr>
        <w:t>Проверки Отчета</w:t>
      </w:r>
      <w:r w:rsidR="00991BCA">
        <w:rPr>
          <w:sz w:val="26"/>
          <w:szCs w:val="26"/>
        </w:rPr>
        <w:t xml:space="preserve"> являлись:</w:t>
      </w:r>
    </w:p>
    <w:p w:rsidR="00991BCA" w:rsidRDefault="00991BCA" w:rsidP="000C2079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проверка составления</w:t>
      </w:r>
      <w:r w:rsidRPr="00202D74">
        <w:rPr>
          <w:b/>
          <w:sz w:val="26"/>
          <w:szCs w:val="26"/>
        </w:rPr>
        <w:t xml:space="preserve"> </w:t>
      </w:r>
      <w:r w:rsidRPr="00202D74">
        <w:rPr>
          <w:sz w:val="26"/>
          <w:szCs w:val="26"/>
        </w:rPr>
        <w:t>нормативно-правовой основы;</w:t>
      </w:r>
    </w:p>
    <w:p w:rsidR="00991BCA" w:rsidRPr="00202D74" w:rsidRDefault="00991BCA" w:rsidP="000C2079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составление Отчета требованиям нормативных правовых актов по составу, содержанию, сроку исполнения;</w:t>
      </w:r>
    </w:p>
    <w:p w:rsidR="00991BCA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бюджета;</w:t>
      </w:r>
    </w:p>
    <w:p w:rsidR="00991BCA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 w:rsidR="00A66AFB">
        <w:rPr>
          <w:sz w:val="26"/>
          <w:szCs w:val="26"/>
        </w:rPr>
        <w:t>ГП</w:t>
      </w:r>
      <w:r w:rsidRPr="00202D74">
        <w:rPr>
          <w:sz w:val="26"/>
          <w:szCs w:val="26"/>
        </w:rPr>
        <w:t xml:space="preserve"> «</w:t>
      </w:r>
      <w:r w:rsidR="00A66AFB">
        <w:rPr>
          <w:sz w:val="26"/>
          <w:szCs w:val="26"/>
        </w:rPr>
        <w:t>Город Мещовск</w:t>
      </w:r>
      <w:r w:rsidRPr="00202D74">
        <w:rPr>
          <w:sz w:val="26"/>
          <w:szCs w:val="26"/>
        </w:rPr>
        <w:t>» по доходам;</w:t>
      </w:r>
    </w:p>
    <w:p w:rsidR="00991BCA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 w:rsidR="00A66AFB">
        <w:rPr>
          <w:sz w:val="26"/>
          <w:szCs w:val="26"/>
        </w:rPr>
        <w:t>ГП</w:t>
      </w:r>
      <w:r w:rsidRPr="00202D74">
        <w:rPr>
          <w:sz w:val="26"/>
          <w:szCs w:val="26"/>
        </w:rPr>
        <w:t xml:space="preserve"> «</w:t>
      </w:r>
      <w:r w:rsidR="00A66AFB">
        <w:rPr>
          <w:sz w:val="26"/>
          <w:szCs w:val="26"/>
        </w:rPr>
        <w:t>Город Мещовск</w:t>
      </w:r>
      <w:r w:rsidRPr="00202D74">
        <w:rPr>
          <w:sz w:val="26"/>
          <w:szCs w:val="26"/>
        </w:rPr>
        <w:t>» по расходам;</w:t>
      </w:r>
    </w:p>
    <w:p w:rsidR="00991BCA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источников внутреннего финансирования дефицита бюджета </w:t>
      </w:r>
      <w:r w:rsidR="00A66AFB">
        <w:rPr>
          <w:sz w:val="26"/>
          <w:szCs w:val="26"/>
        </w:rPr>
        <w:t>ГП</w:t>
      </w:r>
      <w:r w:rsidRPr="00202D74">
        <w:rPr>
          <w:sz w:val="26"/>
          <w:szCs w:val="26"/>
        </w:rPr>
        <w:t xml:space="preserve"> «</w:t>
      </w:r>
      <w:r w:rsidR="00A66AFB">
        <w:rPr>
          <w:sz w:val="26"/>
          <w:szCs w:val="26"/>
        </w:rPr>
        <w:t>Город Мещовск</w:t>
      </w:r>
      <w:r w:rsidRPr="00202D74">
        <w:rPr>
          <w:sz w:val="26"/>
          <w:szCs w:val="26"/>
        </w:rPr>
        <w:t>»;</w:t>
      </w:r>
    </w:p>
    <w:p w:rsidR="00991BCA" w:rsidRPr="00202D74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 w:rsidR="00A66AFB">
        <w:rPr>
          <w:sz w:val="26"/>
          <w:szCs w:val="26"/>
        </w:rPr>
        <w:t>ГП</w:t>
      </w:r>
      <w:r w:rsidRPr="00202D74">
        <w:rPr>
          <w:sz w:val="26"/>
          <w:szCs w:val="26"/>
        </w:rPr>
        <w:t xml:space="preserve"> «</w:t>
      </w:r>
      <w:r w:rsidR="00A66AFB">
        <w:rPr>
          <w:sz w:val="26"/>
          <w:szCs w:val="26"/>
        </w:rPr>
        <w:t>Город Мещовск</w:t>
      </w:r>
      <w:r w:rsidRPr="00202D74">
        <w:rPr>
          <w:sz w:val="26"/>
          <w:szCs w:val="26"/>
        </w:rPr>
        <w:t xml:space="preserve">» </w:t>
      </w:r>
      <w:r w:rsidR="0076675C" w:rsidRPr="00202D74">
        <w:rPr>
          <w:sz w:val="26"/>
          <w:szCs w:val="26"/>
        </w:rPr>
        <w:t>за</w:t>
      </w:r>
      <w:r w:rsidR="0076675C">
        <w:rPr>
          <w:sz w:val="26"/>
          <w:szCs w:val="26"/>
        </w:rPr>
        <w:t xml:space="preserve"> </w:t>
      </w:r>
      <w:r w:rsidR="0076675C" w:rsidRPr="00202D74">
        <w:rPr>
          <w:sz w:val="26"/>
          <w:szCs w:val="26"/>
        </w:rPr>
        <w:t>9</w:t>
      </w:r>
      <w:r w:rsidR="002374C3">
        <w:rPr>
          <w:sz w:val="26"/>
          <w:szCs w:val="26"/>
        </w:rPr>
        <w:t xml:space="preserve"> </w:t>
      </w:r>
      <w:r w:rsidR="0086065C">
        <w:rPr>
          <w:sz w:val="26"/>
          <w:szCs w:val="26"/>
        </w:rPr>
        <w:t xml:space="preserve">месяцев </w:t>
      </w:r>
      <w:r w:rsidRPr="00202D74">
        <w:rPr>
          <w:sz w:val="26"/>
          <w:szCs w:val="26"/>
        </w:rPr>
        <w:t>202</w:t>
      </w:r>
      <w:r w:rsidR="002374C3">
        <w:rPr>
          <w:sz w:val="26"/>
          <w:szCs w:val="26"/>
        </w:rPr>
        <w:t>2</w:t>
      </w:r>
      <w:r w:rsidRPr="00202D74">
        <w:rPr>
          <w:sz w:val="26"/>
          <w:szCs w:val="26"/>
        </w:rPr>
        <w:t xml:space="preserve"> по целевым статьям (государственным программам и непрограммным направлениям деятельности) расходов бюджетов за 202</w:t>
      </w:r>
      <w:r w:rsidR="002374C3">
        <w:rPr>
          <w:sz w:val="26"/>
          <w:szCs w:val="26"/>
        </w:rPr>
        <w:t>2</w:t>
      </w:r>
      <w:r w:rsidRPr="00202D74">
        <w:rPr>
          <w:sz w:val="26"/>
          <w:szCs w:val="26"/>
        </w:rPr>
        <w:t xml:space="preserve"> год</w:t>
      </w:r>
      <w:r w:rsidR="006969D0" w:rsidRPr="00202D74">
        <w:rPr>
          <w:sz w:val="26"/>
          <w:szCs w:val="26"/>
        </w:rPr>
        <w:t>.</w:t>
      </w:r>
    </w:p>
    <w:p w:rsidR="00EB42B1" w:rsidRDefault="00EB42B1" w:rsidP="000C2079">
      <w:pPr>
        <w:ind w:firstLine="284"/>
        <w:jc w:val="both"/>
        <w:rPr>
          <w:b/>
          <w:sz w:val="26"/>
          <w:szCs w:val="26"/>
        </w:rPr>
      </w:pPr>
    </w:p>
    <w:p w:rsidR="00680FEB" w:rsidRDefault="0081008B" w:rsidP="00680FEB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Внешняя проверка отчета об </w:t>
      </w:r>
      <w:r w:rsidR="00290146">
        <w:rPr>
          <w:b/>
          <w:sz w:val="26"/>
          <w:szCs w:val="26"/>
        </w:rPr>
        <w:t>исполнении бюджета</w:t>
      </w:r>
      <w:r>
        <w:rPr>
          <w:b/>
          <w:sz w:val="26"/>
          <w:szCs w:val="26"/>
        </w:rPr>
        <w:t xml:space="preserve"> за</w:t>
      </w:r>
      <w:r w:rsidR="002374C3">
        <w:rPr>
          <w:b/>
          <w:sz w:val="26"/>
          <w:szCs w:val="26"/>
        </w:rPr>
        <w:t xml:space="preserve"> </w:t>
      </w:r>
      <w:r w:rsidR="00BC733D">
        <w:rPr>
          <w:b/>
          <w:sz w:val="26"/>
          <w:szCs w:val="26"/>
        </w:rPr>
        <w:t>9</w:t>
      </w:r>
      <w:r w:rsidR="002374C3">
        <w:rPr>
          <w:b/>
          <w:sz w:val="26"/>
          <w:szCs w:val="26"/>
        </w:rPr>
        <w:t xml:space="preserve"> </w:t>
      </w:r>
      <w:r w:rsidR="00BC733D">
        <w:rPr>
          <w:b/>
          <w:sz w:val="26"/>
          <w:szCs w:val="26"/>
        </w:rPr>
        <w:t xml:space="preserve">месяцев </w:t>
      </w:r>
      <w:r>
        <w:rPr>
          <w:b/>
          <w:sz w:val="26"/>
          <w:szCs w:val="26"/>
        </w:rPr>
        <w:t>202</w:t>
      </w:r>
      <w:r w:rsidR="002374C3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год</w:t>
      </w:r>
      <w:r w:rsidR="002374C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</w:p>
    <w:p w:rsidR="00795F2F" w:rsidRDefault="0081008B" w:rsidP="0076675C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Оценка </w:t>
      </w:r>
      <w:r w:rsidR="0076675C">
        <w:rPr>
          <w:sz w:val="26"/>
          <w:szCs w:val="26"/>
        </w:rPr>
        <w:t>достоверности бюджетной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отчетности  проводилась</w:t>
      </w:r>
      <w:proofErr w:type="gramEnd"/>
      <w:r>
        <w:rPr>
          <w:sz w:val="26"/>
          <w:szCs w:val="26"/>
        </w:rPr>
        <w:t xml:space="preserve"> выборочным путем</w:t>
      </w:r>
      <w:r w:rsidR="0076675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76675C">
        <w:rPr>
          <w:sz w:val="26"/>
          <w:szCs w:val="26"/>
        </w:rPr>
        <w:t xml:space="preserve">   </w:t>
      </w:r>
      <w:r w:rsidRPr="000C2079">
        <w:rPr>
          <w:sz w:val="26"/>
          <w:szCs w:val="26"/>
        </w:rPr>
        <w:t xml:space="preserve">В результате внешней проверки бюджетной </w:t>
      </w:r>
      <w:r w:rsidR="0076675C" w:rsidRPr="000C2079">
        <w:rPr>
          <w:sz w:val="26"/>
          <w:szCs w:val="26"/>
        </w:rPr>
        <w:t xml:space="preserve">отчётности </w:t>
      </w:r>
      <w:r w:rsidR="0076675C">
        <w:rPr>
          <w:sz w:val="26"/>
          <w:szCs w:val="26"/>
        </w:rPr>
        <w:t>ГП</w:t>
      </w:r>
      <w:r w:rsidR="00795F2F">
        <w:rPr>
          <w:sz w:val="26"/>
          <w:szCs w:val="26"/>
        </w:rPr>
        <w:t xml:space="preserve"> </w:t>
      </w:r>
      <w:r w:rsidRPr="000C2079">
        <w:rPr>
          <w:sz w:val="26"/>
          <w:szCs w:val="26"/>
        </w:rPr>
        <w:t>«</w:t>
      </w:r>
      <w:r w:rsidR="00C6305E">
        <w:rPr>
          <w:sz w:val="26"/>
          <w:szCs w:val="26"/>
        </w:rPr>
        <w:t>Город Мещовск</w:t>
      </w:r>
      <w:r w:rsidRPr="000C2079">
        <w:rPr>
          <w:sz w:val="26"/>
          <w:szCs w:val="26"/>
        </w:rPr>
        <w:t>»</w:t>
      </w:r>
      <w:r w:rsidR="00795F2F">
        <w:rPr>
          <w:sz w:val="26"/>
          <w:szCs w:val="26"/>
        </w:rPr>
        <w:t xml:space="preserve"> </w:t>
      </w:r>
      <w:r w:rsidRPr="000C2079">
        <w:rPr>
          <w:sz w:val="26"/>
          <w:szCs w:val="26"/>
        </w:rPr>
        <w:t xml:space="preserve">установлено следующее: </w:t>
      </w:r>
    </w:p>
    <w:p w:rsidR="00795F2F" w:rsidRDefault="0081008B" w:rsidP="00DF7C8D">
      <w:pPr>
        <w:pStyle w:val="a3"/>
        <w:numPr>
          <w:ilvl w:val="0"/>
          <w:numId w:val="12"/>
        </w:numPr>
        <w:ind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t>в соответствии с Инструкцией от 28.12.2010 № 191</w:t>
      </w:r>
      <w:r w:rsidR="00C6305E">
        <w:rPr>
          <w:sz w:val="26"/>
          <w:szCs w:val="26"/>
        </w:rPr>
        <w:t>-</w:t>
      </w:r>
      <w:r w:rsidRPr="00795F2F">
        <w:rPr>
          <w:sz w:val="26"/>
          <w:szCs w:val="26"/>
        </w:rPr>
        <w:t>н бюджетная отчетность сформирована на основе Главной книги и других регистров бюджетного учета, установленных законодательством Российской Федерации;</w:t>
      </w:r>
    </w:p>
    <w:p w:rsidR="00795F2F" w:rsidRDefault="0081008B" w:rsidP="002D7334">
      <w:pPr>
        <w:pStyle w:val="a3"/>
        <w:numPr>
          <w:ilvl w:val="0"/>
          <w:numId w:val="12"/>
        </w:numPr>
        <w:ind w:hanging="578"/>
        <w:jc w:val="both"/>
        <w:rPr>
          <w:sz w:val="26"/>
          <w:szCs w:val="26"/>
        </w:rPr>
      </w:pPr>
      <w:r w:rsidRPr="00795F2F">
        <w:rPr>
          <w:sz w:val="26"/>
          <w:szCs w:val="26"/>
        </w:rPr>
        <w:t>бюджетная отчетность составлена нарастающим итогом с начала года в рублях с точностью до второго десятичного знака после запятой, что соответствует предъявляемым требованиям пункта 9 Инструкции от 28.12.2010 № 191н;</w:t>
      </w:r>
    </w:p>
    <w:p w:rsidR="007062D5" w:rsidRPr="00A74B29" w:rsidRDefault="0076675C" w:rsidP="002D7334">
      <w:pPr>
        <w:pStyle w:val="a3"/>
        <w:numPr>
          <w:ilvl w:val="0"/>
          <w:numId w:val="12"/>
        </w:numPr>
        <w:ind w:hanging="57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бюджетная отчетность </w:t>
      </w:r>
      <w:r w:rsidR="0081008B" w:rsidRPr="00795F2F">
        <w:rPr>
          <w:sz w:val="26"/>
          <w:szCs w:val="26"/>
        </w:rPr>
        <w:t>в полной мере соответствует перечню фор</w:t>
      </w:r>
      <w:r w:rsidR="00794D29">
        <w:rPr>
          <w:sz w:val="26"/>
          <w:szCs w:val="26"/>
        </w:rPr>
        <w:t>м, предусмотренных п.2 ст.</w:t>
      </w:r>
      <w:r w:rsidR="00A74B29">
        <w:rPr>
          <w:sz w:val="26"/>
          <w:szCs w:val="26"/>
        </w:rPr>
        <w:t>60 Положения</w:t>
      </w:r>
      <w:r w:rsidR="00794D29">
        <w:rPr>
          <w:sz w:val="26"/>
          <w:szCs w:val="26"/>
        </w:rPr>
        <w:t xml:space="preserve"> о Бюджетном процессе в ГП «Город </w:t>
      </w:r>
      <w:r w:rsidR="002D7334">
        <w:rPr>
          <w:sz w:val="26"/>
          <w:szCs w:val="26"/>
        </w:rPr>
        <w:t xml:space="preserve">     </w:t>
      </w:r>
      <w:r w:rsidR="00794D29">
        <w:rPr>
          <w:sz w:val="26"/>
          <w:szCs w:val="26"/>
        </w:rPr>
        <w:t>Мещовск»</w:t>
      </w:r>
      <w:r w:rsidR="0081008B" w:rsidRPr="00795F2F">
        <w:rPr>
          <w:sz w:val="26"/>
          <w:szCs w:val="26"/>
        </w:rPr>
        <w:t xml:space="preserve"> </w:t>
      </w:r>
    </w:p>
    <w:p w:rsidR="002D7334" w:rsidRDefault="007062D5" w:rsidP="002D7334">
      <w:pPr>
        <w:ind w:hanging="57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7062D5" w:rsidRDefault="002D7334" w:rsidP="002D7334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81008B" w:rsidRPr="007062D5">
        <w:rPr>
          <w:sz w:val="26"/>
          <w:szCs w:val="26"/>
        </w:rPr>
        <w:t>Отдельными приложениями к проекту Решения «Об исполнении бюджета М</w:t>
      </w:r>
      <w:r w:rsidR="00C6305E">
        <w:rPr>
          <w:sz w:val="26"/>
          <w:szCs w:val="26"/>
        </w:rPr>
        <w:t>О</w:t>
      </w:r>
      <w:r w:rsidR="0081008B" w:rsidRPr="007062D5">
        <w:rPr>
          <w:sz w:val="26"/>
          <w:szCs w:val="26"/>
        </w:rPr>
        <w:t xml:space="preserve"> </w:t>
      </w:r>
      <w:r w:rsidR="00C6305E">
        <w:rPr>
          <w:sz w:val="26"/>
          <w:szCs w:val="26"/>
        </w:rPr>
        <w:t xml:space="preserve">ГП </w:t>
      </w:r>
      <w:r w:rsidR="0081008B" w:rsidRPr="007062D5">
        <w:rPr>
          <w:sz w:val="26"/>
          <w:szCs w:val="26"/>
        </w:rPr>
        <w:t>«</w:t>
      </w:r>
      <w:r w:rsidR="00C6305E">
        <w:rPr>
          <w:sz w:val="26"/>
          <w:szCs w:val="26"/>
        </w:rPr>
        <w:t>Город Мещовск</w:t>
      </w:r>
      <w:r w:rsidR="0081008B" w:rsidRPr="007062D5">
        <w:rPr>
          <w:sz w:val="26"/>
          <w:szCs w:val="26"/>
        </w:rPr>
        <w:t>»</w:t>
      </w:r>
      <w:r w:rsidR="007062D5">
        <w:rPr>
          <w:sz w:val="26"/>
          <w:szCs w:val="26"/>
        </w:rPr>
        <w:t xml:space="preserve"> </w:t>
      </w:r>
      <w:r w:rsidR="00A74B29" w:rsidRPr="007062D5">
        <w:rPr>
          <w:sz w:val="26"/>
          <w:szCs w:val="26"/>
        </w:rPr>
        <w:t xml:space="preserve">за </w:t>
      </w:r>
      <w:r w:rsidR="00A74B29">
        <w:rPr>
          <w:sz w:val="26"/>
          <w:szCs w:val="26"/>
        </w:rPr>
        <w:t>9</w:t>
      </w:r>
      <w:r w:rsidR="001A201D">
        <w:rPr>
          <w:sz w:val="26"/>
          <w:szCs w:val="26"/>
        </w:rPr>
        <w:t xml:space="preserve"> </w:t>
      </w:r>
      <w:r w:rsidR="00290146">
        <w:rPr>
          <w:sz w:val="26"/>
          <w:szCs w:val="26"/>
        </w:rPr>
        <w:t>месяцев</w:t>
      </w:r>
      <w:r w:rsidR="001A201D">
        <w:rPr>
          <w:sz w:val="26"/>
          <w:szCs w:val="26"/>
        </w:rPr>
        <w:t xml:space="preserve"> </w:t>
      </w:r>
      <w:r w:rsidR="0081008B" w:rsidRPr="00A74B29">
        <w:rPr>
          <w:sz w:val="26"/>
          <w:szCs w:val="26"/>
        </w:rPr>
        <w:t>20</w:t>
      </w:r>
      <w:r w:rsidR="007062D5" w:rsidRPr="00A74B29">
        <w:rPr>
          <w:sz w:val="26"/>
          <w:szCs w:val="26"/>
        </w:rPr>
        <w:t>2</w:t>
      </w:r>
      <w:r w:rsidR="001A201D" w:rsidRPr="00A74B29">
        <w:rPr>
          <w:sz w:val="26"/>
          <w:szCs w:val="26"/>
        </w:rPr>
        <w:t>2</w:t>
      </w:r>
      <w:r w:rsidR="0081008B" w:rsidRPr="00A74B29">
        <w:rPr>
          <w:sz w:val="26"/>
          <w:szCs w:val="26"/>
        </w:rPr>
        <w:t xml:space="preserve"> год» предлагаются</w:t>
      </w:r>
      <w:r w:rsidR="0081008B" w:rsidRPr="007062D5">
        <w:rPr>
          <w:sz w:val="26"/>
          <w:szCs w:val="26"/>
        </w:rPr>
        <w:t xml:space="preserve"> к утверждению показатели: </w:t>
      </w:r>
    </w:p>
    <w:p w:rsidR="00464AA9" w:rsidRDefault="007062D5" w:rsidP="002D7334">
      <w:pPr>
        <w:pStyle w:val="a3"/>
        <w:numPr>
          <w:ilvl w:val="0"/>
          <w:numId w:val="7"/>
        </w:numPr>
        <w:ind w:left="567" w:hanging="578"/>
        <w:jc w:val="both"/>
        <w:rPr>
          <w:sz w:val="26"/>
          <w:szCs w:val="26"/>
        </w:rPr>
      </w:pPr>
      <w:r w:rsidRPr="00464AA9">
        <w:rPr>
          <w:sz w:val="26"/>
          <w:szCs w:val="26"/>
        </w:rPr>
        <w:t xml:space="preserve">исполнение доходов бюджета </w:t>
      </w:r>
      <w:r w:rsidR="0047494B">
        <w:rPr>
          <w:sz w:val="26"/>
          <w:szCs w:val="26"/>
        </w:rPr>
        <w:t xml:space="preserve">муниципального образования </w:t>
      </w:r>
      <w:r w:rsidR="00A81D1D">
        <w:rPr>
          <w:sz w:val="26"/>
          <w:szCs w:val="26"/>
        </w:rPr>
        <w:t>ГП</w:t>
      </w:r>
      <w:r w:rsidRPr="00464AA9">
        <w:rPr>
          <w:sz w:val="26"/>
          <w:szCs w:val="26"/>
        </w:rPr>
        <w:t xml:space="preserve"> «</w:t>
      </w:r>
      <w:r w:rsidR="0047494B">
        <w:rPr>
          <w:sz w:val="26"/>
          <w:szCs w:val="26"/>
        </w:rPr>
        <w:t xml:space="preserve">Город </w:t>
      </w:r>
      <w:r w:rsidR="00E85030">
        <w:rPr>
          <w:sz w:val="26"/>
          <w:szCs w:val="26"/>
        </w:rPr>
        <w:t>Мещовск</w:t>
      </w:r>
      <w:r w:rsidR="00E85030" w:rsidRPr="00464AA9">
        <w:rPr>
          <w:sz w:val="26"/>
          <w:szCs w:val="26"/>
        </w:rPr>
        <w:t>»</w:t>
      </w:r>
      <w:r w:rsidR="00E85030">
        <w:rPr>
          <w:sz w:val="26"/>
          <w:szCs w:val="26"/>
        </w:rPr>
        <w:t xml:space="preserve"> за 9</w:t>
      </w:r>
      <w:r w:rsidR="001A201D">
        <w:rPr>
          <w:sz w:val="26"/>
          <w:szCs w:val="26"/>
        </w:rPr>
        <w:t xml:space="preserve"> </w:t>
      </w:r>
      <w:r w:rsidR="00A74B29">
        <w:rPr>
          <w:sz w:val="26"/>
          <w:szCs w:val="26"/>
        </w:rPr>
        <w:t>месяцев</w:t>
      </w:r>
      <w:r w:rsidR="001A201D">
        <w:rPr>
          <w:sz w:val="26"/>
          <w:szCs w:val="26"/>
        </w:rPr>
        <w:t xml:space="preserve"> </w:t>
      </w:r>
      <w:r w:rsidR="0047494B">
        <w:rPr>
          <w:sz w:val="26"/>
          <w:szCs w:val="26"/>
        </w:rPr>
        <w:t>202</w:t>
      </w:r>
      <w:r w:rsidR="001A201D">
        <w:rPr>
          <w:sz w:val="26"/>
          <w:szCs w:val="26"/>
        </w:rPr>
        <w:t>2</w:t>
      </w:r>
      <w:r w:rsidR="0047494B">
        <w:rPr>
          <w:sz w:val="26"/>
          <w:szCs w:val="26"/>
        </w:rPr>
        <w:t xml:space="preserve"> год</w:t>
      </w:r>
      <w:r w:rsidR="001A201D">
        <w:rPr>
          <w:sz w:val="26"/>
          <w:szCs w:val="26"/>
        </w:rPr>
        <w:t>а</w:t>
      </w:r>
      <w:r w:rsidRPr="00464AA9">
        <w:rPr>
          <w:sz w:val="26"/>
          <w:szCs w:val="26"/>
        </w:rPr>
        <w:t xml:space="preserve"> </w:t>
      </w:r>
      <w:r w:rsidR="00464AA9" w:rsidRPr="00464AA9">
        <w:rPr>
          <w:sz w:val="26"/>
          <w:szCs w:val="26"/>
        </w:rPr>
        <w:t xml:space="preserve">по кодам классификации доходов бюджетов согласно приложению № 1 </w:t>
      </w:r>
      <w:r w:rsidRPr="00464AA9">
        <w:rPr>
          <w:sz w:val="26"/>
          <w:szCs w:val="26"/>
        </w:rPr>
        <w:t xml:space="preserve">в </w:t>
      </w:r>
      <w:r w:rsidR="00E85030" w:rsidRPr="00464AA9">
        <w:rPr>
          <w:sz w:val="26"/>
          <w:szCs w:val="26"/>
        </w:rPr>
        <w:t>сумме 39</w:t>
      </w:r>
      <w:r w:rsidR="00A74B29" w:rsidRPr="00A74B29">
        <w:rPr>
          <w:sz w:val="26"/>
          <w:szCs w:val="26"/>
        </w:rPr>
        <w:t xml:space="preserve"> 999 670,93   </w:t>
      </w:r>
      <w:r w:rsidR="001A201D">
        <w:rPr>
          <w:sz w:val="26"/>
          <w:szCs w:val="26"/>
        </w:rPr>
        <w:t>рублей (</w:t>
      </w:r>
      <w:r w:rsidR="00A74B29">
        <w:rPr>
          <w:b/>
          <w:sz w:val="26"/>
          <w:szCs w:val="26"/>
        </w:rPr>
        <w:t>69</w:t>
      </w:r>
      <w:r w:rsidR="001A201D" w:rsidRPr="00393103">
        <w:rPr>
          <w:b/>
          <w:sz w:val="26"/>
          <w:szCs w:val="26"/>
        </w:rPr>
        <w:t>%</w:t>
      </w:r>
      <w:r w:rsidR="001A201D">
        <w:rPr>
          <w:sz w:val="26"/>
          <w:szCs w:val="26"/>
        </w:rPr>
        <w:t xml:space="preserve"> к</w:t>
      </w:r>
      <w:r w:rsidR="00A74B29">
        <w:rPr>
          <w:sz w:val="26"/>
          <w:szCs w:val="26"/>
        </w:rPr>
        <w:t xml:space="preserve"> измененным плановым показателям</w:t>
      </w:r>
      <w:r w:rsidR="00C95EB6">
        <w:rPr>
          <w:sz w:val="26"/>
          <w:szCs w:val="26"/>
        </w:rPr>
        <w:t xml:space="preserve"> в</w:t>
      </w:r>
      <w:r w:rsidR="00A74B29">
        <w:rPr>
          <w:sz w:val="26"/>
          <w:szCs w:val="26"/>
        </w:rPr>
        <w:t xml:space="preserve"> </w:t>
      </w:r>
      <w:r w:rsidR="001A201D">
        <w:rPr>
          <w:sz w:val="26"/>
          <w:szCs w:val="26"/>
        </w:rPr>
        <w:t xml:space="preserve">сумме </w:t>
      </w:r>
      <w:r w:rsidR="00A74B29" w:rsidRPr="00A74B29">
        <w:rPr>
          <w:sz w:val="26"/>
          <w:szCs w:val="26"/>
        </w:rPr>
        <w:t xml:space="preserve">57 963 412,52 </w:t>
      </w:r>
      <w:r w:rsidR="00C95EB6">
        <w:rPr>
          <w:sz w:val="26"/>
          <w:szCs w:val="26"/>
        </w:rPr>
        <w:t>рублей</w:t>
      </w:r>
      <w:r w:rsidR="00A74B29" w:rsidRPr="00A74B29">
        <w:rPr>
          <w:sz w:val="26"/>
          <w:szCs w:val="26"/>
        </w:rPr>
        <w:t xml:space="preserve"> </w:t>
      </w:r>
      <w:r w:rsidR="00C95EB6">
        <w:rPr>
          <w:sz w:val="26"/>
          <w:szCs w:val="26"/>
        </w:rPr>
        <w:t>запланированных доходов</w:t>
      </w:r>
      <w:r w:rsidR="001A201D">
        <w:rPr>
          <w:sz w:val="26"/>
          <w:szCs w:val="26"/>
        </w:rPr>
        <w:t>)</w:t>
      </w:r>
      <w:r w:rsidR="00464AA9">
        <w:rPr>
          <w:sz w:val="26"/>
          <w:szCs w:val="26"/>
        </w:rPr>
        <w:t>;</w:t>
      </w:r>
      <w:r w:rsidRPr="00464AA9">
        <w:rPr>
          <w:sz w:val="26"/>
          <w:szCs w:val="26"/>
        </w:rPr>
        <w:t xml:space="preserve"> </w:t>
      </w:r>
    </w:p>
    <w:p w:rsidR="007062D5" w:rsidRDefault="007062D5" w:rsidP="002D7334">
      <w:pPr>
        <w:pStyle w:val="a3"/>
        <w:numPr>
          <w:ilvl w:val="0"/>
          <w:numId w:val="7"/>
        </w:numPr>
        <w:ind w:left="567" w:hanging="578"/>
        <w:jc w:val="both"/>
        <w:rPr>
          <w:sz w:val="26"/>
          <w:szCs w:val="26"/>
        </w:rPr>
      </w:pPr>
      <w:r w:rsidRPr="00113D3D">
        <w:rPr>
          <w:sz w:val="26"/>
          <w:szCs w:val="26"/>
        </w:rPr>
        <w:t xml:space="preserve">исполнение расходов бюджета </w:t>
      </w:r>
      <w:r w:rsidR="0047494B" w:rsidRPr="00113D3D">
        <w:rPr>
          <w:sz w:val="26"/>
          <w:szCs w:val="26"/>
        </w:rPr>
        <w:t xml:space="preserve">муниципального образования </w:t>
      </w:r>
      <w:r w:rsidR="00A81D1D" w:rsidRPr="00113D3D">
        <w:rPr>
          <w:sz w:val="26"/>
          <w:szCs w:val="26"/>
        </w:rPr>
        <w:t xml:space="preserve">ГП </w:t>
      </w:r>
      <w:r w:rsidR="0047494B" w:rsidRPr="00113D3D">
        <w:rPr>
          <w:sz w:val="26"/>
          <w:szCs w:val="26"/>
        </w:rPr>
        <w:t xml:space="preserve">«Город Мещовск» за </w:t>
      </w:r>
      <w:r w:rsidR="00113D3D">
        <w:rPr>
          <w:sz w:val="26"/>
          <w:szCs w:val="26"/>
        </w:rPr>
        <w:t>9</w:t>
      </w:r>
      <w:r w:rsidR="00224A48" w:rsidRPr="00113D3D">
        <w:rPr>
          <w:sz w:val="26"/>
          <w:szCs w:val="26"/>
        </w:rPr>
        <w:t xml:space="preserve"> </w:t>
      </w:r>
      <w:r w:rsidR="00113D3D">
        <w:rPr>
          <w:sz w:val="26"/>
          <w:szCs w:val="26"/>
        </w:rPr>
        <w:t>месяцев</w:t>
      </w:r>
      <w:r w:rsidR="00224A48" w:rsidRPr="00113D3D">
        <w:rPr>
          <w:sz w:val="26"/>
          <w:szCs w:val="26"/>
        </w:rPr>
        <w:t xml:space="preserve"> </w:t>
      </w:r>
      <w:r w:rsidR="0047494B" w:rsidRPr="00113D3D">
        <w:rPr>
          <w:sz w:val="26"/>
          <w:szCs w:val="26"/>
        </w:rPr>
        <w:t>202</w:t>
      </w:r>
      <w:r w:rsidR="001A201D" w:rsidRPr="00113D3D">
        <w:rPr>
          <w:sz w:val="26"/>
          <w:szCs w:val="26"/>
        </w:rPr>
        <w:t>2</w:t>
      </w:r>
      <w:r w:rsidR="0047494B" w:rsidRPr="00113D3D">
        <w:rPr>
          <w:sz w:val="26"/>
          <w:szCs w:val="26"/>
        </w:rPr>
        <w:t xml:space="preserve"> год</w:t>
      </w:r>
      <w:r w:rsidR="001A201D" w:rsidRPr="00113D3D">
        <w:rPr>
          <w:sz w:val="26"/>
          <w:szCs w:val="26"/>
        </w:rPr>
        <w:t>а</w:t>
      </w:r>
      <w:r w:rsidRPr="00113D3D">
        <w:rPr>
          <w:sz w:val="26"/>
          <w:szCs w:val="26"/>
        </w:rPr>
        <w:t xml:space="preserve"> </w:t>
      </w:r>
      <w:r w:rsidR="00464AA9" w:rsidRPr="00113D3D">
        <w:rPr>
          <w:sz w:val="26"/>
          <w:szCs w:val="26"/>
        </w:rPr>
        <w:t xml:space="preserve">по ведомственной структуре расходов согласно приложению № 2 </w:t>
      </w:r>
      <w:r w:rsidRPr="00113D3D">
        <w:rPr>
          <w:sz w:val="26"/>
          <w:szCs w:val="26"/>
        </w:rPr>
        <w:t>в сумме</w:t>
      </w:r>
      <w:r w:rsidR="00464AA9" w:rsidRPr="00113D3D">
        <w:rPr>
          <w:sz w:val="26"/>
          <w:szCs w:val="26"/>
        </w:rPr>
        <w:t xml:space="preserve"> </w:t>
      </w:r>
      <w:r w:rsidR="00621D39" w:rsidRPr="00621D39">
        <w:rPr>
          <w:sz w:val="26"/>
          <w:szCs w:val="26"/>
        </w:rPr>
        <w:t>33 163 648,73</w:t>
      </w:r>
      <w:r w:rsidR="00621D39">
        <w:rPr>
          <w:sz w:val="26"/>
          <w:szCs w:val="26"/>
        </w:rPr>
        <w:t xml:space="preserve"> </w:t>
      </w:r>
      <w:r w:rsidR="0047494B" w:rsidRPr="00113D3D">
        <w:rPr>
          <w:sz w:val="26"/>
          <w:szCs w:val="26"/>
        </w:rPr>
        <w:t>рублей</w:t>
      </w:r>
      <w:r w:rsidR="001A201D" w:rsidRPr="00113D3D">
        <w:rPr>
          <w:sz w:val="26"/>
          <w:szCs w:val="26"/>
        </w:rPr>
        <w:t xml:space="preserve"> (</w:t>
      </w:r>
      <w:r w:rsidR="00621D39">
        <w:rPr>
          <w:b/>
          <w:sz w:val="26"/>
          <w:szCs w:val="26"/>
        </w:rPr>
        <w:t>53,5</w:t>
      </w:r>
      <w:r w:rsidR="00E85030" w:rsidRPr="00113D3D">
        <w:rPr>
          <w:b/>
          <w:sz w:val="26"/>
          <w:szCs w:val="26"/>
        </w:rPr>
        <w:t>%</w:t>
      </w:r>
      <w:r w:rsidR="00E85030">
        <w:rPr>
          <w:b/>
          <w:sz w:val="26"/>
          <w:szCs w:val="26"/>
        </w:rPr>
        <w:t xml:space="preserve"> </w:t>
      </w:r>
      <w:r w:rsidR="00E85030" w:rsidRPr="00113D3D">
        <w:rPr>
          <w:sz w:val="26"/>
          <w:szCs w:val="26"/>
        </w:rPr>
        <w:t>к</w:t>
      </w:r>
      <w:r w:rsidR="00C95EB6" w:rsidRPr="00C95EB6">
        <w:rPr>
          <w:sz w:val="26"/>
          <w:szCs w:val="26"/>
        </w:rPr>
        <w:t xml:space="preserve"> измененным плановым показателям в сумме </w:t>
      </w:r>
      <w:r w:rsidR="00621D39" w:rsidRPr="00621D39">
        <w:rPr>
          <w:sz w:val="26"/>
          <w:szCs w:val="26"/>
        </w:rPr>
        <w:t>61 963 412,</w:t>
      </w:r>
      <w:r w:rsidR="007B2125" w:rsidRPr="00621D39">
        <w:rPr>
          <w:sz w:val="26"/>
          <w:szCs w:val="26"/>
        </w:rPr>
        <w:t>52</w:t>
      </w:r>
      <w:r w:rsidR="007B2125">
        <w:rPr>
          <w:sz w:val="26"/>
          <w:szCs w:val="26"/>
        </w:rPr>
        <w:t xml:space="preserve"> рублей</w:t>
      </w:r>
      <w:r w:rsidR="00393103" w:rsidRPr="00113D3D">
        <w:rPr>
          <w:sz w:val="26"/>
          <w:szCs w:val="26"/>
        </w:rPr>
        <w:t xml:space="preserve"> </w:t>
      </w:r>
      <w:r w:rsidR="001A201D" w:rsidRPr="00113D3D">
        <w:rPr>
          <w:sz w:val="26"/>
          <w:szCs w:val="26"/>
        </w:rPr>
        <w:t>запланированных расходов);</w:t>
      </w:r>
    </w:p>
    <w:p w:rsidR="007062D5" w:rsidRDefault="007062D5" w:rsidP="002D7334">
      <w:pPr>
        <w:pStyle w:val="a3"/>
        <w:numPr>
          <w:ilvl w:val="0"/>
          <w:numId w:val="7"/>
        </w:numPr>
        <w:ind w:left="567" w:hanging="578"/>
        <w:jc w:val="both"/>
        <w:rPr>
          <w:sz w:val="26"/>
          <w:szCs w:val="26"/>
        </w:rPr>
      </w:pPr>
      <w:r w:rsidRPr="00DC5A1E">
        <w:rPr>
          <w:sz w:val="26"/>
          <w:szCs w:val="26"/>
        </w:rPr>
        <w:t xml:space="preserve">исполнение </w:t>
      </w:r>
      <w:r w:rsidR="00E85030" w:rsidRPr="00DC5A1E">
        <w:rPr>
          <w:sz w:val="26"/>
          <w:szCs w:val="26"/>
        </w:rPr>
        <w:t>источников финансирования</w:t>
      </w:r>
      <w:r w:rsidRPr="00DC5A1E">
        <w:rPr>
          <w:sz w:val="26"/>
          <w:szCs w:val="26"/>
        </w:rPr>
        <w:t xml:space="preserve"> дефицита бюджета </w:t>
      </w:r>
      <w:r w:rsidR="000F17CE" w:rsidRPr="00DC5A1E">
        <w:rPr>
          <w:sz w:val="26"/>
          <w:szCs w:val="26"/>
        </w:rPr>
        <w:t xml:space="preserve">муниципального образования </w:t>
      </w:r>
      <w:r w:rsidR="00A81D1D" w:rsidRPr="00DC5A1E">
        <w:rPr>
          <w:sz w:val="26"/>
          <w:szCs w:val="26"/>
        </w:rPr>
        <w:t>ГП</w:t>
      </w:r>
      <w:r w:rsidR="000F17CE" w:rsidRPr="00DC5A1E">
        <w:rPr>
          <w:sz w:val="26"/>
          <w:szCs w:val="26"/>
        </w:rPr>
        <w:t xml:space="preserve"> «Город Мещовск» за </w:t>
      </w:r>
      <w:r w:rsidR="00E85030">
        <w:rPr>
          <w:sz w:val="26"/>
          <w:szCs w:val="26"/>
        </w:rPr>
        <w:t>9</w:t>
      </w:r>
      <w:r w:rsidR="00224A48" w:rsidRPr="00DC5A1E">
        <w:rPr>
          <w:sz w:val="26"/>
          <w:szCs w:val="26"/>
        </w:rPr>
        <w:t xml:space="preserve"> </w:t>
      </w:r>
      <w:r w:rsidR="00E85030">
        <w:rPr>
          <w:sz w:val="26"/>
          <w:szCs w:val="26"/>
        </w:rPr>
        <w:t xml:space="preserve">месяцев </w:t>
      </w:r>
      <w:r w:rsidR="000F17CE" w:rsidRPr="00DC5A1E">
        <w:rPr>
          <w:sz w:val="26"/>
          <w:szCs w:val="26"/>
        </w:rPr>
        <w:t>202</w:t>
      </w:r>
      <w:r w:rsidR="001A201D" w:rsidRPr="00DC5A1E">
        <w:rPr>
          <w:sz w:val="26"/>
          <w:szCs w:val="26"/>
        </w:rPr>
        <w:t>2</w:t>
      </w:r>
      <w:r w:rsidR="000F17CE" w:rsidRPr="00DC5A1E">
        <w:rPr>
          <w:sz w:val="26"/>
          <w:szCs w:val="26"/>
        </w:rPr>
        <w:t xml:space="preserve"> год</w:t>
      </w:r>
      <w:r w:rsidR="001A201D" w:rsidRPr="00DC5A1E">
        <w:rPr>
          <w:sz w:val="26"/>
          <w:szCs w:val="26"/>
        </w:rPr>
        <w:t>а</w:t>
      </w:r>
      <w:r w:rsidR="000F17CE" w:rsidRPr="00DC5A1E">
        <w:rPr>
          <w:sz w:val="26"/>
          <w:szCs w:val="26"/>
        </w:rPr>
        <w:t xml:space="preserve"> </w:t>
      </w:r>
      <w:r w:rsidRPr="00DC5A1E">
        <w:rPr>
          <w:sz w:val="26"/>
          <w:szCs w:val="26"/>
        </w:rPr>
        <w:t xml:space="preserve">по кодам классификации источников финансирования дефицитов бюджетов согласно приложению № </w:t>
      </w:r>
      <w:r w:rsidR="001A201D" w:rsidRPr="00DC5A1E">
        <w:rPr>
          <w:sz w:val="26"/>
          <w:szCs w:val="26"/>
        </w:rPr>
        <w:t>3</w:t>
      </w:r>
      <w:r w:rsidR="0091027D" w:rsidRPr="00DC5A1E">
        <w:rPr>
          <w:sz w:val="26"/>
          <w:szCs w:val="26"/>
        </w:rPr>
        <w:t xml:space="preserve"> (</w:t>
      </w:r>
      <w:r w:rsidR="004C5AE0">
        <w:rPr>
          <w:sz w:val="26"/>
          <w:szCs w:val="26"/>
        </w:rPr>
        <w:t>За 9 месяцев б</w:t>
      </w:r>
      <w:r w:rsidR="0091027D" w:rsidRPr="00DC5A1E">
        <w:rPr>
          <w:sz w:val="26"/>
          <w:szCs w:val="26"/>
        </w:rPr>
        <w:t xml:space="preserve">юджет исполнен с </w:t>
      </w:r>
      <w:r w:rsidR="007B2125" w:rsidRPr="00DC5A1E">
        <w:rPr>
          <w:sz w:val="26"/>
          <w:szCs w:val="26"/>
        </w:rPr>
        <w:t>профицитом в</w:t>
      </w:r>
      <w:r w:rsidR="0091027D" w:rsidRPr="00DC5A1E">
        <w:rPr>
          <w:sz w:val="26"/>
          <w:szCs w:val="26"/>
        </w:rPr>
        <w:t xml:space="preserve"> </w:t>
      </w:r>
      <w:r w:rsidR="007B2125" w:rsidRPr="00DC5A1E">
        <w:rPr>
          <w:sz w:val="26"/>
          <w:szCs w:val="26"/>
        </w:rPr>
        <w:t>сумме 6</w:t>
      </w:r>
      <w:r w:rsidR="00E85030">
        <w:rPr>
          <w:sz w:val="28"/>
          <w:szCs w:val="28"/>
        </w:rPr>
        <w:t xml:space="preserve"> 836 022,20</w:t>
      </w:r>
      <w:r w:rsidR="00393103" w:rsidRPr="00DC5A1E">
        <w:rPr>
          <w:sz w:val="28"/>
          <w:szCs w:val="28"/>
        </w:rPr>
        <w:t xml:space="preserve"> </w:t>
      </w:r>
      <w:r w:rsidR="00A81D1D" w:rsidRPr="00DC5A1E">
        <w:rPr>
          <w:sz w:val="26"/>
          <w:szCs w:val="26"/>
        </w:rPr>
        <w:t>рублей</w:t>
      </w:r>
      <w:r w:rsidR="00E85030">
        <w:rPr>
          <w:sz w:val="26"/>
          <w:szCs w:val="26"/>
        </w:rPr>
        <w:t xml:space="preserve">. В тоже время </w:t>
      </w:r>
      <w:r w:rsidR="007B2125">
        <w:rPr>
          <w:sz w:val="26"/>
          <w:szCs w:val="26"/>
        </w:rPr>
        <w:t xml:space="preserve">профицит </w:t>
      </w:r>
      <w:r w:rsidR="007B2125" w:rsidRPr="00DC5A1E">
        <w:rPr>
          <w:sz w:val="26"/>
          <w:szCs w:val="26"/>
        </w:rPr>
        <w:t>в</w:t>
      </w:r>
      <w:r w:rsidR="00E85030">
        <w:rPr>
          <w:sz w:val="26"/>
          <w:szCs w:val="26"/>
        </w:rPr>
        <w:t xml:space="preserve"> сумме </w:t>
      </w:r>
      <w:r w:rsidR="00393103" w:rsidRPr="00DC5A1E">
        <w:rPr>
          <w:sz w:val="26"/>
          <w:szCs w:val="26"/>
        </w:rPr>
        <w:t xml:space="preserve">7 272 695,77 рублей </w:t>
      </w:r>
      <w:r w:rsidR="0076675C">
        <w:rPr>
          <w:sz w:val="26"/>
          <w:szCs w:val="26"/>
        </w:rPr>
        <w:t>-</w:t>
      </w:r>
      <w:r w:rsidR="00613275">
        <w:rPr>
          <w:sz w:val="26"/>
          <w:szCs w:val="26"/>
        </w:rPr>
        <w:t xml:space="preserve"> </w:t>
      </w:r>
      <w:r w:rsidR="004C5AE0">
        <w:rPr>
          <w:sz w:val="26"/>
          <w:szCs w:val="26"/>
        </w:rPr>
        <w:t xml:space="preserve">на </w:t>
      </w:r>
      <w:r w:rsidR="00393103" w:rsidRPr="00DC5A1E">
        <w:rPr>
          <w:sz w:val="26"/>
          <w:szCs w:val="26"/>
        </w:rPr>
        <w:t>конец</w:t>
      </w:r>
      <w:r w:rsidR="004C5AE0">
        <w:rPr>
          <w:sz w:val="26"/>
          <w:szCs w:val="26"/>
        </w:rPr>
        <w:t xml:space="preserve"> Ι </w:t>
      </w:r>
      <w:r w:rsidR="00393103" w:rsidRPr="00DC5A1E">
        <w:rPr>
          <w:sz w:val="26"/>
          <w:szCs w:val="26"/>
        </w:rPr>
        <w:t>квартала</w:t>
      </w:r>
      <w:r w:rsidR="00E85030">
        <w:rPr>
          <w:sz w:val="26"/>
          <w:szCs w:val="26"/>
        </w:rPr>
        <w:t>, 12 506 942,53 рублей</w:t>
      </w:r>
      <w:r w:rsidR="004C5AE0">
        <w:rPr>
          <w:sz w:val="26"/>
          <w:szCs w:val="26"/>
        </w:rPr>
        <w:t xml:space="preserve"> – на конец </w:t>
      </w:r>
      <w:r w:rsidR="004C5AE0" w:rsidRPr="004C5AE0">
        <w:rPr>
          <w:sz w:val="26"/>
          <w:szCs w:val="26"/>
        </w:rPr>
        <w:t>Ι</w:t>
      </w:r>
      <w:r w:rsidR="004C5AE0">
        <w:rPr>
          <w:sz w:val="26"/>
          <w:szCs w:val="26"/>
        </w:rPr>
        <w:t xml:space="preserve"> полугодия</w:t>
      </w:r>
      <w:r w:rsidR="0091027D" w:rsidRPr="00DC5A1E">
        <w:rPr>
          <w:sz w:val="26"/>
          <w:szCs w:val="26"/>
        </w:rPr>
        <w:t>)</w:t>
      </w:r>
      <w:r w:rsidR="00D0179F" w:rsidRPr="00DC5A1E">
        <w:rPr>
          <w:sz w:val="26"/>
          <w:szCs w:val="26"/>
        </w:rPr>
        <w:t>;</w:t>
      </w:r>
      <w:r w:rsidRPr="00DC5A1E">
        <w:rPr>
          <w:sz w:val="26"/>
          <w:szCs w:val="26"/>
        </w:rPr>
        <w:t xml:space="preserve"> </w:t>
      </w:r>
    </w:p>
    <w:p w:rsidR="00347501" w:rsidRPr="00E90EDD" w:rsidRDefault="0081008B" w:rsidP="002D7334">
      <w:pPr>
        <w:pStyle w:val="a3"/>
        <w:numPr>
          <w:ilvl w:val="0"/>
          <w:numId w:val="7"/>
        </w:numPr>
        <w:ind w:left="567" w:hanging="578"/>
        <w:jc w:val="both"/>
        <w:rPr>
          <w:sz w:val="26"/>
          <w:szCs w:val="26"/>
        </w:rPr>
      </w:pPr>
      <w:r w:rsidRPr="00E90EDD">
        <w:rPr>
          <w:sz w:val="26"/>
          <w:szCs w:val="26"/>
        </w:rPr>
        <w:t xml:space="preserve">пояснительная записка к отчету об исполнении бюджета </w:t>
      </w:r>
      <w:r w:rsidR="00A81D1D" w:rsidRPr="00E90EDD">
        <w:rPr>
          <w:sz w:val="26"/>
          <w:szCs w:val="26"/>
        </w:rPr>
        <w:t xml:space="preserve">муниципального образования ГП «Город Мещовск» </w:t>
      </w:r>
      <w:r w:rsidR="007B2125" w:rsidRPr="00E90EDD">
        <w:rPr>
          <w:sz w:val="26"/>
          <w:szCs w:val="26"/>
        </w:rPr>
        <w:t xml:space="preserve">за </w:t>
      </w:r>
      <w:r w:rsidR="00E90EDD">
        <w:rPr>
          <w:sz w:val="26"/>
          <w:szCs w:val="26"/>
        </w:rPr>
        <w:t>9</w:t>
      </w:r>
      <w:r w:rsidR="007B2125" w:rsidRPr="00E90EDD">
        <w:rPr>
          <w:sz w:val="26"/>
          <w:szCs w:val="26"/>
        </w:rPr>
        <w:t xml:space="preserve"> </w:t>
      </w:r>
      <w:r w:rsidR="00E90EDD">
        <w:rPr>
          <w:sz w:val="26"/>
          <w:szCs w:val="26"/>
        </w:rPr>
        <w:t xml:space="preserve">месяцев </w:t>
      </w:r>
      <w:r w:rsidR="00A81D1D" w:rsidRPr="00E90EDD">
        <w:rPr>
          <w:sz w:val="26"/>
          <w:szCs w:val="26"/>
        </w:rPr>
        <w:t>202</w:t>
      </w:r>
      <w:r w:rsidR="00EF157C" w:rsidRPr="00E90EDD">
        <w:rPr>
          <w:sz w:val="26"/>
          <w:szCs w:val="26"/>
        </w:rPr>
        <w:t>2</w:t>
      </w:r>
      <w:r w:rsidR="00A81D1D" w:rsidRPr="00E90EDD">
        <w:rPr>
          <w:sz w:val="26"/>
          <w:szCs w:val="26"/>
        </w:rPr>
        <w:t xml:space="preserve"> год</w:t>
      </w:r>
      <w:r w:rsidR="00EF157C" w:rsidRPr="00E90EDD">
        <w:rPr>
          <w:sz w:val="26"/>
          <w:szCs w:val="26"/>
        </w:rPr>
        <w:t>а</w:t>
      </w:r>
      <w:r w:rsidR="007062D5" w:rsidRPr="00E90EDD">
        <w:rPr>
          <w:sz w:val="26"/>
          <w:szCs w:val="26"/>
        </w:rPr>
        <w:t>.</w:t>
      </w:r>
    </w:p>
    <w:p w:rsidR="00822B62" w:rsidRDefault="00347501" w:rsidP="002D7334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4001E">
        <w:rPr>
          <w:sz w:val="26"/>
          <w:szCs w:val="26"/>
        </w:rPr>
        <w:t xml:space="preserve">    </w:t>
      </w:r>
      <w:r w:rsidR="009C79DE" w:rsidRPr="007062D5">
        <w:rPr>
          <w:sz w:val="26"/>
          <w:szCs w:val="26"/>
        </w:rPr>
        <w:t>Кассовые</w:t>
      </w:r>
      <w:r w:rsidR="00393103">
        <w:rPr>
          <w:sz w:val="26"/>
          <w:szCs w:val="26"/>
        </w:rPr>
        <w:t xml:space="preserve"> </w:t>
      </w:r>
      <w:r w:rsidR="0081008B" w:rsidRPr="007062D5">
        <w:rPr>
          <w:sz w:val="26"/>
          <w:szCs w:val="26"/>
        </w:rPr>
        <w:t>расходы главными распорядителями бюджетных средств осуществлены в пределах утвержденных бюджетных обязательств</w:t>
      </w:r>
      <w:r w:rsidR="00A4001E">
        <w:rPr>
          <w:sz w:val="26"/>
          <w:szCs w:val="26"/>
        </w:rPr>
        <w:t>.</w:t>
      </w:r>
    </w:p>
    <w:p w:rsidR="00CE23D3" w:rsidRDefault="00822B62" w:rsidP="002D7334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969D0" w:rsidRPr="00446726">
        <w:rPr>
          <w:sz w:val="26"/>
          <w:szCs w:val="26"/>
        </w:rPr>
        <w:t xml:space="preserve">Отчёт об исполнении бюджета </w:t>
      </w:r>
      <w:r w:rsidR="00613275">
        <w:rPr>
          <w:sz w:val="26"/>
          <w:szCs w:val="26"/>
        </w:rPr>
        <w:t xml:space="preserve">ГП </w:t>
      </w:r>
      <w:r w:rsidR="00613275" w:rsidRPr="00446726">
        <w:rPr>
          <w:sz w:val="26"/>
          <w:szCs w:val="26"/>
        </w:rPr>
        <w:t>«</w:t>
      </w:r>
      <w:r w:rsidR="0048116B">
        <w:rPr>
          <w:sz w:val="26"/>
          <w:szCs w:val="26"/>
        </w:rPr>
        <w:t>Город Мещовск</w:t>
      </w:r>
      <w:r w:rsidR="006969D0" w:rsidRPr="00446726">
        <w:rPr>
          <w:sz w:val="26"/>
          <w:szCs w:val="26"/>
        </w:rPr>
        <w:t>" за</w:t>
      </w:r>
      <w:r w:rsidR="00A12E2D">
        <w:rPr>
          <w:sz w:val="26"/>
          <w:szCs w:val="26"/>
        </w:rPr>
        <w:t xml:space="preserve"> первое </w:t>
      </w:r>
      <w:r w:rsidR="00613275">
        <w:rPr>
          <w:sz w:val="26"/>
          <w:szCs w:val="26"/>
        </w:rPr>
        <w:t xml:space="preserve">полугодие </w:t>
      </w:r>
      <w:r w:rsidR="00613275" w:rsidRPr="00446726">
        <w:rPr>
          <w:sz w:val="26"/>
          <w:szCs w:val="26"/>
        </w:rPr>
        <w:t>2022 года</w:t>
      </w:r>
      <w:r w:rsidR="006969D0" w:rsidRPr="00446726">
        <w:rPr>
          <w:sz w:val="26"/>
          <w:szCs w:val="26"/>
        </w:rPr>
        <w:t xml:space="preserve"> представлен в </w:t>
      </w:r>
      <w:r w:rsidR="00CE23D3">
        <w:rPr>
          <w:sz w:val="26"/>
          <w:szCs w:val="26"/>
        </w:rPr>
        <w:t>Контрольно-счетный орган</w:t>
      </w:r>
      <w:r w:rsidR="006969D0" w:rsidRPr="00446726">
        <w:rPr>
          <w:sz w:val="26"/>
          <w:szCs w:val="26"/>
        </w:rPr>
        <w:t xml:space="preserve"> МР «Мещовский район» в форме </w:t>
      </w:r>
      <w:r w:rsidR="00CE23D3">
        <w:rPr>
          <w:sz w:val="26"/>
          <w:szCs w:val="26"/>
        </w:rPr>
        <w:t>Постановления администрации МР «Мещовский район» Калужской области</w:t>
      </w:r>
      <w:r w:rsidR="006969D0" w:rsidRPr="00446726">
        <w:rPr>
          <w:sz w:val="26"/>
          <w:szCs w:val="26"/>
        </w:rPr>
        <w:t xml:space="preserve"> с приложениями </w:t>
      </w:r>
      <w:r w:rsidR="006969D0" w:rsidRPr="00DE33C7">
        <w:rPr>
          <w:sz w:val="26"/>
          <w:szCs w:val="26"/>
        </w:rPr>
        <w:t xml:space="preserve">согласно Положению </w:t>
      </w:r>
      <w:r w:rsidR="0048116B" w:rsidRPr="00DE33C7">
        <w:rPr>
          <w:sz w:val="26"/>
          <w:szCs w:val="26"/>
        </w:rPr>
        <w:t>о бюджетном процессе в городском поселении «Город Мещовск».</w:t>
      </w:r>
    </w:p>
    <w:p w:rsidR="0030106B" w:rsidRPr="00D37354" w:rsidRDefault="00B55A2D" w:rsidP="002D7334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A3320">
        <w:rPr>
          <w:sz w:val="26"/>
          <w:szCs w:val="26"/>
        </w:rPr>
        <w:t xml:space="preserve">  </w:t>
      </w:r>
      <w:r w:rsidR="00DE33C7">
        <w:rPr>
          <w:sz w:val="26"/>
          <w:szCs w:val="26"/>
        </w:rPr>
        <w:t>За 9 месяцев 2</w:t>
      </w:r>
      <w:r w:rsidR="003D0375">
        <w:rPr>
          <w:sz w:val="26"/>
          <w:szCs w:val="26"/>
        </w:rPr>
        <w:t>02</w:t>
      </w:r>
      <w:r>
        <w:rPr>
          <w:sz w:val="26"/>
          <w:szCs w:val="26"/>
        </w:rPr>
        <w:t>2</w:t>
      </w:r>
      <w:r w:rsidR="003D0375">
        <w:rPr>
          <w:sz w:val="26"/>
          <w:szCs w:val="26"/>
        </w:rPr>
        <w:t xml:space="preserve"> </w:t>
      </w:r>
      <w:r w:rsidR="00DE33C7">
        <w:rPr>
          <w:sz w:val="26"/>
          <w:szCs w:val="26"/>
        </w:rPr>
        <w:t>года в</w:t>
      </w:r>
      <w:r w:rsidR="003D0375">
        <w:rPr>
          <w:sz w:val="26"/>
          <w:szCs w:val="26"/>
        </w:rPr>
        <w:t xml:space="preserve"> </w:t>
      </w:r>
      <w:r w:rsidR="0048116B">
        <w:rPr>
          <w:sz w:val="26"/>
          <w:szCs w:val="26"/>
        </w:rPr>
        <w:t>ГП</w:t>
      </w:r>
      <w:r w:rsidR="003D0375">
        <w:rPr>
          <w:sz w:val="26"/>
          <w:szCs w:val="26"/>
        </w:rPr>
        <w:t xml:space="preserve"> «</w:t>
      </w:r>
      <w:r w:rsidR="0048116B">
        <w:rPr>
          <w:sz w:val="26"/>
          <w:szCs w:val="26"/>
        </w:rPr>
        <w:t xml:space="preserve">Город </w:t>
      </w:r>
      <w:r w:rsidR="00DE33C7">
        <w:rPr>
          <w:sz w:val="26"/>
          <w:szCs w:val="26"/>
        </w:rPr>
        <w:t>Мещовск» бюджетный</w:t>
      </w:r>
      <w:r w:rsidR="003D0375">
        <w:rPr>
          <w:sz w:val="26"/>
          <w:szCs w:val="26"/>
        </w:rPr>
        <w:t xml:space="preserve"> процесс </w:t>
      </w:r>
      <w:r w:rsidR="009A3320">
        <w:rPr>
          <w:sz w:val="26"/>
          <w:szCs w:val="26"/>
        </w:rPr>
        <w:t xml:space="preserve">осуществлялся в соответствии с </w:t>
      </w:r>
      <w:r w:rsidR="00DE33C7">
        <w:rPr>
          <w:sz w:val="26"/>
          <w:szCs w:val="26"/>
        </w:rPr>
        <w:t>требованиями Бюджетного</w:t>
      </w:r>
      <w:r w:rsidR="003D0375">
        <w:rPr>
          <w:sz w:val="26"/>
          <w:szCs w:val="26"/>
        </w:rPr>
        <w:t xml:space="preserve"> кодекс</w:t>
      </w:r>
      <w:r w:rsidR="009A3320">
        <w:rPr>
          <w:sz w:val="26"/>
          <w:szCs w:val="26"/>
        </w:rPr>
        <w:t>а</w:t>
      </w:r>
      <w:r w:rsidR="003D0375">
        <w:rPr>
          <w:sz w:val="26"/>
          <w:szCs w:val="26"/>
        </w:rPr>
        <w:t xml:space="preserve"> РФ, Положени</w:t>
      </w:r>
      <w:r w:rsidR="009A3320">
        <w:rPr>
          <w:sz w:val="26"/>
          <w:szCs w:val="26"/>
        </w:rPr>
        <w:t>я</w:t>
      </w:r>
      <w:r w:rsidR="003D0375">
        <w:rPr>
          <w:sz w:val="26"/>
          <w:szCs w:val="26"/>
        </w:rPr>
        <w:t xml:space="preserve"> о бюджетном процессе в </w:t>
      </w:r>
      <w:r w:rsidR="0048116B">
        <w:rPr>
          <w:sz w:val="26"/>
          <w:szCs w:val="26"/>
        </w:rPr>
        <w:t>ГП</w:t>
      </w:r>
      <w:r w:rsidR="003D0375">
        <w:rPr>
          <w:sz w:val="26"/>
          <w:szCs w:val="26"/>
        </w:rPr>
        <w:t xml:space="preserve"> «</w:t>
      </w:r>
      <w:r w:rsidR="0048116B">
        <w:rPr>
          <w:sz w:val="26"/>
          <w:szCs w:val="26"/>
        </w:rPr>
        <w:t>Город Мещовск</w:t>
      </w:r>
      <w:r w:rsidR="003D0375">
        <w:rPr>
          <w:sz w:val="26"/>
          <w:szCs w:val="26"/>
        </w:rPr>
        <w:t xml:space="preserve">», </w:t>
      </w:r>
      <w:r w:rsidR="009A3320" w:rsidRPr="009A3320">
        <w:rPr>
          <w:sz w:val="26"/>
          <w:szCs w:val="26"/>
        </w:rPr>
        <w:t xml:space="preserve">иными </w:t>
      </w:r>
      <w:r w:rsidR="003D0375" w:rsidRPr="009A3320">
        <w:rPr>
          <w:sz w:val="26"/>
          <w:szCs w:val="26"/>
        </w:rPr>
        <w:t>нормативно-</w:t>
      </w:r>
      <w:r w:rsidR="00DE33C7" w:rsidRPr="009A3320">
        <w:rPr>
          <w:sz w:val="26"/>
          <w:szCs w:val="26"/>
        </w:rPr>
        <w:t>правовыми актами</w:t>
      </w:r>
      <w:r w:rsidR="003D0375" w:rsidRPr="009A3320">
        <w:rPr>
          <w:sz w:val="26"/>
          <w:szCs w:val="26"/>
        </w:rPr>
        <w:t>.</w:t>
      </w:r>
      <w:r w:rsidR="003D0375">
        <w:rPr>
          <w:sz w:val="26"/>
          <w:szCs w:val="26"/>
        </w:rPr>
        <w:t xml:space="preserve"> </w:t>
      </w:r>
    </w:p>
    <w:p w:rsidR="00DE33C7" w:rsidRDefault="00DE33C7" w:rsidP="002D7334">
      <w:pPr>
        <w:pStyle w:val="a3"/>
        <w:ind w:left="0" w:firstLine="284"/>
        <w:jc w:val="both"/>
        <w:rPr>
          <w:b/>
          <w:sz w:val="26"/>
          <w:szCs w:val="26"/>
        </w:rPr>
      </w:pPr>
    </w:p>
    <w:p w:rsidR="00CF12F4" w:rsidRDefault="002D7334" w:rsidP="002D7334">
      <w:pPr>
        <w:pStyle w:val="a3"/>
        <w:ind w:left="0" w:firstLine="284"/>
        <w:jc w:val="center"/>
      </w:pPr>
      <w:r w:rsidRPr="00CF12F4">
        <w:rPr>
          <w:b/>
          <w:sz w:val="26"/>
          <w:szCs w:val="26"/>
        </w:rPr>
        <w:t xml:space="preserve">Анализ </w:t>
      </w:r>
      <w:r>
        <w:rPr>
          <w:b/>
          <w:sz w:val="26"/>
          <w:szCs w:val="26"/>
        </w:rPr>
        <w:t>отчета</w:t>
      </w:r>
      <w:r w:rsidR="00CF12F4" w:rsidRPr="00CF12F4">
        <w:rPr>
          <w:b/>
          <w:sz w:val="26"/>
          <w:szCs w:val="26"/>
        </w:rPr>
        <w:t xml:space="preserve"> об </w:t>
      </w:r>
      <w:r w:rsidRPr="00CF12F4">
        <w:rPr>
          <w:b/>
          <w:sz w:val="26"/>
          <w:szCs w:val="26"/>
        </w:rPr>
        <w:t xml:space="preserve">исполнении </w:t>
      </w:r>
      <w:r>
        <w:rPr>
          <w:b/>
          <w:sz w:val="26"/>
          <w:szCs w:val="26"/>
        </w:rPr>
        <w:t>бюджета</w:t>
      </w:r>
      <w:r w:rsidR="00CF12F4" w:rsidRPr="00CF12F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ГП </w:t>
      </w:r>
      <w:r w:rsidRPr="00CF12F4">
        <w:rPr>
          <w:b/>
          <w:sz w:val="26"/>
          <w:szCs w:val="26"/>
        </w:rPr>
        <w:t>«</w:t>
      </w:r>
      <w:r w:rsidR="00C7758C">
        <w:rPr>
          <w:b/>
          <w:sz w:val="26"/>
          <w:szCs w:val="26"/>
        </w:rPr>
        <w:t xml:space="preserve">Город </w:t>
      </w:r>
      <w:r>
        <w:rPr>
          <w:b/>
          <w:sz w:val="26"/>
          <w:szCs w:val="26"/>
        </w:rPr>
        <w:t>Мещовск</w:t>
      </w:r>
      <w:r w:rsidRPr="00CF12F4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 w:rsidRPr="00CF12F4">
        <w:rPr>
          <w:b/>
          <w:sz w:val="26"/>
          <w:szCs w:val="26"/>
        </w:rPr>
        <w:t>за</w:t>
      </w:r>
      <w:r w:rsidR="00B55A2D">
        <w:rPr>
          <w:b/>
          <w:sz w:val="26"/>
          <w:szCs w:val="26"/>
        </w:rPr>
        <w:t xml:space="preserve"> </w:t>
      </w:r>
      <w:r w:rsidR="00DE33C7">
        <w:rPr>
          <w:b/>
          <w:sz w:val="26"/>
          <w:szCs w:val="26"/>
        </w:rPr>
        <w:t>9</w:t>
      </w:r>
      <w:r w:rsidR="00B55A2D">
        <w:rPr>
          <w:b/>
          <w:sz w:val="26"/>
          <w:szCs w:val="26"/>
        </w:rPr>
        <w:t xml:space="preserve"> </w:t>
      </w:r>
      <w:r w:rsidR="00DE33C7">
        <w:rPr>
          <w:b/>
          <w:sz w:val="26"/>
          <w:szCs w:val="26"/>
        </w:rPr>
        <w:t>месяцев</w:t>
      </w:r>
      <w:r w:rsidR="00661E27">
        <w:rPr>
          <w:b/>
          <w:sz w:val="26"/>
          <w:szCs w:val="26"/>
        </w:rPr>
        <w:t xml:space="preserve"> </w:t>
      </w:r>
      <w:r w:rsidR="00CF12F4" w:rsidRPr="00CF12F4">
        <w:rPr>
          <w:b/>
          <w:sz w:val="26"/>
          <w:szCs w:val="26"/>
        </w:rPr>
        <w:t>202</w:t>
      </w:r>
      <w:r w:rsidR="00B55A2D">
        <w:rPr>
          <w:b/>
          <w:sz w:val="26"/>
          <w:szCs w:val="26"/>
        </w:rPr>
        <w:t>2</w:t>
      </w:r>
      <w:r w:rsidR="00CF12F4" w:rsidRPr="00CF12F4">
        <w:rPr>
          <w:b/>
          <w:sz w:val="26"/>
          <w:szCs w:val="26"/>
        </w:rPr>
        <w:t xml:space="preserve"> год</w:t>
      </w:r>
    </w:p>
    <w:p w:rsidR="00C7792C" w:rsidRPr="00390F66" w:rsidRDefault="00390F66" w:rsidP="002D7334">
      <w:pPr>
        <w:pStyle w:val="a3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Решением  </w:t>
      </w:r>
      <w:r w:rsidR="00C7758C">
        <w:rPr>
          <w:sz w:val="26"/>
          <w:szCs w:val="26"/>
        </w:rPr>
        <w:t xml:space="preserve">№ </w:t>
      </w:r>
      <w:r>
        <w:rPr>
          <w:sz w:val="26"/>
          <w:szCs w:val="26"/>
        </w:rPr>
        <w:t>36</w:t>
      </w:r>
      <w:r w:rsidR="00C7758C">
        <w:rPr>
          <w:sz w:val="26"/>
          <w:szCs w:val="26"/>
        </w:rPr>
        <w:t xml:space="preserve"> от 1</w:t>
      </w:r>
      <w:r>
        <w:rPr>
          <w:sz w:val="26"/>
          <w:szCs w:val="26"/>
        </w:rPr>
        <w:t>5</w:t>
      </w:r>
      <w:r w:rsidR="00C7758C">
        <w:rPr>
          <w:sz w:val="26"/>
          <w:szCs w:val="26"/>
        </w:rPr>
        <w:t>.12.202</w:t>
      </w:r>
      <w:r>
        <w:rPr>
          <w:sz w:val="26"/>
          <w:szCs w:val="26"/>
        </w:rPr>
        <w:t xml:space="preserve">1  </w:t>
      </w:r>
      <w:r w:rsidR="00C7758C">
        <w:rPr>
          <w:sz w:val="26"/>
          <w:szCs w:val="26"/>
        </w:rPr>
        <w:t>года «</w:t>
      </w:r>
      <w:r w:rsidR="00C7758C" w:rsidRPr="00C7758C">
        <w:rPr>
          <w:sz w:val="26"/>
          <w:szCs w:val="26"/>
        </w:rPr>
        <w:t>О бюджете муниципального образования</w:t>
      </w:r>
      <w:r w:rsidR="00C7758C">
        <w:rPr>
          <w:sz w:val="26"/>
          <w:szCs w:val="26"/>
        </w:rPr>
        <w:t xml:space="preserve"> </w:t>
      </w:r>
      <w:r w:rsidR="00C7758C" w:rsidRPr="00C7758C">
        <w:rPr>
          <w:sz w:val="26"/>
          <w:szCs w:val="26"/>
        </w:rPr>
        <w:t>Городского поселения «Город Мещовск»</w:t>
      </w:r>
      <w:r w:rsidR="00C7758C">
        <w:rPr>
          <w:sz w:val="26"/>
          <w:szCs w:val="26"/>
        </w:rPr>
        <w:t xml:space="preserve"> </w:t>
      </w:r>
      <w:r w:rsidR="00C7758C" w:rsidRPr="00C7758C">
        <w:rPr>
          <w:sz w:val="26"/>
          <w:szCs w:val="26"/>
        </w:rPr>
        <w:t>на 202</w:t>
      </w:r>
      <w:r>
        <w:rPr>
          <w:sz w:val="26"/>
          <w:szCs w:val="26"/>
        </w:rPr>
        <w:t>2</w:t>
      </w:r>
      <w:r w:rsidR="00C7758C" w:rsidRPr="00C7758C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3</w:t>
      </w:r>
      <w:r w:rsidR="00C7758C" w:rsidRPr="00C7758C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="00C7758C" w:rsidRPr="00C7758C">
        <w:rPr>
          <w:sz w:val="26"/>
          <w:szCs w:val="26"/>
        </w:rPr>
        <w:t xml:space="preserve"> годов</w:t>
      </w:r>
      <w:r w:rsidR="00CF12F4">
        <w:t xml:space="preserve">» </w:t>
      </w:r>
      <w:r w:rsidR="00CF12F4" w:rsidRPr="00FD3896">
        <w:rPr>
          <w:sz w:val="26"/>
          <w:szCs w:val="26"/>
        </w:rPr>
        <w:t>(далее – Решение о бюджете) бюджет утвержден в соответствии со статьей</w:t>
      </w:r>
      <w:r w:rsidR="00FD3896" w:rsidRPr="00FD3896">
        <w:rPr>
          <w:sz w:val="26"/>
          <w:szCs w:val="26"/>
        </w:rPr>
        <w:t xml:space="preserve"> </w:t>
      </w:r>
      <w:r w:rsidR="00CF12F4" w:rsidRPr="00FD3896">
        <w:rPr>
          <w:sz w:val="26"/>
          <w:szCs w:val="26"/>
        </w:rPr>
        <w:t>187</w:t>
      </w:r>
      <w:r w:rsidR="001112B7">
        <w:rPr>
          <w:sz w:val="26"/>
          <w:szCs w:val="26"/>
        </w:rPr>
        <w:t xml:space="preserve"> </w:t>
      </w:r>
      <w:r w:rsidR="00CF12F4" w:rsidRPr="00FD3896">
        <w:rPr>
          <w:sz w:val="26"/>
          <w:szCs w:val="26"/>
        </w:rPr>
        <w:t>БК РФ до начала финансового года</w:t>
      </w:r>
      <w:r w:rsidR="00AC372D">
        <w:rPr>
          <w:sz w:val="26"/>
          <w:szCs w:val="26"/>
        </w:rPr>
        <w:t xml:space="preserve">. </w:t>
      </w:r>
      <w:r w:rsidR="00CF12F4" w:rsidRPr="00FD3896">
        <w:rPr>
          <w:sz w:val="26"/>
          <w:szCs w:val="26"/>
        </w:rPr>
        <w:t xml:space="preserve"> </w:t>
      </w:r>
    </w:p>
    <w:p w:rsidR="00D55758" w:rsidRPr="00A2224C" w:rsidRDefault="00CF12F4" w:rsidP="002D7334">
      <w:pPr>
        <w:pStyle w:val="a3"/>
        <w:ind w:left="0" w:firstLine="284"/>
        <w:jc w:val="both"/>
        <w:rPr>
          <w:sz w:val="26"/>
          <w:szCs w:val="26"/>
        </w:rPr>
      </w:pPr>
      <w:r w:rsidRPr="0059743E">
        <w:rPr>
          <w:sz w:val="26"/>
          <w:szCs w:val="26"/>
        </w:rPr>
        <w:t xml:space="preserve">В процессе исполнения бюджета </w:t>
      </w:r>
      <w:r w:rsidR="00AC372D">
        <w:rPr>
          <w:sz w:val="26"/>
          <w:szCs w:val="26"/>
        </w:rPr>
        <w:t>ГП</w:t>
      </w:r>
      <w:r w:rsidRPr="0059743E">
        <w:rPr>
          <w:sz w:val="26"/>
          <w:szCs w:val="26"/>
        </w:rPr>
        <w:t xml:space="preserve"> «</w:t>
      </w:r>
      <w:r w:rsidR="00AC372D">
        <w:rPr>
          <w:sz w:val="26"/>
          <w:szCs w:val="26"/>
        </w:rPr>
        <w:t>Город Мещовск</w:t>
      </w:r>
      <w:r w:rsidRPr="0059743E">
        <w:rPr>
          <w:sz w:val="26"/>
          <w:szCs w:val="26"/>
        </w:rPr>
        <w:t xml:space="preserve">» </w:t>
      </w:r>
      <w:r w:rsidR="00390F66">
        <w:rPr>
          <w:sz w:val="26"/>
          <w:szCs w:val="26"/>
        </w:rPr>
        <w:t xml:space="preserve">за </w:t>
      </w:r>
      <w:r w:rsidR="00AF2FC5">
        <w:rPr>
          <w:sz w:val="26"/>
          <w:szCs w:val="26"/>
        </w:rPr>
        <w:t>I</w:t>
      </w:r>
      <w:r w:rsidR="00390F66">
        <w:rPr>
          <w:sz w:val="26"/>
          <w:szCs w:val="26"/>
        </w:rPr>
        <w:t xml:space="preserve"> </w:t>
      </w:r>
      <w:r w:rsidR="003C0448">
        <w:rPr>
          <w:sz w:val="26"/>
          <w:szCs w:val="26"/>
        </w:rPr>
        <w:t xml:space="preserve">полугодие </w:t>
      </w:r>
      <w:r w:rsidR="003C0448" w:rsidRPr="0059743E">
        <w:rPr>
          <w:sz w:val="26"/>
          <w:szCs w:val="26"/>
        </w:rPr>
        <w:t>2022</w:t>
      </w:r>
      <w:r w:rsidR="00FD3896" w:rsidRPr="0059743E">
        <w:rPr>
          <w:sz w:val="26"/>
          <w:szCs w:val="26"/>
        </w:rPr>
        <w:t xml:space="preserve"> </w:t>
      </w:r>
      <w:r w:rsidRPr="0059743E">
        <w:rPr>
          <w:sz w:val="26"/>
          <w:szCs w:val="26"/>
        </w:rPr>
        <w:t>год</w:t>
      </w:r>
      <w:r w:rsidR="00AF2FC5">
        <w:rPr>
          <w:sz w:val="26"/>
          <w:szCs w:val="26"/>
        </w:rPr>
        <w:t xml:space="preserve">а </w:t>
      </w:r>
      <w:r w:rsidR="00390F66">
        <w:rPr>
          <w:sz w:val="26"/>
          <w:szCs w:val="26"/>
        </w:rPr>
        <w:t xml:space="preserve">в Решение о бюджете </w:t>
      </w:r>
      <w:r w:rsidRPr="0059743E">
        <w:rPr>
          <w:sz w:val="26"/>
          <w:szCs w:val="26"/>
        </w:rPr>
        <w:t>изменения</w:t>
      </w:r>
      <w:r w:rsidR="00390F66">
        <w:rPr>
          <w:sz w:val="26"/>
          <w:szCs w:val="26"/>
        </w:rPr>
        <w:t xml:space="preserve"> не вносились</w:t>
      </w:r>
      <w:r w:rsidR="00AF2FC5">
        <w:rPr>
          <w:sz w:val="26"/>
          <w:szCs w:val="26"/>
        </w:rPr>
        <w:t xml:space="preserve">, </w:t>
      </w:r>
      <w:r w:rsidR="00F446C4">
        <w:rPr>
          <w:sz w:val="26"/>
          <w:szCs w:val="26"/>
        </w:rPr>
        <w:t xml:space="preserve">были представлены </w:t>
      </w:r>
      <w:r w:rsidR="003C0448">
        <w:rPr>
          <w:sz w:val="26"/>
          <w:szCs w:val="26"/>
        </w:rPr>
        <w:t xml:space="preserve">уведомления, </w:t>
      </w:r>
      <w:r w:rsidR="00E1512B">
        <w:rPr>
          <w:sz w:val="26"/>
          <w:szCs w:val="26"/>
        </w:rPr>
        <w:t>а</w:t>
      </w:r>
      <w:r w:rsidR="003C0448">
        <w:rPr>
          <w:sz w:val="26"/>
          <w:szCs w:val="26"/>
        </w:rPr>
        <w:t xml:space="preserve"> </w:t>
      </w:r>
      <w:r w:rsidR="00F446C4">
        <w:rPr>
          <w:sz w:val="26"/>
          <w:szCs w:val="26"/>
        </w:rPr>
        <w:t xml:space="preserve">сумма бюджетных </w:t>
      </w:r>
      <w:r w:rsidR="00DE33C7">
        <w:rPr>
          <w:sz w:val="26"/>
          <w:szCs w:val="26"/>
        </w:rPr>
        <w:t>назначений была скорректи</w:t>
      </w:r>
      <w:r w:rsidR="003C0448">
        <w:rPr>
          <w:sz w:val="26"/>
          <w:szCs w:val="26"/>
        </w:rPr>
        <w:t>рована.</w:t>
      </w:r>
      <w:r w:rsidR="00DE33C7">
        <w:rPr>
          <w:sz w:val="26"/>
          <w:szCs w:val="26"/>
        </w:rPr>
        <w:t xml:space="preserve"> </w:t>
      </w:r>
      <w:r w:rsidR="003C0448">
        <w:rPr>
          <w:sz w:val="26"/>
          <w:szCs w:val="26"/>
        </w:rPr>
        <w:t>В</w:t>
      </w:r>
      <w:r w:rsidR="00DE33C7">
        <w:rPr>
          <w:sz w:val="26"/>
          <w:szCs w:val="26"/>
        </w:rPr>
        <w:t xml:space="preserve"> третьем квартале было принято Решение Городской Думы МО ГП «Город Мещовск» Мещовского района от 19.09.2022 г.№18 «О внесении изменений</w:t>
      </w:r>
      <w:r w:rsidR="00167A20">
        <w:rPr>
          <w:sz w:val="26"/>
          <w:szCs w:val="26"/>
        </w:rPr>
        <w:t xml:space="preserve"> и дополнений в решение Городской Думы №36 от 15.12.2021 г. «О бюджете муниципального образования городского поселения «Город Мещовск» на 2022 год и на плановый период 2023 и 2024 годов</w:t>
      </w:r>
      <w:r w:rsidR="00DE33C7">
        <w:rPr>
          <w:sz w:val="26"/>
          <w:szCs w:val="26"/>
        </w:rPr>
        <w:t>»</w:t>
      </w:r>
      <w:r w:rsidR="00167A20">
        <w:rPr>
          <w:sz w:val="26"/>
          <w:szCs w:val="26"/>
        </w:rPr>
        <w:t xml:space="preserve">. </w:t>
      </w:r>
      <w:r w:rsidR="00D55758">
        <w:rPr>
          <w:sz w:val="26"/>
          <w:szCs w:val="26"/>
        </w:rPr>
        <w:t>Увеличена д</w:t>
      </w:r>
      <w:r w:rsidR="003C0448">
        <w:rPr>
          <w:sz w:val="26"/>
          <w:szCs w:val="26"/>
        </w:rPr>
        <w:t>оходная</w:t>
      </w:r>
      <w:r w:rsidR="00167A20">
        <w:rPr>
          <w:sz w:val="26"/>
          <w:szCs w:val="26"/>
        </w:rPr>
        <w:t xml:space="preserve"> часть бюджета </w:t>
      </w:r>
      <w:r w:rsidR="001A6E5C">
        <w:rPr>
          <w:sz w:val="26"/>
          <w:szCs w:val="26"/>
        </w:rPr>
        <w:t xml:space="preserve">на </w:t>
      </w:r>
      <w:r w:rsidR="001A6E5C" w:rsidRPr="001A6E5C">
        <w:rPr>
          <w:b/>
          <w:sz w:val="26"/>
          <w:szCs w:val="26"/>
        </w:rPr>
        <w:t>12 606 519,25 рублей</w:t>
      </w:r>
      <w:r w:rsidR="001A6E5C">
        <w:rPr>
          <w:b/>
          <w:sz w:val="26"/>
          <w:szCs w:val="26"/>
        </w:rPr>
        <w:t xml:space="preserve">, </w:t>
      </w:r>
      <w:r w:rsidR="001A6E5C">
        <w:rPr>
          <w:sz w:val="26"/>
          <w:szCs w:val="26"/>
        </w:rPr>
        <w:t>в первую очередь, за счет безвозмездных поступлений в сумме – 12 548 019,25 рублей, 12 231 756,80 рублей – межбюджетные трансферты</w:t>
      </w:r>
      <w:r w:rsidR="00D55758">
        <w:rPr>
          <w:sz w:val="26"/>
          <w:szCs w:val="26"/>
        </w:rPr>
        <w:t xml:space="preserve">. </w:t>
      </w:r>
      <w:r w:rsidR="001A6E5C" w:rsidRPr="00A2224C">
        <w:rPr>
          <w:sz w:val="26"/>
          <w:szCs w:val="26"/>
        </w:rPr>
        <w:t xml:space="preserve">Уведомления представлены на суммы: </w:t>
      </w:r>
      <w:r w:rsidR="001A6E5C" w:rsidRPr="00A2224C">
        <w:rPr>
          <w:sz w:val="26"/>
          <w:szCs w:val="26"/>
        </w:rPr>
        <w:lastRenderedPageBreak/>
        <w:t>450 000,00 рублей, 1</w:t>
      </w:r>
      <w:r w:rsidR="00D55758" w:rsidRPr="00A2224C">
        <w:rPr>
          <w:sz w:val="26"/>
          <w:szCs w:val="26"/>
        </w:rPr>
        <w:t xml:space="preserve"> </w:t>
      </w:r>
      <w:r w:rsidR="001A6E5C" w:rsidRPr="00A2224C">
        <w:rPr>
          <w:sz w:val="26"/>
          <w:szCs w:val="26"/>
        </w:rPr>
        <w:t>872 200,00 рублей, 9 909 556,80 рублей</w:t>
      </w:r>
      <w:r w:rsidR="00D55758" w:rsidRPr="00A2224C">
        <w:rPr>
          <w:sz w:val="26"/>
          <w:szCs w:val="26"/>
        </w:rPr>
        <w:t>. Расходная часть бюджета увеличена на 16 605 519,25 рублей.</w:t>
      </w:r>
    </w:p>
    <w:p w:rsidR="00AC372D" w:rsidRDefault="00AC372D" w:rsidP="00390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8798A" w:rsidRPr="0059743E">
        <w:rPr>
          <w:sz w:val="26"/>
          <w:szCs w:val="26"/>
        </w:rPr>
        <w:t xml:space="preserve">Бюджет </w:t>
      </w:r>
      <w:r w:rsidR="00E8798A">
        <w:rPr>
          <w:sz w:val="26"/>
          <w:szCs w:val="26"/>
        </w:rPr>
        <w:t>ГП</w:t>
      </w:r>
      <w:r w:rsidR="00CF12F4" w:rsidRPr="0059743E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Город </w:t>
      </w:r>
      <w:r w:rsidR="00E8798A">
        <w:rPr>
          <w:sz w:val="26"/>
          <w:szCs w:val="26"/>
        </w:rPr>
        <w:t>Мещовск</w:t>
      </w:r>
      <w:r w:rsidR="00E8798A" w:rsidRPr="0059743E">
        <w:rPr>
          <w:sz w:val="26"/>
          <w:szCs w:val="26"/>
        </w:rPr>
        <w:t xml:space="preserve">» </w:t>
      </w:r>
      <w:r w:rsidR="00E8798A">
        <w:rPr>
          <w:sz w:val="26"/>
          <w:szCs w:val="26"/>
        </w:rPr>
        <w:t>на</w:t>
      </w:r>
      <w:r w:rsidR="00CF12F4" w:rsidRPr="0059743E">
        <w:rPr>
          <w:sz w:val="26"/>
          <w:szCs w:val="26"/>
        </w:rPr>
        <w:t xml:space="preserve"> 20</w:t>
      </w:r>
      <w:r w:rsidR="00FD3896" w:rsidRPr="0059743E">
        <w:rPr>
          <w:sz w:val="26"/>
          <w:szCs w:val="26"/>
        </w:rPr>
        <w:t>2</w:t>
      </w:r>
      <w:r w:rsidR="00390F66">
        <w:rPr>
          <w:sz w:val="26"/>
          <w:szCs w:val="26"/>
        </w:rPr>
        <w:t>2</w:t>
      </w:r>
      <w:r w:rsidR="00CF12F4" w:rsidRPr="0059743E">
        <w:rPr>
          <w:sz w:val="26"/>
          <w:szCs w:val="26"/>
        </w:rPr>
        <w:t xml:space="preserve"> год </w:t>
      </w:r>
      <w:r w:rsidR="000D43F5">
        <w:rPr>
          <w:sz w:val="26"/>
          <w:szCs w:val="26"/>
        </w:rPr>
        <w:t>Решением ГД МО «Город Мещовск» от 15.12.2021г. отражает</w:t>
      </w:r>
      <w:r>
        <w:rPr>
          <w:sz w:val="26"/>
          <w:szCs w:val="26"/>
        </w:rPr>
        <w:t xml:space="preserve">: </w:t>
      </w:r>
    </w:p>
    <w:p w:rsidR="00AC372D" w:rsidRPr="000D43F5" w:rsidRDefault="00AC372D" w:rsidP="000D43F5">
      <w:pPr>
        <w:pStyle w:val="a3"/>
        <w:numPr>
          <w:ilvl w:val="0"/>
          <w:numId w:val="26"/>
        </w:numPr>
        <w:jc w:val="both"/>
        <w:rPr>
          <w:sz w:val="26"/>
          <w:szCs w:val="26"/>
        </w:rPr>
      </w:pPr>
      <w:r w:rsidRPr="000D43F5">
        <w:rPr>
          <w:sz w:val="26"/>
          <w:szCs w:val="26"/>
        </w:rPr>
        <w:t xml:space="preserve">общий объем доходов бюджета городского поселения в сумме </w:t>
      </w:r>
      <w:r w:rsidR="00390F66" w:rsidRPr="000D43F5">
        <w:rPr>
          <w:sz w:val="26"/>
          <w:szCs w:val="26"/>
        </w:rPr>
        <w:t>45 356 893,27</w:t>
      </w:r>
      <w:r w:rsidRPr="000D43F5">
        <w:rPr>
          <w:sz w:val="26"/>
          <w:szCs w:val="26"/>
        </w:rPr>
        <w:t xml:space="preserve"> </w:t>
      </w:r>
      <w:r w:rsidR="00F446C4" w:rsidRPr="000D43F5">
        <w:rPr>
          <w:sz w:val="26"/>
          <w:szCs w:val="26"/>
        </w:rPr>
        <w:t>рублей (</w:t>
      </w:r>
      <w:r w:rsidR="003C0448" w:rsidRPr="000D43F5">
        <w:rPr>
          <w:sz w:val="26"/>
          <w:szCs w:val="26"/>
        </w:rPr>
        <w:t>57 963 412,52</w:t>
      </w:r>
      <w:r w:rsidR="00F446C4" w:rsidRPr="000D43F5">
        <w:rPr>
          <w:sz w:val="26"/>
          <w:szCs w:val="26"/>
        </w:rPr>
        <w:t xml:space="preserve"> рублей – </w:t>
      </w:r>
      <w:r w:rsidR="000D43F5" w:rsidRPr="000D43F5">
        <w:rPr>
          <w:sz w:val="26"/>
          <w:szCs w:val="26"/>
        </w:rPr>
        <w:t xml:space="preserve">измененный, согласно </w:t>
      </w:r>
      <w:r w:rsidR="003C0448" w:rsidRPr="000D43F5">
        <w:rPr>
          <w:sz w:val="26"/>
          <w:szCs w:val="26"/>
        </w:rPr>
        <w:t>Решению ГД МО</w:t>
      </w:r>
      <w:r w:rsidR="000D43F5">
        <w:rPr>
          <w:sz w:val="26"/>
          <w:szCs w:val="26"/>
        </w:rPr>
        <w:t xml:space="preserve"> «Город Мещовск»</w:t>
      </w:r>
      <w:r w:rsidR="003C0448" w:rsidRPr="000D43F5">
        <w:rPr>
          <w:sz w:val="26"/>
          <w:szCs w:val="26"/>
        </w:rPr>
        <w:t xml:space="preserve"> №18 от 19.09.2022 г.</w:t>
      </w:r>
      <w:r w:rsidR="00F446C4" w:rsidRPr="000D43F5">
        <w:rPr>
          <w:sz w:val="26"/>
          <w:szCs w:val="26"/>
        </w:rPr>
        <w:t xml:space="preserve">), в том </w:t>
      </w:r>
      <w:r w:rsidRPr="000D43F5">
        <w:rPr>
          <w:sz w:val="26"/>
          <w:szCs w:val="26"/>
        </w:rPr>
        <w:t xml:space="preserve">числе </w:t>
      </w:r>
      <w:r w:rsidR="003C0448" w:rsidRPr="000D43F5">
        <w:rPr>
          <w:sz w:val="26"/>
          <w:szCs w:val="26"/>
        </w:rPr>
        <w:t>объем безвозмездных</w:t>
      </w:r>
      <w:r w:rsidRPr="000D43F5">
        <w:rPr>
          <w:sz w:val="26"/>
          <w:szCs w:val="26"/>
        </w:rPr>
        <w:t xml:space="preserve"> </w:t>
      </w:r>
      <w:r w:rsidR="003C0448" w:rsidRPr="000D43F5">
        <w:rPr>
          <w:sz w:val="26"/>
          <w:szCs w:val="26"/>
        </w:rPr>
        <w:t>поступлений в</w:t>
      </w:r>
      <w:r w:rsidRPr="000D43F5">
        <w:rPr>
          <w:sz w:val="26"/>
          <w:szCs w:val="26"/>
        </w:rPr>
        <w:t xml:space="preserve"> сумме </w:t>
      </w:r>
      <w:r w:rsidR="00390F66" w:rsidRPr="000D43F5">
        <w:rPr>
          <w:sz w:val="26"/>
          <w:szCs w:val="26"/>
        </w:rPr>
        <w:t>20 814 942,27</w:t>
      </w:r>
      <w:r w:rsidRPr="000D43F5">
        <w:rPr>
          <w:sz w:val="26"/>
          <w:szCs w:val="26"/>
        </w:rPr>
        <w:t xml:space="preserve"> </w:t>
      </w:r>
      <w:r w:rsidR="00273793" w:rsidRPr="000D43F5">
        <w:rPr>
          <w:sz w:val="26"/>
          <w:szCs w:val="26"/>
        </w:rPr>
        <w:t>рублей (</w:t>
      </w:r>
      <w:r w:rsidR="003C0448" w:rsidRPr="000D43F5">
        <w:rPr>
          <w:sz w:val="26"/>
          <w:szCs w:val="26"/>
        </w:rPr>
        <w:t>33</w:t>
      </w:r>
      <w:r w:rsidR="000D43F5" w:rsidRPr="000D43F5">
        <w:rPr>
          <w:sz w:val="26"/>
          <w:szCs w:val="26"/>
        </w:rPr>
        <w:t> 362 961,52</w:t>
      </w:r>
      <w:r w:rsidR="00F446C4" w:rsidRPr="000D43F5">
        <w:rPr>
          <w:sz w:val="26"/>
          <w:szCs w:val="26"/>
        </w:rPr>
        <w:t xml:space="preserve"> </w:t>
      </w:r>
      <w:r w:rsidR="00E8798A" w:rsidRPr="000D43F5">
        <w:rPr>
          <w:sz w:val="26"/>
          <w:szCs w:val="26"/>
        </w:rPr>
        <w:t>рублей -</w:t>
      </w:r>
      <w:r w:rsidR="000D43F5" w:rsidRPr="000D43F5">
        <w:rPr>
          <w:sz w:val="26"/>
          <w:szCs w:val="26"/>
        </w:rPr>
        <w:t xml:space="preserve"> измененный, согласно Решению ГД МО </w:t>
      </w:r>
      <w:r w:rsidR="000D43F5">
        <w:rPr>
          <w:sz w:val="26"/>
          <w:szCs w:val="26"/>
        </w:rPr>
        <w:t xml:space="preserve">«Город Мещовск» </w:t>
      </w:r>
      <w:r w:rsidR="000D43F5" w:rsidRPr="000D43F5">
        <w:rPr>
          <w:sz w:val="26"/>
          <w:szCs w:val="26"/>
        </w:rPr>
        <w:t>№18 от 19.09.2022 г</w:t>
      </w:r>
      <w:r w:rsidR="00F446C4" w:rsidRPr="000D43F5">
        <w:rPr>
          <w:sz w:val="26"/>
          <w:szCs w:val="26"/>
        </w:rPr>
        <w:t>)</w:t>
      </w:r>
      <w:r w:rsidRPr="000D43F5">
        <w:rPr>
          <w:sz w:val="26"/>
          <w:szCs w:val="26"/>
        </w:rPr>
        <w:t>;</w:t>
      </w:r>
      <w:r w:rsidR="00CF12F4" w:rsidRPr="000D43F5">
        <w:rPr>
          <w:sz w:val="26"/>
          <w:szCs w:val="26"/>
        </w:rPr>
        <w:t xml:space="preserve"> </w:t>
      </w:r>
    </w:p>
    <w:p w:rsidR="00AC372D" w:rsidRDefault="000D43F5" w:rsidP="000D43F5">
      <w:pPr>
        <w:pStyle w:val="a3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Расходы</w:t>
      </w:r>
      <w:r w:rsidR="00CF12F4" w:rsidRPr="00AC372D">
        <w:rPr>
          <w:sz w:val="26"/>
          <w:szCs w:val="26"/>
        </w:rPr>
        <w:t xml:space="preserve"> </w:t>
      </w:r>
      <w:r w:rsidR="00AC372D" w:rsidRPr="00AC372D">
        <w:rPr>
          <w:sz w:val="26"/>
          <w:szCs w:val="26"/>
        </w:rPr>
        <w:t xml:space="preserve">бюджета городского </w:t>
      </w:r>
      <w:r w:rsidRPr="00AC372D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 xml:space="preserve">- </w:t>
      </w:r>
      <w:r w:rsidRPr="00AC372D">
        <w:rPr>
          <w:sz w:val="26"/>
          <w:szCs w:val="26"/>
        </w:rPr>
        <w:t>в</w:t>
      </w:r>
      <w:r w:rsidR="00AC372D" w:rsidRPr="00AC372D">
        <w:rPr>
          <w:sz w:val="26"/>
          <w:szCs w:val="26"/>
        </w:rPr>
        <w:t xml:space="preserve"> сумме </w:t>
      </w:r>
      <w:r w:rsidR="00390F66">
        <w:rPr>
          <w:sz w:val="26"/>
          <w:szCs w:val="26"/>
        </w:rPr>
        <w:t>45</w:t>
      </w:r>
      <w:r w:rsidR="003C0448">
        <w:rPr>
          <w:sz w:val="26"/>
          <w:szCs w:val="26"/>
        </w:rPr>
        <w:t xml:space="preserve"> </w:t>
      </w:r>
      <w:r w:rsidR="00390F66">
        <w:rPr>
          <w:sz w:val="26"/>
          <w:szCs w:val="26"/>
        </w:rPr>
        <w:t>356</w:t>
      </w:r>
      <w:r w:rsidR="003C0448">
        <w:rPr>
          <w:sz w:val="26"/>
          <w:szCs w:val="26"/>
        </w:rPr>
        <w:t xml:space="preserve"> </w:t>
      </w:r>
      <w:r w:rsidR="00390F66">
        <w:rPr>
          <w:sz w:val="26"/>
          <w:szCs w:val="26"/>
        </w:rPr>
        <w:t>893,27</w:t>
      </w:r>
      <w:r w:rsidR="00AC372D" w:rsidRPr="00AC372D">
        <w:rPr>
          <w:sz w:val="26"/>
          <w:szCs w:val="26"/>
        </w:rPr>
        <w:t xml:space="preserve"> </w:t>
      </w:r>
      <w:r w:rsidRPr="00AC372D">
        <w:rPr>
          <w:sz w:val="26"/>
          <w:szCs w:val="26"/>
        </w:rPr>
        <w:t>рублей</w:t>
      </w:r>
      <w:r>
        <w:rPr>
          <w:sz w:val="26"/>
          <w:szCs w:val="26"/>
        </w:rPr>
        <w:t xml:space="preserve"> (61 963 412,52</w:t>
      </w:r>
      <w:r w:rsidR="00105271">
        <w:rPr>
          <w:sz w:val="26"/>
          <w:szCs w:val="26"/>
        </w:rPr>
        <w:t xml:space="preserve"> рублей – </w:t>
      </w:r>
      <w:r w:rsidRPr="000D43F5">
        <w:rPr>
          <w:sz w:val="26"/>
          <w:szCs w:val="26"/>
        </w:rPr>
        <w:t>измененны</w:t>
      </w:r>
      <w:r>
        <w:rPr>
          <w:sz w:val="26"/>
          <w:szCs w:val="26"/>
        </w:rPr>
        <w:t>е</w:t>
      </w:r>
      <w:r w:rsidRPr="000D43F5">
        <w:rPr>
          <w:sz w:val="26"/>
          <w:szCs w:val="26"/>
        </w:rPr>
        <w:t>, согласно Решению ГД МО</w:t>
      </w:r>
      <w:r>
        <w:rPr>
          <w:sz w:val="26"/>
          <w:szCs w:val="26"/>
        </w:rPr>
        <w:t xml:space="preserve"> «Город Мещовск»</w:t>
      </w:r>
      <w:r w:rsidRPr="000D43F5">
        <w:rPr>
          <w:sz w:val="26"/>
          <w:szCs w:val="26"/>
        </w:rPr>
        <w:t xml:space="preserve"> №18 от 19.09.2022 г.)</w:t>
      </w:r>
      <w:r w:rsidR="00AC372D" w:rsidRPr="00AC372D">
        <w:rPr>
          <w:sz w:val="26"/>
          <w:szCs w:val="26"/>
        </w:rPr>
        <w:t xml:space="preserve">; </w:t>
      </w:r>
    </w:p>
    <w:p w:rsidR="00C93422" w:rsidRPr="00E8798A" w:rsidRDefault="00105271" w:rsidP="00E63A8B">
      <w:pPr>
        <w:pStyle w:val="a3"/>
        <w:numPr>
          <w:ilvl w:val="0"/>
          <w:numId w:val="18"/>
        </w:numPr>
        <w:jc w:val="both"/>
        <w:rPr>
          <w:sz w:val="26"/>
          <w:szCs w:val="26"/>
        </w:rPr>
      </w:pPr>
      <w:r w:rsidRPr="00C93422">
        <w:rPr>
          <w:sz w:val="26"/>
          <w:szCs w:val="26"/>
        </w:rPr>
        <w:t>профицит бюджета</w:t>
      </w:r>
      <w:r w:rsidR="00AC372D" w:rsidRPr="00C93422">
        <w:rPr>
          <w:sz w:val="26"/>
          <w:szCs w:val="26"/>
        </w:rPr>
        <w:t xml:space="preserve"> городского </w:t>
      </w:r>
      <w:r w:rsidR="00C93422" w:rsidRPr="00C93422">
        <w:rPr>
          <w:sz w:val="26"/>
          <w:szCs w:val="26"/>
        </w:rPr>
        <w:t>поселения –</w:t>
      </w:r>
      <w:r w:rsidR="000D43F5" w:rsidRPr="00C93422">
        <w:rPr>
          <w:sz w:val="26"/>
          <w:szCs w:val="26"/>
        </w:rPr>
        <w:t xml:space="preserve"> отсутствует. Согласно Решению ГД МО «Город Мещовск»</w:t>
      </w:r>
      <w:r w:rsidR="00C93422" w:rsidRPr="00C93422">
        <w:rPr>
          <w:sz w:val="26"/>
          <w:szCs w:val="26"/>
        </w:rPr>
        <w:t xml:space="preserve"> №</w:t>
      </w:r>
      <w:r w:rsidR="00C93422">
        <w:rPr>
          <w:sz w:val="26"/>
          <w:szCs w:val="26"/>
        </w:rPr>
        <w:t>18 от 19.09.2022 г., дефицит бюджета городского поселения заложен в сумме – 4 000 000,00 рублей.</w:t>
      </w:r>
    </w:p>
    <w:p w:rsidR="00C93422" w:rsidRDefault="00E8798A" w:rsidP="00E63A8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F12F4" w:rsidRPr="00E63A8B">
        <w:rPr>
          <w:sz w:val="26"/>
          <w:szCs w:val="26"/>
        </w:rPr>
        <w:t xml:space="preserve">Таким </w:t>
      </w:r>
      <w:r w:rsidR="00C93422" w:rsidRPr="00E63A8B">
        <w:rPr>
          <w:sz w:val="26"/>
          <w:szCs w:val="26"/>
        </w:rPr>
        <w:t xml:space="preserve">образом, </w:t>
      </w:r>
      <w:r w:rsidR="00C93422">
        <w:rPr>
          <w:sz w:val="26"/>
          <w:szCs w:val="26"/>
        </w:rPr>
        <w:t xml:space="preserve">согласно внесенным изменениям в Решение ГД МО №36 от 15.12.2021 г., бюджет утвердили несбалансированным, </w:t>
      </w:r>
      <w:r w:rsidR="001D075E">
        <w:rPr>
          <w:sz w:val="26"/>
          <w:szCs w:val="26"/>
        </w:rPr>
        <w:t>дефицит</w:t>
      </w:r>
      <w:r w:rsidR="00E1512B">
        <w:rPr>
          <w:sz w:val="26"/>
          <w:szCs w:val="26"/>
        </w:rPr>
        <w:t xml:space="preserve"> бюджета</w:t>
      </w:r>
      <w:r w:rsidR="001D075E">
        <w:rPr>
          <w:sz w:val="26"/>
          <w:szCs w:val="26"/>
        </w:rPr>
        <w:t xml:space="preserve"> –</w:t>
      </w:r>
      <w:r w:rsidR="00C93422">
        <w:rPr>
          <w:sz w:val="26"/>
          <w:szCs w:val="26"/>
        </w:rPr>
        <w:t xml:space="preserve"> 4 000 000,00 рублей.</w:t>
      </w:r>
    </w:p>
    <w:p w:rsidR="00692A73" w:rsidRDefault="00692A73" w:rsidP="00692A73">
      <w:pPr>
        <w:pStyle w:val="a3"/>
        <w:ind w:left="426" w:firstLine="284"/>
        <w:jc w:val="both"/>
        <w:rPr>
          <w:sz w:val="26"/>
          <w:szCs w:val="26"/>
        </w:rPr>
      </w:pPr>
    </w:p>
    <w:p w:rsidR="00A2224C" w:rsidRDefault="00D55791" w:rsidP="002D7334">
      <w:pPr>
        <w:jc w:val="center"/>
        <w:rPr>
          <w:b/>
          <w:sz w:val="26"/>
          <w:szCs w:val="26"/>
        </w:rPr>
      </w:pPr>
      <w:r w:rsidRPr="00D55791">
        <w:rPr>
          <w:b/>
          <w:sz w:val="26"/>
          <w:szCs w:val="26"/>
        </w:rPr>
        <w:t xml:space="preserve">Анализ </w:t>
      </w:r>
      <w:r w:rsidR="004C5AE0" w:rsidRPr="00D55791">
        <w:rPr>
          <w:b/>
          <w:sz w:val="26"/>
          <w:szCs w:val="26"/>
        </w:rPr>
        <w:t xml:space="preserve">исполнения </w:t>
      </w:r>
      <w:r w:rsidR="004C5AE0">
        <w:rPr>
          <w:b/>
          <w:sz w:val="26"/>
          <w:szCs w:val="26"/>
        </w:rPr>
        <w:t>бюджета</w:t>
      </w:r>
      <w:r w:rsidRPr="00D55791">
        <w:rPr>
          <w:b/>
          <w:sz w:val="26"/>
          <w:szCs w:val="26"/>
        </w:rPr>
        <w:t xml:space="preserve"> </w:t>
      </w:r>
      <w:r w:rsidR="008A64D6">
        <w:rPr>
          <w:b/>
          <w:sz w:val="26"/>
          <w:szCs w:val="26"/>
        </w:rPr>
        <w:t>ГП</w:t>
      </w:r>
      <w:r w:rsidRPr="00D55791">
        <w:rPr>
          <w:b/>
          <w:sz w:val="26"/>
          <w:szCs w:val="26"/>
        </w:rPr>
        <w:t xml:space="preserve"> «</w:t>
      </w:r>
      <w:r w:rsidR="008A64D6">
        <w:rPr>
          <w:b/>
          <w:sz w:val="26"/>
          <w:szCs w:val="26"/>
        </w:rPr>
        <w:t xml:space="preserve">Город </w:t>
      </w:r>
      <w:r w:rsidR="00E8798A">
        <w:rPr>
          <w:b/>
          <w:sz w:val="26"/>
          <w:szCs w:val="26"/>
        </w:rPr>
        <w:t>Мещовск</w:t>
      </w:r>
      <w:r w:rsidR="00E8798A" w:rsidRPr="00D55791">
        <w:rPr>
          <w:b/>
          <w:sz w:val="26"/>
          <w:szCs w:val="26"/>
        </w:rPr>
        <w:t xml:space="preserve">» </w:t>
      </w:r>
      <w:r w:rsidR="00E8798A">
        <w:rPr>
          <w:b/>
          <w:sz w:val="26"/>
          <w:szCs w:val="26"/>
        </w:rPr>
        <w:t xml:space="preserve">за </w:t>
      </w:r>
      <w:r w:rsidR="00E8798A" w:rsidRPr="00D55791">
        <w:rPr>
          <w:b/>
          <w:sz w:val="26"/>
          <w:szCs w:val="26"/>
        </w:rPr>
        <w:t>9</w:t>
      </w:r>
      <w:r w:rsidR="001D075E">
        <w:rPr>
          <w:b/>
          <w:sz w:val="26"/>
          <w:szCs w:val="26"/>
        </w:rPr>
        <w:t xml:space="preserve"> месяцев</w:t>
      </w:r>
      <w:r w:rsidR="00E63A8B">
        <w:rPr>
          <w:b/>
          <w:sz w:val="26"/>
          <w:szCs w:val="26"/>
        </w:rPr>
        <w:t xml:space="preserve"> </w:t>
      </w:r>
    </w:p>
    <w:p w:rsidR="00D55791" w:rsidRDefault="00E63A8B" w:rsidP="002D73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2022 года </w:t>
      </w:r>
      <w:r w:rsidR="00AA077B">
        <w:rPr>
          <w:b/>
          <w:sz w:val="26"/>
          <w:szCs w:val="26"/>
        </w:rPr>
        <w:t>по доходам</w:t>
      </w:r>
    </w:p>
    <w:p w:rsidR="001D075E" w:rsidRPr="001D075E" w:rsidRDefault="00E63A8B" w:rsidP="001D075E">
      <w:pPr>
        <w:autoSpaceDE w:val="0"/>
        <w:autoSpaceDN w:val="0"/>
        <w:adjustRightInd w:val="0"/>
        <w:ind w:right="-220"/>
        <w:jc w:val="both"/>
        <w:rPr>
          <w:color w:val="000000"/>
          <w:sz w:val="26"/>
          <w:szCs w:val="26"/>
        </w:rPr>
      </w:pPr>
      <w:r w:rsidRPr="00F55344">
        <w:rPr>
          <w:sz w:val="26"/>
          <w:szCs w:val="26"/>
        </w:rPr>
        <w:t xml:space="preserve">   </w:t>
      </w:r>
      <w:r w:rsidR="00F55344" w:rsidRPr="00F55344">
        <w:rPr>
          <w:color w:val="000000"/>
          <w:sz w:val="26"/>
          <w:szCs w:val="26"/>
        </w:rPr>
        <w:t>   </w:t>
      </w:r>
      <w:r w:rsidR="001D075E" w:rsidRPr="001D075E">
        <w:rPr>
          <w:color w:val="000000"/>
          <w:sz w:val="26"/>
          <w:szCs w:val="26"/>
        </w:rPr>
        <w:t>Доходы бюджета муниципального образования городского поселения "Город Мещовск" на 2022 год запланированы в сумме 57 963 412,52 рублей, исполнены за 9 месяцев 2022 года в сумме 39 999 670,93 рублей или выполнение составляет 69,0% от годового плана. Собственные доходы запланированы в сумме 24 600 451,00 рубль, поступили в сумме 19 396 839,57 рублей, выполнение составляет 78,9 %, в том числе:</w:t>
      </w:r>
    </w:p>
    <w:p w:rsidR="001D075E" w:rsidRPr="001D075E" w:rsidRDefault="001D075E" w:rsidP="001D075E">
      <w:pPr>
        <w:autoSpaceDE w:val="0"/>
        <w:autoSpaceDN w:val="0"/>
        <w:adjustRightInd w:val="0"/>
        <w:ind w:right="-220"/>
        <w:jc w:val="both"/>
        <w:rPr>
          <w:color w:val="000000"/>
          <w:sz w:val="26"/>
          <w:szCs w:val="26"/>
        </w:rPr>
      </w:pPr>
      <w:r w:rsidRPr="001D075E">
        <w:rPr>
          <w:color w:val="000000"/>
          <w:sz w:val="26"/>
          <w:szCs w:val="26"/>
        </w:rPr>
        <w:t>- Налог на доходы физических лиц запланирован в сумме 6 200 000 рублей, поступило            4 160 518,07 рублей, что составляет 67,1% от годового плана. Доля в собственных доходах составляет 21,5%;</w:t>
      </w:r>
    </w:p>
    <w:p w:rsidR="001D075E" w:rsidRPr="001D075E" w:rsidRDefault="001D075E" w:rsidP="001D075E">
      <w:pPr>
        <w:autoSpaceDE w:val="0"/>
        <w:autoSpaceDN w:val="0"/>
        <w:adjustRightInd w:val="0"/>
        <w:ind w:right="-220"/>
        <w:jc w:val="both"/>
        <w:rPr>
          <w:color w:val="000000"/>
          <w:sz w:val="26"/>
          <w:szCs w:val="26"/>
        </w:rPr>
      </w:pPr>
      <w:r w:rsidRPr="001D075E">
        <w:rPr>
          <w:color w:val="000000"/>
          <w:sz w:val="26"/>
          <w:szCs w:val="26"/>
        </w:rPr>
        <w:t xml:space="preserve">- Акцизы по подакцизным товарам (продукции) производимым на территории Российской </w:t>
      </w:r>
      <w:r w:rsidR="002D7334" w:rsidRPr="001D075E">
        <w:rPr>
          <w:color w:val="000000"/>
          <w:sz w:val="26"/>
          <w:szCs w:val="26"/>
        </w:rPr>
        <w:t>Федерации запланированы</w:t>
      </w:r>
      <w:r w:rsidRPr="001D075E">
        <w:rPr>
          <w:color w:val="000000"/>
          <w:sz w:val="26"/>
          <w:szCs w:val="26"/>
        </w:rPr>
        <w:t xml:space="preserve"> в сумме 3 908 951 рубль, поступило 3 362 565,70 рублей или 86,0% выполнения годового плана. Доля в собственных доходах составляет 17,3%;</w:t>
      </w:r>
    </w:p>
    <w:p w:rsidR="001D075E" w:rsidRPr="001D075E" w:rsidRDefault="001D075E" w:rsidP="001D075E">
      <w:pPr>
        <w:autoSpaceDE w:val="0"/>
        <w:autoSpaceDN w:val="0"/>
        <w:adjustRightInd w:val="0"/>
        <w:ind w:right="-220"/>
        <w:jc w:val="both"/>
        <w:rPr>
          <w:color w:val="000000"/>
          <w:sz w:val="26"/>
          <w:szCs w:val="26"/>
        </w:rPr>
      </w:pPr>
      <w:r w:rsidRPr="001D075E">
        <w:rPr>
          <w:color w:val="000000"/>
          <w:sz w:val="26"/>
          <w:szCs w:val="26"/>
        </w:rPr>
        <w:t>- Налог, взимаемый в связи с применением упрощённой системой налогообложения, запланирован в сумме -8 700 000 рублей, поступило 9 395 038,67 рублей или 108,0</w:t>
      </w:r>
      <w:r w:rsidR="002D7334" w:rsidRPr="001D075E">
        <w:rPr>
          <w:color w:val="000000"/>
          <w:sz w:val="26"/>
          <w:szCs w:val="26"/>
        </w:rPr>
        <w:t>% выполнения годового</w:t>
      </w:r>
      <w:r w:rsidRPr="001D075E">
        <w:rPr>
          <w:color w:val="000000"/>
          <w:sz w:val="26"/>
          <w:szCs w:val="26"/>
        </w:rPr>
        <w:t xml:space="preserve"> плана. Доля в собственных доходах составляет 48,4%;</w:t>
      </w:r>
    </w:p>
    <w:p w:rsidR="001D075E" w:rsidRPr="001D075E" w:rsidRDefault="001D075E" w:rsidP="001D075E">
      <w:pPr>
        <w:autoSpaceDE w:val="0"/>
        <w:autoSpaceDN w:val="0"/>
        <w:adjustRightInd w:val="0"/>
        <w:ind w:right="-220"/>
        <w:jc w:val="both"/>
        <w:rPr>
          <w:color w:val="000000"/>
          <w:sz w:val="26"/>
          <w:szCs w:val="26"/>
        </w:rPr>
      </w:pPr>
      <w:r w:rsidRPr="001D075E">
        <w:rPr>
          <w:color w:val="000000"/>
          <w:sz w:val="26"/>
          <w:szCs w:val="26"/>
        </w:rPr>
        <w:t>-Единый сельскохозяйственный налог запланирован в сумме 30 000,00 рублей, поступило       3 605,59 рублей или 12,0</w:t>
      </w:r>
      <w:r w:rsidR="002D7334" w:rsidRPr="001D075E">
        <w:rPr>
          <w:color w:val="000000"/>
          <w:sz w:val="26"/>
          <w:szCs w:val="26"/>
        </w:rPr>
        <w:t>% выполнения годового</w:t>
      </w:r>
      <w:r w:rsidRPr="001D075E">
        <w:rPr>
          <w:color w:val="000000"/>
          <w:sz w:val="26"/>
          <w:szCs w:val="26"/>
        </w:rPr>
        <w:t xml:space="preserve"> плана.</w:t>
      </w:r>
    </w:p>
    <w:p w:rsidR="001D075E" w:rsidRPr="001D075E" w:rsidRDefault="001D075E" w:rsidP="001D075E">
      <w:pPr>
        <w:autoSpaceDE w:val="0"/>
        <w:autoSpaceDN w:val="0"/>
        <w:adjustRightInd w:val="0"/>
        <w:ind w:right="-220"/>
        <w:jc w:val="both"/>
        <w:rPr>
          <w:color w:val="000000"/>
          <w:sz w:val="26"/>
          <w:szCs w:val="26"/>
        </w:rPr>
      </w:pPr>
      <w:r w:rsidRPr="001D075E">
        <w:rPr>
          <w:color w:val="000000"/>
          <w:sz w:val="26"/>
          <w:szCs w:val="26"/>
        </w:rPr>
        <w:t xml:space="preserve">- Налог на имущество физических лиц запланирован в сумме 650 000,00 рублей, поступил в сумме 423 913,75 рублей или 65,2% </w:t>
      </w:r>
      <w:r w:rsidR="002D7334" w:rsidRPr="001D075E">
        <w:rPr>
          <w:color w:val="000000"/>
          <w:sz w:val="26"/>
          <w:szCs w:val="26"/>
        </w:rPr>
        <w:t>выполнения годового</w:t>
      </w:r>
      <w:r w:rsidRPr="001D075E">
        <w:rPr>
          <w:color w:val="000000"/>
          <w:sz w:val="26"/>
          <w:szCs w:val="26"/>
        </w:rPr>
        <w:t xml:space="preserve"> плана. Доля в собственных доходах составляет 2,2%;</w:t>
      </w:r>
    </w:p>
    <w:p w:rsidR="001D075E" w:rsidRPr="001D075E" w:rsidRDefault="001D075E" w:rsidP="001D075E">
      <w:pPr>
        <w:autoSpaceDE w:val="0"/>
        <w:autoSpaceDN w:val="0"/>
        <w:adjustRightInd w:val="0"/>
        <w:ind w:right="-220"/>
        <w:jc w:val="both"/>
        <w:rPr>
          <w:color w:val="000000"/>
          <w:sz w:val="26"/>
          <w:szCs w:val="26"/>
        </w:rPr>
      </w:pPr>
      <w:r w:rsidRPr="001D075E">
        <w:rPr>
          <w:color w:val="000000"/>
          <w:sz w:val="26"/>
          <w:szCs w:val="26"/>
        </w:rPr>
        <w:t>-Земельный налог запланирован в сумме 3 500 000,00 рублей, поступило 1 193 628,53 рублей или 34,1</w:t>
      </w:r>
      <w:r w:rsidR="00A2224C" w:rsidRPr="001D075E">
        <w:rPr>
          <w:color w:val="000000"/>
          <w:sz w:val="26"/>
          <w:szCs w:val="26"/>
        </w:rPr>
        <w:t>% от годового</w:t>
      </w:r>
      <w:r w:rsidRPr="001D075E">
        <w:rPr>
          <w:color w:val="000000"/>
          <w:sz w:val="26"/>
          <w:szCs w:val="26"/>
        </w:rPr>
        <w:t xml:space="preserve"> плана. Доля в собственных доходах составляет 6,2%;</w:t>
      </w:r>
    </w:p>
    <w:p w:rsidR="001D075E" w:rsidRPr="001D075E" w:rsidRDefault="001D075E" w:rsidP="001D075E">
      <w:pPr>
        <w:autoSpaceDE w:val="0"/>
        <w:autoSpaceDN w:val="0"/>
        <w:adjustRightInd w:val="0"/>
        <w:ind w:right="-220"/>
        <w:jc w:val="both"/>
        <w:rPr>
          <w:color w:val="000000"/>
          <w:sz w:val="26"/>
          <w:szCs w:val="26"/>
        </w:rPr>
      </w:pPr>
      <w:r w:rsidRPr="001D075E">
        <w:rPr>
          <w:color w:val="000000"/>
          <w:sz w:val="26"/>
          <w:szCs w:val="26"/>
        </w:rPr>
        <w:t>-Задолженность и перерасчеты по отмененным налогам, сборам и иным обязательным платежам поступили в сумме -210,72 рублей.</w:t>
      </w:r>
    </w:p>
    <w:p w:rsidR="001D075E" w:rsidRPr="001D075E" w:rsidRDefault="001D075E" w:rsidP="001D075E">
      <w:pPr>
        <w:autoSpaceDE w:val="0"/>
        <w:autoSpaceDN w:val="0"/>
        <w:adjustRightInd w:val="0"/>
        <w:ind w:right="-220"/>
        <w:jc w:val="both"/>
        <w:rPr>
          <w:color w:val="000000"/>
          <w:sz w:val="26"/>
          <w:szCs w:val="26"/>
        </w:rPr>
      </w:pPr>
      <w:r w:rsidRPr="001D075E">
        <w:rPr>
          <w:color w:val="000000"/>
          <w:sz w:val="26"/>
          <w:szCs w:val="26"/>
        </w:rPr>
        <w:t xml:space="preserve">-Доходы, получаемые в виде арендной платы за земельные участки, запланированы в сумме -600 000 рублей, поступили в сумме 338 850,86 рублей или 56,5% выполнения годового плана. Доля в собственных </w:t>
      </w:r>
      <w:r w:rsidR="002D7334" w:rsidRPr="001D075E">
        <w:rPr>
          <w:color w:val="000000"/>
          <w:sz w:val="26"/>
          <w:szCs w:val="26"/>
        </w:rPr>
        <w:t>доходах составляет</w:t>
      </w:r>
      <w:r w:rsidRPr="001D075E">
        <w:rPr>
          <w:color w:val="000000"/>
          <w:sz w:val="26"/>
          <w:szCs w:val="26"/>
        </w:rPr>
        <w:t xml:space="preserve"> 1,7%;</w:t>
      </w:r>
    </w:p>
    <w:p w:rsidR="001D075E" w:rsidRPr="001D075E" w:rsidRDefault="001D075E" w:rsidP="001D075E">
      <w:pPr>
        <w:autoSpaceDE w:val="0"/>
        <w:autoSpaceDN w:val="0"/>
        <w:adjustRightInd w:val="0"/>
        <w:ind w:right="-220"/>
        <w:jc w:val="both"/>
        <w:rPr>
          <w:color w:val="000000"/>
          <w:sz w:val="26"/>
          <w:szCs w:val="26"/>
        </w:rPr>
      </w:pPr>
      <w:r w:rsidRPr="001D075E">
        <w:rPr>
          <w:color w:val="000000"/>
          <w:sz w:val="26"/>
          <w:szCs w:val="26"/>
        </w:rPr>
        <w:lastRenderedPageBreak/>
        <w:t>- Прочие доходы от оказания платных услуг (работ) получателями средств бюджетов городских поселений запланированы в сумме - 10 000,00 рублей, поступления отсутствуют;</w:t>
      </w:r>
    </w:p>
    <w:p w:rsidR="001D075E" w:rsidRPr="001D075E" w:rsidRDefault="001D075E" w:rsidP="001D075E">
      <w:pPr>
        <w:autoSpaceDE w:val="0"/>
        <w:autoSpaceDN w:val="0"/>
        <w:adjustRightInd w:val="0"/>
        <w:ind w:right="-220"/>
        <w:jc w:val="both"/>
        <w:rPr>
          <w:color w:val="000000"/>
          <w:sz w:val="26"/>
          <w:szCs w:val="26"/>
        </w:rPr>
      </w:pPr>
      <w:r w:rsidRPr="001D075E">
        <w:rPr>
          <w:color w:val="000000"/>
          <w:sz w:val="26"/>
          <w:szCs w:val="26"/>
        </w:rPr>
        <w:t>- Доходы от компенсации затрат государства план -65 000,00 рублей, поступило 51 574,71 рублей или 79,4% выполнения годового плана. Доля в собственных доходах составляет -0,3%;</w:t>
      </w:r>
    </w:p>
    <w:p w:rsidR="001D075E" w:rsidRPr="001D075E" w:rsidRDefault="001D075E" w:rsidP="001D075E">
      <w:pPr>
        <w:autoSpaceDE w:val="0"/>
        <w:autoSpaceDN w:val="0"/>
        <w:adjustRightInd w:val="0"/>
        <w:ind w:right="-220"/>
        <w:jc w:val="both"/>
        <w:rPr>
          <w:color w:val="000000"/>
          <w:sz w:val="26"/>
          <w:szCs w:val="26"/>
        </w:rPr>
      </w:pPr>
      <w:r w:rsidRPr="001D075E">
        <w:rPr>
          <w:color w:val="000000"/>
          <w:sz w:val="26"/>
          <w:szCs w:val="26"/>
        </w:rPr>
        <w:t xml:space="preserve">-Доходы от продажи земельных участков, находящихся в государственной и муниципальной собственности план 800 000,00 рублей, поступило 255 381,19 рублей или 31,9% </w:t>
      </w:r>
      <w:r w:rsidR="002D7334" w:rsidRPr="001D075E">
        <w:rPr>
          <w:color w:val="000000"/>
          <w:sz w:val="26"/>
          <w:szCs w:val="26"/>
        </w:rPr>
        <w:t>от годового</w:t>
      </w:r>
      <w:r w:rsidRPr="001D075E">
        <w:rPr>
          <w:color w:val="000000"/>
          <w:sz w:val="26"/>
          <w:szCs w:val="26"/>
        </w:rPr>
        <w:t xml:space="preserve"> плана. Доля в собственных доходах составляет 1,3%;</w:t>
      </w:r>
    </w:p>
    <w:p w:rsidR="001D075E" w:rsidRPr="001D075E" w:rsidRDefault="001D075E" w:rsidP="001D075E">
      <w:pPr>
        <w:autoSpaceDE w:val="0"/>
        <w:autoSpaceDN w:val="0"/>
        <w:adjustRightInd w:val="0"/>
        <w:ind w:right="-220"/>
        <w:jc w:val="both"/>
        <w:rPr>
          <w:color w:val="000000"/>
          <w:sz w:val="26"/>
          <w:szCs w:val="26"/>
        </w:rPr>
      </w:pPr>
      <w:r w:rsidRPr="001D075E">
        <w:rPr>
          <w:color w:val="000000"/>
          <w:sz w:val="26"/>
          <w:szCs w:val="26"/>
        </w:rPr>
        <w:t xml:space="preserve">-Штрафы,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</w:t>
      </w:r>
      <w:r w:rsidR="002D7334" w:rsidRPr="001D075E">
        <w:rPr>
          <w:color w:val="000000"/>
          <w:sz w:val="26"/>
          <w:szCs w:val="26"/>
        </w:rPr>
        <w:t>иной организацией,</w:t>
      </w:r>
      <w:r w:rsidRPr="001D075E">
        <w:rPr>
          <w:color w:val="000000"/>
          <w:sz w:val="26"/>
          <w:szCs w:val="26"/>
        </w:rPr>
        <w:t xml:space="preserve"> действующей от имени </w:t>
      </w:r>
      <w:r w:rsidR="002D7334" w:rsidRPr="001D075E">
        <w:rPr>
          <w:color w:val="000000"/>
          <w:sz w:val="26"/>
          <w:szCs w:val="26"/>
        </w:rPr>
        <w:t>Российской Федерации,</w:t>
      </w:r>
      <w:r w:rsidRPr="001D075E">
        <w:rPr>
          <w:color w:val="000000"/>
          <w:sz w:val="26"/>
          <w:szCs w:val="26"/>
        </w:rPr>
        <w:t xml:space="preserve"> поступили в сумме 15 773,09 рублей. Доля в собственных доходах составляет 0,1%;</w:t>
      </w:r>
    </w:p>
    <w:p w:rsidR="001D075E" w:rsidRPr="001D075E" w:rsidRDefault="001D075E" w:rsidP="001D075E">
      <w:pPr>
        <w:autoSpaceDE w:val="0"/>
        <w:autoSpaceDN w:val="0"/>
        <w:adjustRightInd w:val="0"/>
        <w:ind w:right="-220"/>
        <w:jc w:val="both"/>
        <w:rPr>
          <w:color w:val="000000"/>
          <w:sz w:val="26"/>
          <w:szCs w:val="26"/>
        </w:rPr>
      </w:pPr>
      <w:r w:rsidRPr="001D075E">
        <w:rPr>
          <w:color w:val="000000"/>
          <w:sz w:val="26"/>
          <w:szCs w:val="26"/>
        </w:rPr>
        <w:t>-Добровольное возмещение ущерба, причиненного муниципальному имуществу городского поселения, поступило в сумме 41 833,54 рублей. Доля в собственных доходах составляет 0,2%;</w:t>
      </w:r>
    </w:p>
    <w:p w:rsidR="001D075E" w:rsidRPr="001D075E" w:rsidRDefault="001D075E" w:rsidP="001D075E">
      <w:pPr>
        <w:autoSpaceDE w:val="0"/>
        <w:autoSpaceDN w:val="0"/>
        <w:adjustRightInd w:val="0"/>
        <w:ind w:right="-220"/>
        <w:jc w:val="both"/>
        <w:rPr>
          <w:color w:val="000000"/>
          <w:sz w:val="26"/>
          <w:szCs w:val="26"/>
        </w:rPr>
      </w:pPr>
      <w:r w:rsidRPr="001D075E">
        <w:rPr>
          <w:color w:val="000000"/>
          <w:sz w:val="26"/>
          <w:szCs w:val="26"/>
        </w:rPr>
        <w:t>-Прочие неналоговые доходы запланированы в сумме 78 000,00 рублей, поступили в сумме 98 116,59 рублей или 125,8% выполнения годового плана. Доля в собственных доходах составляет 0,5%.</w:t>
      </w:r>
    </w:p>
    <w:p w:rsidR="001D075E" w:rsidRPr="001D075E" w:rsidRDefault="001D075E" w:rsidP="001D075E">
      <w:pPr>
        <w:autoSpaceDE w:val="0"/>
        <w:autoSpaceDN w:val="0"/>
        <w:adjustRightInd w:val="0"/>
        <w:ind w:right="-220"/>
        <w:jc w:val="both"/>
        <w:rPr>
          <w:color w:val="000000"/>
          <w:sz w:val="26"/>
          <w:szCs w:val="26"/>
        </w:rPr>
      </w:pPr>
      <w:r w:rsidRPr="001D075E">
        <w:rPr>
          <w:color w:val="000000"/>
          <w:sz w:val="26"/>
          <w:szCs w:val="26"/>
        </w:rPr>
        <w:t>-Инициативные платежи запланированы в сумме 58 500,00 рублей, поступили в сумме          56 250,00 рублей или 96,2% выполнения годового плана. Доля в собственных доходах составляет 0,3%.</w:t>
      </w:r>
    </w:p>
    <w:p w:rsidR="001D075E" w:rsidRPr="001D075E" w:rsidRDefault="001D075E" w:rsidP="001D075E">
      <w:pPr>
        <w:autoSpaceDE w:val="0"/>
        <w:autoSpaceDN w:val="0"/>
        <w:adjustRightInd w:val="0"/>
        <w:ind w:right="-220"/>
        <w:jc w:val="both"/>
        <w:rPr>
          <w:color w:val="000000"/>
          <w:sz w:val="26"/>
          <w:szCs w:val="26"/>
        </w:rPr>
      </w:pPr>
      <w:r w:rsidRPr="001D075E">
        <w:rPr>
          <w:color w:val="000000"/>
          <w:sz w:val="26"/>
          <w:szCs w:val="26"/>
        </w:rPr>
        <w:t>Безвозмездные поступления от других бюджетов бюджетной системы РФ запланированы в сумме 33 362 961,52 рублей, поступили в сумме 20 602 831,36 рублей или 61,8</w:t>
      </w:r>
      <w:r w:rsidR="002D7334" w:rsidRPr="001D075E">
        <w:rPr>
          <w:color w:val="000000"/>
          <w:sz w:val="26"/>
          <w:szCs w:val="26"/>
        </w:rPr>
        <w:t>% выполнения</w:t>
      </w:r>
      <w:r w:rsidRPr="001D075E">
        <w:rPr>
          <w:color w:val="000000"/>
          <w:sz w:val="26"/>
          <w:szCs w:val="26"/>
        </w:rPr>
        <w:t xml:space="preserve"> годового плана, к общему поступлению доходов за 9 месяцев 2022 года их доля составляет 51,5 %, в том числе:</w:t>
      </w:r>
    </w:p>
    <w:p w:rsidR="001D075E" w:rsidRPr="001D075E" w:rsidRDefault="001D075E" w:rsidP="001D075E">
      <w:pPr>
        <w:autoSpaceDE w:val="0"/>
        <w:autoSpaceDN w:val="0"/>
        <w:adjustRightInd w:val="0"/>
        <w:ind w:right="-220"/>
        <w:jc w:val="both"/>
        <w:rPr>
          <w:color w:val="000000"/>
          <w:sz w:val="26"/>
          <w:szCs w:val="26"/>
        </w:rPr>
      </w:pPr>
      <w:r w:rsidRPr="001D075E">
        <w:rPr>
          <w:color w:val="000000"/>
          <w:sz w:val="26"/>
          <w:szCs w:val="26"/>
        </w:rPr>
        <w:t xml:space="preserve">-Дотации бюджетам городских поселений на выравнивание уровня бюджетной обеспеченности поступили в сумме 7 990 663,00 рублей, что составляет 75,0% </w:t>
      </w:r>
      <w:r w:rsidR="002D7334" w:rsidRPr="001D075E">
        <w:rPr>
          <w:color w:val="000000"/>
          <w:sz w:val="26"/>
          <w:szCs w:val="26"/>
        </w:rPr>
        <w:t>выполнения годового</w:t>
      </w:r>
      <w:r w:rsidRPr="001D075E">
        <w:rPr>
          <w:color w:val="000000"/>
          <w:sz w:val="26"/>
          <w:szCs w:val="26"/>
        </w:rPr>
        <w:t xml:space="preserve"> плана;</w:t>
      </w:r>
    </w:p>
    <w:p w:rsidR="00E1512B" w:rsidRDefault="001D075E" w:rsidP="001D075E">
      <w:pPr>
        <w:autoSpaceDE w:val="0"/>
        <w:autoSpaceDN w:val="0"/>
        <w:adjustRightInd w:val="0"/>
        <w:ind w:right="-220"/>
        <w:jc w:val="both"/>
        <w:rPr>
          <w:color w:val="000000"/>
          <w:sz w:val="26"/>
          <w:szCs w:val="26"/>
        </w:rPr>
      </w:pPr>
      <w:r w:rsidRPr="001D075E">
        <w:rPr>
          <w:color w:val="000000"/>
          <w:sz w:val="26"/>
          <w:szCs w:val="26"/>
        </w:rPr>
        <w:t xml:space="preserve">-Субсидии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поступили в сумме 3 582 962,86 рублей. </w:t>
      </w:r>
    </w:p>
    <w:p w:rsidR="001D075E" w:rsidRPr="001D075E" w:rsidRDefault="001D075E" w:rsidP="001D075E">
      <w:pPr>
        <w:autoSpaceDE w:val="0"/>
        <w:autoSpaceDN w:val="0"/>
        <w:adjustRightInd w:val="0"/>
        <w:ind w:right="-220"/>
        <w:jc w:val="both"/>
        <w:rPr>
          <w:color w:val="000000"/>
          <w:sz w:val="26"/>
          <w:szCs w:val="26"/>
        </w:rPr>
      </w:pPr>
      <w:r w:rsidRPr="00E1512B">
        <w:rPr>
          <w:color w:val="000000"/>
          <w:sz w:val="26"/>
          <w:szCs w:val="26"/>
          <w:u w:val="single"/>
        </w:rPr>
        <w:t>Остаток денежных средств в сумме 997 637,55 рублей возвращен в областной бюджет</w:t>
      </w:r>
      <w:r w:rsidRPr="001D075E">
        <w:rPr>
          <w:color w:val="000000"/>
          <w:sz w:val="26"/>
          <w:szCs w:val="26"/>
        </w:rPr>
        <w:t>;</w:t>
      </w:r>
    </w:p>
    <w:p w:rsidR="001D075E" w:rsidRPr="001D075E" w:rsidRDefault="001D075E" w:rsidP="001D075E">
      <w:pPr>
        <w:autoSpaceDE w:val="0"/>
        <w:autoSpaceDN w:val="0"/>
        <w:adjustRightInd w:val="0"/>
        <w:ind w:right="-220"/>
        <w:jc w:val="both"/>
        <w:rPr>
          <w:color w:val="000000"/>
          <w:sz w:val="26"/>
          <w:szCs w:val="26"/>
        </w:rPr>
      </w:pPr>
      <w:r w:rsidRPr="001D075E">
        <w:rPr>
          <w:color w:val="000000"/>
          <w:sz w:val="26"/>
          <w:szCs w:val="26"/>
        </w:rPr>
        <w:t>-Субсидии бюджетам бюджетной системы Российской Федерации на реализацию программ формирования современной городской среды запланированы в сумме 5 187 523,86 рублей, поступили в полном объеме;</w:t>
      </w:r>
    </w:p>
    <w:p w:rsidR="001D075E" w:rsidRPr="001D075E" w:rsidRDefault="001D075E" w:rsidP="001D075E">
      <w:pPr>
        <w:autoSpaceDE w:val="0"/>
        <w:autoSpaceDN w:val="0"/>
        <w:adjustRightInd w:val="0"/>
        <w:ind w:right="-220"/>
        <w:jc w:val="both"/>
        <w:rPr>
          <w:color w:val="000000"/>
          <w:sz w:val="26"/>
          <w:szCs w:val="26"/>
        </w:rPr>
      </w:pPr>
      <w:r w:rsidRPr="001D075E">
        <w:rPr>
          <w:color w:val="000000"/>
          <w:sz w:val="26"/>
          <w:szCs w:val="26"/>
        </w:rPr>
        <w:t>-Прочие субсидии бюджетам муниципальных образований на реализацию проектов общественной инфраструктуры, основанных на местных инициативах, запланированы в сумме 1 300 000,00 рублей, поступили в сумме 1 250 435,20 рублей, что составляет 96,2% выполнения годового плана;</w:t>
      </w:r>
    </w:p>
    <w:p w:rsidR="001D075E" w:rsidRPr="001D075E" w:rsidRDefault="001D075E" w:rsidP="001D075E">
      <w:pPr>
        <w:autoSpaceDE w:val="0"/>
        <w:autoSpaceDN w:val="0"/>
        <w:adjustRightInd w:val="0"/>
        <w:ind w:right="-220"/>
        <w:jc w:val="both"/>
        <w:rPr>
          <w:color w:val="000000"/>
          <w:sz w:val="26"/>
          <w:szCs w:val="26"/>
        </w:rPr>
      </w:pPr>
      <w:r w:rsidRPr="001D075E">
        <w:rPr>
          <w:color w:val="000000"/>
          <w:sz w:val="26"/>
          <w:szCs w:val="26"/>
        </w:rPr>
        <w:t>- Субвенции бюджетам городских поселений на осуществление первичного воинского учёта на территориях, где отсутствуют военные комиссариаты, поступили в сумме 269 046,44 рублей, что составляет 66,2% выполнения годового плана;</w:t>
      </w:r>
    </w:p>
    <w:p w:rsidR="001D075E" w:rsidRPr="001D075E" w:rsidRDefault="001D075E" w:rsidP="001D075E">
      <w:pPr>
        <w:autoSpaceDE w:val="0"/>
        <w:autoSpaceDN w:val="0"/>
        <w:adjustRightInd w:val="0"/>
        <w:ind w:right="-220"/>
        <w:jc w:val="both"/>
        <w:rPr>
          <w:color w:val="000000"/>
          <w:sz w:val="26"/>
          <w:szCs w:val="26"/>
        </w:rPr>
      </w:pPr>
      <w:r w:rsidRPr="001D075E">
        <w:rPr>
          <w:color w:val="000000"/>
          <w:sz w:val="26"/>
          <w:szCs w:val="26"/>
        </w:rPr>
        <w:t xml:space="preserve">-Прочие межбюджетные трансферты, передаваемые бюджетам городских поселений для поощрения муниципальных образований Калужской области, участвующих в конкурсе "Лучшая муниципальная практика развития территорий территориального </w:t>
      </w:r>
      <w:r w:rsidRPr="001D075E">
        <w:rPr>
          <w:color w:val="000000"/>
          <w:sz w:val="26"/>
          <w:szCs w:val="26"/>
        </w:rPr>
        <w:lastRenderedPageBreak/>
        <w:t>общественного самоуправления" поступили в полном объеме в сумме 1 872 200,00 рублей;</w:t>
      </w:r>
    </w:p>
    <w:p w:rsidR="001D075E" w:rsidRPr="001D075E" w:rsidRDefault="001D075E" w:rsidP="001D075E">
      <w:pPr>
        <w:autoSpaceDE w:val="0"/>
        <w:autoSpaceDN w:val="0"/>
        <w:adjustRightInd w:val="0"/>
        <w:ind w:right="-220"/>
        <w:jc w:val="both"/>
        <w:rPr>
          <w:color w:val="000000"/>
          <w:sz w:val="26"/>
          <w:szCs w:val="26"/>
        </w:rPr>
      </w:pPr>
      <w:r w:rsidRPr="001D075E">
        <w:rPr>
          <w:color w:val="000000"/>
          <w:sz w:val="26"/>
          <w:szCs w:val="26"/>
        </w:rPr>
        <w:t>-</w:t>
      </w:r>
      <w:r w:rsidR="002D7334" w:rsidRPr="001D075E">
        <w:rPr>
          <w:color w:val="000000"/>
          <w:sz w:val="26"/>
          <w:szCs w:val="26"/>
        </w:rPr>
        <w:t>Прочие межбюджетные трансферты,</w:t>
      </w:r>
      <w:r w:rsidRPr="001D075E">
        <w:rPr>
          <w:color w:val="000000"/>
          <w:sz w:val="26"/>
          <w:szCs w:val="26"/>
        </w:rPr>
        <w:t xml:space="preserve"> передаваемые бюджетам городских поселений для поощрения муниципальных образований Калужской области - победителей регионального этапа конкурса "Лучшая муниципальная практика" поступили в полном объеме в </w:t>
      </w:r>
      <w:proofErr w:type="gramStart"/>
      <w:r w:rsidRPr="001D075E">
        <w:rPr>
          <w:color w:val="000000"/>
          <w:sz w:val="26"/>
          <w:szCs w:val="26"/>
        </w:rPr>
        <w:t>сумме  450</w:t>
      </w:r>
      <w:proofErr w:type="gramEnd"/>
      <w:r w:rsidRPr="001D075E">
        <w:rPr>
          <w:color w:val="000000"/>
          <w:sz w:val="26"/>
          <w:szCs w:val="26"/>
        </w:rPr>
        <w:t xml:space="preserve"> 000,00 рублей;</w:t>
      </w:r>
    </w:p>
    <w:p w:rsidR="00F55344" w:rsidRPr="001D075E" w:rsidRDefault="001D075E" w:rsidP="001D075E">
      <w:pPr>
        <w:autoSpaceDE w:val="0"/>
        <w:autoSpaceDN w:val="0"/>
        <w:adjustRightInd w:val="0"/>
        <w:ind w:right="-220"/>
        <w:jc w:val="both"/>
        <w:rPr>
          <w:color w:val="000000"/>
          <w:sz w:val="26"/>
          <w:szCs w:val="26"/>
          <w:u w:val="single"/>
        </w:rPr>
      </w:pPr>
      <w:r w:rsidRPr="001D075E">
        <w:rPr>
          <w:color w:val="000000"/>
          <w:sz w:val="26"/>
          <w:szCs w:val="26"/>
        </w:rPr>
        <w:t>-</w:t>
      </w:r>
      <w:r w:rsidR="002D7334" w:rsidRPr="001D075E">
        <w:rPr>
          <w:color w:val="000000"/>
          <w:sz w:val="26"/>
          <w:szCs w:val="26"/>
        </w:rPr>
        <w:t>Прочие межбюджетные трансферты,</w:t>
      </w:r>
      <w:r w:rsidRPr="001D075E">
        <w:rPr>
          <w:color w:val="000000"/>
          <w:sz w:val="26"/>
          <w:szCs w:val="26"/>
        </w:rPr>
        <w:t xml:space="preserve"> передаваемые бюджетам городских поселений на финансовое обеспечение расходных обязательств муниципальных образований Калужской области за счет иным образом зарезервированных в составе утвержденных бюджетных ассигнований </w:t>
      </w:r>
      <w:r w:rsidRPr="001D075E">
        <w:rPr>
          <w:color w:val="000000"/>
          <w:sz w:val="26"/>
          <w:szCs w:val="26"/>
          <w:u w:val="single"/>
        </w:rPr>
        <w:t>областного бюджета запланированы в сумме 9 909 556,80 рублей, поступления отсутствуют.</w:t>
      </w:r>
      <w:r w:rsidR="00F55344">
        <w:rPr>
          <w:color w:val="000000"/>
          <w:sz w:val="26"/>
          <w:szCs w:val="26"/>
        </w:rPr>
        <w:t xml:space="preserve"> (</w:t>
      </w:r>
      <w:r w:rsidR="003B6F39">
        <w:rPr>
          <w:color w:val="000000"/>
          <w:sz w:val="26"/>
          <w:szCs w:val="26"/>
        </w:rPr>
        <w:t>Приложение</w:t>
      </w:r>
      <w:r w:rsidR="00F55344">
        <w:rPr>
          <w:color w:val="000000"/>
          <w:sz w:val="26"/>
          <w:szCs w:val="26"/>
        </w:rPr>
        <w:t xml:space="preserve"> №1)</w:t>
      </w:r>
    </w:p>
    <w:p w:rsidR="008A64D6" w:rsidRDefault="008A64D6" w:rsidP="00F55344">
      <w:pPr>
        <w:pStyle w:val="a3"/>
        <w:ind w:left="-142"/>
        <w:jc w:val="both"/>
        <w:rPr>
          <w:rFonts w:cs="Calibri"/>
          <w:color w:val="000000"/>
          <w:sz w:val="26"/>
          <w:szCs w:val="26"/>
        </w:rPr>
      </w:pPr>
    </w:p>
    <w:p w:rsidR="0073260D" w:rsidRDefault="0073260D" w:rsidP="0073260D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Анализ исполнения бюджета ГП «Город Мещовск» за </w:t>
      </w:r>
      <w:r w:rsidR="00E8798A">
        <w:rPr>
          <w:b/>
          <w:sz w:val="26"/>
          <w:szCs w:val="26"/>
        </w:rPr>
        <w:t>9 месяцев</w:t>
      </w:r>
      <w:r>
        <w:rPr>
          <w:b/>
          <w:sz w:val="26"/>
          <w:szCs w:val="26"/>
        </w:rPr>
        <w:t xml:space="preserve"> по расходам</w:t>
      </w:r>
    </w:p>
    <w:p w:rsidR="002E1954" w:rsidRDefault="002E1954" w:rsidP="0073260D">
      <w:pPr>
        <w:ind w:firstLine="284"/>
        <w:jc w:val="both"/>
        <w:rPr>
          <w:b/>
          <w:sz w:val="26"/>
          <w:szCs w:val="26"/>
        </w:rPr>
      </w:pPr>
    </w:p>
    <w:p w:rsidR="00E8798A" w:rsidRPr="00E8798A" w:rsidRDefault="00E8798A" w:rsidP="00E8798A">
      <w:pPr>
        <w:ind w:firstLine="284"/>
        <w:jc w:val="both"/>
        <w:rPr>
          <w:sz w:val="26"/>
          <w:szCs w:val="26"/>
        </w:rPr>
      </w:pPr>
      <w:r w:rsidRPr="00E8798A">
        <w:rPr>
          <w:sz w:val="26"/>
          <w:szCs w:val="26"/>
        </w:rPr>
        <w:t>Расходная часть бюджета на 2022 год запланирована в сумме 61 963 412,52 рублей, исполнена в сумме 33 163 648,73 рублей, что составляет 53,5 % от доведённого годового плана.</w:t>
      </w:r>
    </w:p>
    <w:p w:rsidR="00E8798A" w:rsidRPr="00E8798A" w:rsidRDefault="00E8798A" w:rsidP="00E8798A">
      <w:pPr>
        <w:ind w:firstLine="284"/>
        <w:jc w:val="both"/>
        <w:rPr>
          <w:sz w:val="26"/>
          <w:szCs w:val="26"/>
        </w:rPr>
      </w:pPr>
      <w:r w:rsidRPr="00E8798A">
        <w:rPr>
          <w:sz w:val="26"/>
          <w:szCs w:val="26"/>
        </w:rPr>
        <w:t>Расходы по целевой статье депутаты представительного органа муниципального образования исполнены в сумме 175 959,45 рублей, что составляет 62,7% от доведённого годового плана.</w:t>
      </w:r>
    </w:p>
    <w:p w:rsidR="00E8798A" w:rsidRPr="00E8798A" w:rsidRDefault="00E8798A" w:rsidP="00E8798A">
      <w:pPr>
        <w:ind w:firstLine="284"/>
        <w:jc w:val="both"/>
        <w:rPr>
          <w:sz w:val="26"/>
          <w:szCs w:val="26"/>
        </w:rPr>
      </w:pPr>
      <w:r w:rsidRPr="00E8798A">
        <w:rPr>
          <w:sz w:val="26"/>
          <w:szCs w:val="26"/>
        </w:rPr>
        <w:t>Средства резервного фонда за 9 месяцев 2022 года израсходованы в сумме 46 792,00 рубля.</w:t>
      </w:r>
    </w:p>
    <w:p w:rsidR="00E8798A" w:rsidRPr="00E8798A" w:rsidRDefault="00E8798A" w:rsidP="00E8798A">
      <w:pPr>
        <w:ind w:firstLine="284"/>
        <w:jc w:val="both"/>
        <w:rPr>
          <w:sz w:val="26"/>
          <w:szCs w:val="26"/>
        </w:rPr>
      </w:pPr>
      <w:r w:rsidRPr="00E8798A">
        <w:rPr>
          <w:sz w:val="26"/>
          <w:szCs w:val="26"/>
        </w:rPr>
        <w:t xml:space="preserve">Расходы на осуществление первичного воинского учёта за 9 месяцев 2022 года исполнены в сумме 269 046,44 рублей, что составляет 66,2% от доведённого </w:t>
      </w:r>
      <w:r w:rsidR="002D7334" w:rsidRPr="00E8798A">
        <w:rPr>
          <w:sz w:val="26"/>
          <w:szCs w:val="26"/>
        </w:rPr>
        <w:t>годового плана</w:t>
      </w:r>
      <w:r w:rsidRPr="00E8798A">
        <w:rPr>
          <w:sz w:val="26"/>
          <w:szCs w:val="26"/>
        </w:rPr>
        <w:t>.</w:t>
      </w:r>
    </w:p>
    <w:p w:rsidR="00E8798A" w:rsidRPr="00E8798A" w:rsidRDefault="00E8798A" w:rsidP="00E8798A">
      <w:pPr>
        <w:ind w:firstLine="284"/>
        <w:jc w:val="both"/>
        <w:rPr>
          <w:sz w:val="26"/>
          <w:szCs w:val="26"/>
        </w:rPr>
      </w:pPr>
      <w:r w:rsidRPr="002D7334">
        <w:rPr>
          <w:sz w:val="26"/>
          <w:szCs w:val="26"/>
          <w:u w:val="single"/>
        </w:rPr>
        <w:t>Расходы по муниципальной программе "Безопасность жизнедеятельности на территории ГП "Город Мещовск"</w:t>
      </w:r>
      <w:r w:rsidRPr="00E8798A">
        <w:rPr>
          <w:sz w:val="26"/>
          <w:szCs w:val="26"/>
        </w:rPr>
        <w:t xml:space="preserve"> за 9 месяцев 2022 года исполнены в сумме 239 253,09 рублей, что составляет 74,8% от доведённого </w:t>
      </w:r>
      <w:r w:rsidR="002D7334" w:rsidRPr="00E8798A">
        <w:rPr>
          <w:sz w:val="26"/>
          <w:szCs w:val="26"/>
        </w:rPr>
        <w:t>годового плана</w:t>
      </w:r>
      <w:r w:rsidRPr="00E8798A">
        <w:rPr>
          <w:sz w:val="26"/>
          <w:szCs w:val="26"/>
        </w:rPr>
        <w:t>.</w:t>
      </w:r>
    </w:p>
    <w:p w:rsidR="00E8798A" w:rsidRPr="00E8798A" w:rsidRDefault="002D7334" w:rsidP="00E8798A">
      <w:pPr>
        <w:ind w:firstLine="284"/>
        <w:jc w:val="both"/>
        <w:rPr>
          <w:sz w:val="26"/>
          <w:szCs w:val="26"/>
        </w:rPr>
      </w:pPr>
      <w:r w:rsidRPr="002D7334">
        <w:rPr>
          <w:sz w:val="26"/>
          <w:szCs w:val="26"/>
          <w:u w:val="single"/>
        </w:rPr>
        <w:t>Расходы по</w:t>
      </w:r>
      <w:r w:rsidR="00E8798A" w:rsidRPr="002D7334">
        <w:rPr>
          <w:sz w:val="26"/>
          <w:szCs w:val="26"/>
          <w:u w:val="single"/>
        </w:rPr>
        <w:t xml:space="preserve"> муниципальной программе "Развитие дорожного хозяйства на территории городского поселения "Город Мещовск" </w:t>
      </w:r>
      <w:r w:rsidR="00E8798A" w:rsidRPr="00E8798A">
        <w:rPr>
          <w:sz w:val="26"/>
          <w:szCs w:val="26"/>
        </w:rPr>
        <w:t>исполнены за 9 месяцев 2</w:t>
      </w:r>
      <w:r>
        <w:rPr>
          <w:sz w:val="26"/>
          <w:szCs w:val="26"/>
        </w:rPr>
        <w:t xml:space="preserve">022 года в сумме  </w:t>
      </w:r>
      <w:r w:rsidR="00E8798A" w:rsidRPr="00E8798A">
        <w:rPr>
          <w:sz w:val="26"/>
          <w:szCs w:val="26"/>
        </w:rPr>
        <w:t xml:space="preserve"> 6 367 288,88 рублей, что составляет 69,5 % от доведённого годового плана.</w:t>
      </w:r>
    </w:p>
    <w:p w:rsidR="00E8798A" w:rsidRPr="00E8798A" w:rsidRDefault="00E8798A" w:rsidP="00E8798A">
      <w:pPr>
        <w:ind w:firstLine="284"/>
        <w:jc w:val="both"/>
        <w:rPr>
          <w:sz w:val="26"/>
          <w:szCs w:val="26"/>
        </w:rPr>
      </w:pPr>
      <w:r w:rsidRPr="002D7334">
        <w:rPr>
          <w:sz w:val="26"/>
          <w:szCs w:val="26"/>
          <w:u w:val="single"/>
        </w:rPr>
        <w:t>Расходы по муниципальной программе "Управление имущественным комплексом в городском поселении "Город Мещовск"</w:t>
      </w:r>
      <w:r w:rsidRPr="00E8798A">
        <w:rPr>
          <w:sz w:val="26"/>
          <w:szCs w:val="26"/>
        </w:rPr>
        <w:t xml:space="preserve"> за 9 месяцев 2022 года исполнены в сумме 27 275,00 рублей, что составляет </w:t>
      </w:r>
      <w:r w:rsidRPr="002D7334">
        <w:rPr>
          <w:b/>
          <w:sz w:val="26"/>
          <w:szCs w:val="26"/>
        </w:rPr>
        <w:t>8,5%</w:t>
      </w:r>
      <w:r w:rsidRPr="00E8798A">
        <w:rPr>
          <w:sz w:val="26"/>
          <w:szCs w:val="26"/>
        </w:rPr>
        <w:t xml:space="preserve"> от доведенного годового плана.</w:t>
      </w:r>
    </w:p>
    <w:p w:rsidR="00E8798A" w:rsidRPr="00E8798A" w:rsidRDefault="00E8798A" w:rsidP="00E8798A">
      <w:pPr>
        <w:ind w:firstLine="284"/>
        <w:jc w:val="both"/>
        <w:rPr>
          <w:sz w:val="26"/>
          <w:szCs w:val="26"/>
        </w:rPr>
      </w:pPr>
      <w:r w:rsidRPr="002D7334">
        <w:rPr>
          <w:sz w:val="26"/>
          <w:szCs w:val="26"/>
          <w:u w:val="single"/>
        </w:rPr>
        <w:t>Расходы по муниципальной программе "Развитие потребительской кооперации на территории городского поселения "Город Мещовск"</w:t>
      </w:r>
      <w:r w:rsidRPr="00E8798A">
        <w:rPr>
          <w:sz w:val="26"/>
          <w:szCs w:val="26"/>
        </w:rPr>
        <w:t xml:space="preserve"> за 9 месяцев 2022 года исполнены в сумме 35 000,00 рублей, что составляет 50,0% от доведенного годового плана.</w:t>
      </w:r>
    </w:p>
    <w:p w:rsidR="00D25F10" w:rsidRDefault="00E8798A" w:rsidP="005765AE">
      <w:pPr>
        <w:ind w:firstLine="284"/>
        <w:jc w:val="both"/>
        <w:rPr>
          <w:sz w:val="26"/>
          <w:szCs w:val="26"/>
        </w:rPr>
      </w:pPr>
      <w:r w:rsidRPr="002D7334">
        <w:rPr>
          <w:sz w:val="26"/>
          <w:szCs w:val="26"/>
          <w:u w:val="single"/>
        </w:rPr>
        <w:t>Расходы по муниципальной программе "Обеспечение доступным и комфортным жильём и коммунальными услугами населения ГП "Город Мещовск"</w:t>
      </w:r>
      <w:r w:rsidRPr="00E8798A">
        <w:rPr>
          <w:sz w:val="26"/>
          <w:szCs w:val="26"/>
        </w:rPr>
        <w:t xml:space="preserve"> исполнены за 9 месяцев 2022</w:t>
      </w:r>
      <w:r w:rsidR="002D7334">
        <w:rPr>
          <w:sz w:val="26"/>
          <w:szCs w:val="26"/>
        </w:rPr>
        <w:t xml:space="preserve"> года </w:t>
      </w:r>
      <w:r w:rsidRPr="00E8798A">
        <w:rPr>
          <w:sz w:val="26"/>
          <w:szCs w:val="26"/>
        </w:rPr>
        <w:t>в сумме 4 884 135,25 рублей, что составляет 87,2%</w:t>
      </w:r>
      <w:r w:rsidR="005765AE">
        <w:rPr>
          <w:sz w:val="26"/>
          <w:szCs w:val="26"/>
        </w:rPr>
        <w:t xml:space="preserve"> от доведённого годового плана.</w:t>
      </w:r>
    </w:p>
    <w:p w:rsidR="005765AE" w:rsidRPr="005765AE" w:rsidRDefault="005765AE" w:rsidP="005765AE">
      <w:pPr>
        <w:ind w:firstLine="284"/>
        <w:jc w:val="both"/>
        <w:rPr>
          <w:sz w:val="26"/>
          <w:szCs w:val="26"/>
        </w:rPr>
      </w:pPr>
    </w:p>
    <w:p w:rsidR="00D25F10" w:rsidRPr="00D25F10" w:rsidRDefault="00833BC4" w:rsidP="00D25F10">
      <w:pPr>
        <w:ind w:firstLine="284"/>
        <w:jc w:val="both"/>
        <w:rPr>
          <w:sz w:val="26"/>
          <w:szCs w:val="26"/>
        </w:rPr>
      </w:pPr>
      <w:r w:rsidRPr="00D25F10">
        <w:rPr>
          <w:sz w:val="26"/>
          <w:szCs w:val="26"/>
          <w:u w:val="single"/>
        </w:rPr>
        <w:t xml:space="preserve">Исполнение </w:t>
      </w:r>
      <w:r w:rsidR="00A2224C" w:rsidRPr="00D25F10">
        <w:rPr>
          <w:sz w:val="26"/>
          <w:szCs w:val="26"/>
          <w:u w:val="single"/>
        </w:rPr>
        <w:t>Муниципальной программы</w:t>
      </w:r>
      <w:r w:rsidR="00D25F10" w:rsidRPr="00D25F10">
        <w:rPr>
          <w:sz w:val="26"/>
          <w:szCs w:val="26"/>
          <w:u w:val="single"/>
        </w:rPr>
        <w:t xml:space="preserve"> городского поселения "Город Мещовск" "Формирование современной городской среды муниципального </w:t>
      </w:r>
      <w:r w:rsidR="00A2224C" w:rsidRPr="00D25F10">
        <w:rPr>
          <w:sz w:val="26"/>
          <w:szCs w:val="26"/>
          <w:u w:val="single"/>
        </w:rPr>
        <w:t>образования городское</w:t>
      </w:r>
      <w:r w:rsidR="00D25F10" w:rsidRPr="00D25F10">
        <w:rPr>
          <w:sz w:val="26"/>
          <w:szCs w:val="26"/>
          <w:u w:val="single"/>
        </w:rPr>
        <w:t xml:space="preserve"> поселение "Город Мещовск" на 2018-2024 годы»</w:t>
      </w:r>
      <w:r w:rsidR="00D25F10" w:rsidRPr="00D25F10">
        <w:rPr>
          <w:sz w:val="26"/>
          <w:szCs w:val="26"/>
        </w:rPr>
        <w:t xml:space="preserve"> - </w:t>
      </w:r>
    </w:p>
    <w:p w:rsidR="00D14C05" w:rsidRDefault="00D25F10" w:rsidP="00D25F10">
      <w:pPr>
        <w:ind w:firstLine="284"/>
        <w:jc w:val="both"/>
        <w:rPr>
          <w:sz w:val="26"/>
          <w:szCs w:val="26"/>
        </w:rPr>
      </w:pPr>
      <w:r w:rsidRPr="00D25F10">
        <w:rPr>
          <w:sz w:val="26"/>
          <w:szCs w:val="26"/>
        </w:rPr>
        <w:t xml:space="preserve">34,6% в сумме 6 504 082,22 рублей к утвержденным бюджетным </w:t>
      </w:r>
      <w:r w:rsidR="00D14C05" w:rsidRPr="00D25F10">
        <w:rPr>
          <w:sz w:val="26"/>
          <w:szCs w:val="26"/>
        </w:rPr>
        <w:t>ассигнованиям в</w:t>
      </w:r>
      <w:r w:rsidRPr="00D25F10">
        <w:rPr>
          <w:sz w:val="26"/>
          <w:szCs w:val="26"/>
        </w:rPr>
        <w:t xml:space="preserve"> сумме 18 815 015,42 рублей, в то время как на конец второго полугодия исполнение </w:t>
      </w:r>
      <w:r w:rsidRPr="00D25F10">
        <w:rPr>
          <w:sz w:val="26"/>
          <w:szCs w:val="26"/>
        </w:rPr>
        <w:lastRenderedPageBreak/>
        <w:t>по данной программе соответствовало -</w:t>
      </w:r>
      <w:r w:rsidR="00833BC4">
        <w:rPr>
          <w:sz w:val="26"/>
          <w:szCs w:val="26"/>
        </w:rPr>
        <w:t xml:space="preserve"> </w:t>
      </w:r>
      <w:r w:rsidRPr="00D25F10">
        <w:rPr>
          <w:sz w:val="26"/>
          <w:szCs w:val="26"/>
        </w:rPr>
        <w:t>0%</w:t>
      </w:r>
      <w:r w:rsidR="00D14C05">
        <w:rPr>
          <w:sz w:val="26"/>
          <w:szCs w:val="26"/>
        </w:rPr>
        <w:t>,</w:t>
      </w:r>
      <w:r w:rsidRPr="00D25F10">
        <w:rPr>
          <w:sz w:val="26"/>
          <w:szCs w:val="26"/>
        </w:rPr>
        <w:t xml:space="preserve"> 5 400,</w:t>
      </w:r>
      <w:r w:rsidR="00833BC4" w:rsidRPr="00D25F10">
        <w:rPr>
          <w:sz w:val="26"/>
          <w:szCs w:val="26"/>
        </w:rPr>
        <w:t>00 рублей</w:t>
      </w:r>
      <w:r w:rsidRPr="00D25F10">
        <w:rPr>
          <w:sz w:val="26"/>
          <w:szCs w:val="26"/>
        </w:rPr>
        <w:t xml:space="preserve"> к утвержденным бюджетным ассигнованиям в сумме - 16 602 882,06 рублей. </w:t>
      </w:r>
    </w:p>
    <w:p w:rsidR="00D25F10" w:rsidRPr="00D14C05" w:rsidRDefault="00D25F10" w:rsidP="00D25F10">
      <w:pPr>
        <w:ind w:firstLine="284"/>
        <w:jc w:val="both"/>
        <w:rPr>
          <w:color w:val="FF0000"/>
          <w:sz w:val="26"/>
          <w:szCs w:val="26"/>
        </w:rPr>
      </w:pPr>
      <w:r w:rsidRPr="00D25F10">
        <w:rPr>
          <w:sz w:val="26"/>
          <w:szCs w:val="26"/>
        </w:rPr>
        <w:t xml:space="preserve">Неисполненная сумма в размере </w:t>
      </w:r>
      <w:r w:rsidRPr="00D14C05">
        <w:rPr>
          <w:b/>
          <w:sz w:val="26"/>
          <w:szCs w:val="26"/>
        </w:rPr>
        <w:t>12 310 933,20</w:t>
      </w:r>
      <w:r w:rsidRPr="00D25F10">
        <w:rPr>
          <w:sz w:val="26"/>
          <w:szCs w:val="26"/>
        </w:rPr>
        <w:t xml:space="preserve"> рублей – это сумма субсидии муниципальному автономному у</w:t>
      </w:r>
      <w:r w:rsidR="00053AEA">
        <w:rPr>
          <w:sz w:val="26"/>
          <w:szCs w:val="26"/>
        </w:rPr>
        <w:t>чреждению МАУ «Благоустройство».</w:t>
      </w:r>
    </w:p>
    <w:p w:rsidR="00D25F10" w:rsidRPr="000038B6" w:rsidRDefault="000038B6" w:rsidP="00E8798A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Денежные средства в размере </w:t>
      </w:r>
      <w:r w:rsidRPr="000038B6">
        <w:rPr>
          <w:sz w:val="26"/>
          <w:szCs w:val="26"/>
        </w:rPr>
        <w:t>9 909 556,80</w:t>
      </w:r>
      <w:r>
        <w:rPr>
          <w:sz w:val="26"/>
          <w:szCs w:val="26"/>
        </w:rPr>
        <w:t xml:space="preserve"> рублей были представлены в виде межбюджетного трансферта </w:t>
      </w:r>
      <w:r w:rsidR="002C6A94">
        <w:rPr>
          <w:sz w:val="26"/>
          <w:szCs w:val="26"/>
        </w:rPr>
        <w:t>городскому поселению</w:t>
      </w:r>
      <w:r>
        <w:rPr>
          <w:sz w:val="26"/>
          <w:szCs w:val="26"/>
        </w:rPr>
        <w:t xml:space="preserve"> «Город Мещовск» на основании </w:t>
      </w:r>
      <w:r w:rsidRPr="000038B6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Pr="000038B6">
        <w:rPr>
          <w:sz w:val="26"/>
          <w:szCs w:val="26"/>
        </w:rPr>
        <w:t xml:space="preserve"> администрации муницип</w:t>
      </w:r>
      <w:r>
        <w:rPr>
          <w:sz w:val="26"/>
          <w:szCs w:val="26"/>
        </w:rPr>
        <w:t>ального района "Мещовский район</w:t>
      </w:r>
      <w:r w:rsidRPr="000038B6">
        <w:rPr>
          <w:sz w:val="26"/>
          <w:szCs w:val="26"/>
        </w:rPr>
        <w:t>" №305 от 17.05.</w:t>
      </w:r>
      <w:r>
        <w:rPr>
          <w:sz w:val="26"/>
          <w:szCs w:val="26"/>
        </w:rPr>
        <w:t>2022 г.</w:t>
      </w:r>
      <w:r w:rsidR="00833BC4">
        <w:rPr>
          <w:sz w:val="26"/>
          <w:szCs w:val="26"/>
        </w:rPr>
        <w:t xml:space="preserve"> (уведомление</w:t>
      </w:r>
      <w:r>
        <w:rPr>
          <w:sz w:val="26"/>
          <w:szCs w:val="26"/>
        </w:rPr>
        <w:t xml:space="preserve"> №17 от 03.06</w:t>
      </w:r>
      <w:r w:rsidR="00833BC4">
        <w:rPr>
          <w:sz w:val="26"/>
          <w:szCs w:val="26"/>
        </w:rPr>
        <w:t>.2022 года).</w:t>
      </w:r>
    </w:p>
    <w:p w:rsidR="00146510" w:rsidRDefault="00146510" w:rsidP="00E8798A">
      <w:pPr>
        <w:ind w:firstLine="284"/>
        <w:jc w:val="both"/>
        <w:rPr>
          <w:sz w:val="26"/>
          <w:szCs w:val="26"/>
          <w:u w:val="single"/>
        </w:rPr>
      </w:pPr>
    </w:p>
    <w:p w:rsidR="00BE59D5" w:rsidRDefault="00E8798A" w:rsidP="00BE59D5">
      <w:pPr>
        <w:jc w:val="both"/>
        <w:rPr>
          <w:sz w:val="26"/>
          <w:szCs w:val="26"/>
        </w:rPr>
      </w:pPr>
      <w:r w:rsidRPr="00BE59D5">
        <w:rPr>
          <w:sz w:val="26"/>
          <w:szCs w:val="26"/>
          <w:u w:val="single"/>
        </w:rPr>
        <w:t>Расходы по муниципальной программе "Благоустройство территории городского поселения "Город Мещовск"</w:t>
      </w:r>
      <w:r w:rsidRPr="00E8798A">
        <w:rPr>
          <w:sz w:val="26"/>
          <w:szCs w:val="26"/>
        </w:rPr>
        <w:t xml:space="preserve"> составили 12 591 139,24 рублей</w:t>
      </w:r>
      <w:r w:rsidR="00BE59D5">
        <w:rPr>
          <w:sz w:val="26"/>
          <w:szCs w:val="26"/>
        </w:rPr>
        <w:t>, что на 7 891 391,03 рублей больше предыдущего квартала,</w:t>
      </w:r>
      <w:r w:rsidR="00BE59D5" w:rsidRPr="00BE59D5">
        <w:t xml:space="preserve"> </w:t>
      </w:r>
      <w:r w:rsidR="00BE59D5" w:rsidRPr="00BE59D5">
        <w:rPr>
          <w:sz w:val="26"/>
          <w:szCs w:val="26"/>
        </w:rPr>
        <w:t>что составляет 55,7% от доведённого годового плана</w:t>
      </w:r>
      <w:r w:rsidR="00BE59D5">
        <w:rPr>
          <w:sz w:val="26"/>
          <w:szCs w:val="26"/>
        </w:rPr>
        <w:t xml:space="preserve">, измененного в </w:t>
      </w:r>
      <w:r w:rsidR="00833BC4">
        <w:rPr>
          <w:sz w:val="26"/>
          <w:szCs w:val="26"/>
        </w:rPr>
        <w:t>сумме 22</w:t>
      </w:r>
      <w:r w:rsidR="00BE59D5" w:rsidRPr="00BE59D5">
        <w:rPr>
          <w:sz w:val="26"/>
          <w:szCs w:val="26"/>
        </w:rPr>
        <w:t xml:space="preserve"> 597 362,91</w:t>
      </w:r>
      <w:r w:rsidR="00BE59D5">
        <w:rPr>
          <w:sz w:val="26"/>
          <w:szCs w:val="26"/>
        </w:rPr>
        <w:t xml:space="preserve"> рублей</w:t>
      </w:r>
      <w:r w:rsidR="00BE59D5" w:rsidRPr="00BE59D5">
        <w:rPr>
          <w:sz w:val="26"/>
          <w:szCs w:val="26"/>
        </w:rPr>
        <w:t>, в том числе:</w:t>
      </w:r>
    </w:p>
    <w:p w:rsidR="00E8798A" w:rsidRDefault="00E8798A" w:rsidP="00BE59D5">
      <w:pPr>
        <w:pStyle w:val="a3"/>
        <w:numPr>
          <w:ilvl w:val="0"/>
          <w:numId w:val="28"/>
        </w:numPr>
        <w:jc w:val="both"/>
        <w:rPr>
          <w:sz w:val="26"/>
          <w:szCs w:val="26"/>
        </w:rPr>
      </w:pPr>
      <w:r w:rsidRPr="00BE59D5">
        <w:rPr>
          <w:sz w:val="26"/>
          <w:szCs w:val="26"/>
        </w:rPr>
        <w:t>Расходы на стимулирование муниципальных образований Калужской области, участвующих в конкурсе "Лучшая муниципальная практика развития территорий территориального общественного самоуправления" составили 1 872 200,00 рублей, что составляет 100,0% от доведенного годового плана;</w:t>
      </w:r>
    </w:p>
    <w:p w:rsidR="00E8798A" w:rsidRDefault="00E8798A" w:rsidP="00BE59D5">
      <w:pPr>
        <w:pStyle w:val="a3"/>
        <w:numPr>
          <w:ilvl w:val="0"/>
          <w:numId w:val="28"/>
        </w:numPr>
        <w:jc w:val="both"/>
        <w:rPr>
          <w:sz w:val="26"/>
          <w:szCs w:val="26"/>
        </w:rPr>
      </w:pPr>
      <w:r w:rsidRPr="00BE59D5">
        <w:rPr>
          <w:sz w:val="26"/>
          <w:szCs w:val="26"/>
        </w:rPr>
        <w:t>Расходы на освещение улиц составили 1 373 119,84 рублей, что составляет 35,4% от доведённого годового плана;</w:t>
      </w:r>
    </w:p>
    <w:p w:rsidR="00E8798A" w:rsidRDefault="00E8798A" w:rsidP="00BE59D5">
      <w:pPr>
        <w:pStyle w:val="a3"/>
        <w:numPr>
          <w:ilvl w:val="0"/>
          <w:numId w:val="28"/>
        </w:numPr>
        <w:jc w:val="both"/>
        <w:rPr>
          <w:sz w:val="26"/>
          <w:szCs w:val="26"/>
        </w:rPr>
      </w:pPr>
      <w:r w:rsidRPr="00BE59D5">
        <w:rPr>
          <w:sz w:val="26"/>
          <w:szCs w:val="26"/>
        </w:rPr>
        <w:t>Расходы по озеленению территорий городского поселения "Город Мещовск" составили     505 200,00 рублей, что составляет 87,1% от доведённого годового плана;</w:t>
      </w:r>
    </w:p>
    <w:p w:rsidR="00E8798A" w:rsidRDefault="00E8798A" w:rsidP="00BE59D5">
      <w:pPr>
        <w:pStyle w:val="a3"/>
        <w:numPr>
          <w:ilvl w:val="0"/>
          <w:numId w:val="28"/>
        </w:numPr>
        <w:jc w:val="both"/>
        <w:rPr>
          <w:sz w:val="26"/>
          <w:szCs w:val="26"/>
        </w:rPr>
      </w:pPr>
      <w:r w:rsidRPr="00BE59D5">
        <w:rPr>
          <w:sz w:val="26"/>
          <w:szCs w:val="26"/>
        </w:rPr>
        <w:t>Расходы по содержанию мест захоронения за 9 мес</w:t>
      </w:r>
      <w:r w:rsidR="0023330C">
        <w:rPr>
          <w:sz w:val="26"/>
          <w:szCs w:val="26"/>
        </w:rPr>
        <w:t>яцев 2022 года не производились;</w:t>
      </w:r>
    </w:p>
    <w:p w:rsidR="0023330C" w:rsidRDefault="00E8798A" w:rsidP="0023330C">
      <w:pPr>
        <w:pStyle w:val="a3"/>
        <w:numPr>
          <w:ilvl w:val="0"/>
          <w:numId w:val="28"/>
        </w:numPr>
        <w:jc w:val="both"/>
        <w:rPr>
          <w:sz w:val="26"/>
          <w:szCs w:val="26"/>
        </w:rPr>
      </w:pPr>
      <w:r w:rsidRPr="0023330C">
        <w:rPr>
          <w:sz w:val="26"/>
          <w:szCs w:val="26"/>
        </w:rPr>
        <w:t xml:space="preserve">Расходы по поддержанию и улучшению санитарного и эстетического состояния территории составили 7 447 379,80 рублей, </w:t>
      </w:r>
      <w:r w:rsidR="0023330C" w:rsidRPr="0023330C">
        <w:rPr>
          <w:sz w:val="26"/>
          <w:szCs w:val="26"/>
        </w:rPr>
        <w:t>что составляет 53,3% от доведённого годового плана, измененного (14 313 242,11 рублей)</w:t>
      </w:r>
      <w:r w:rsidR="0023330C">
        <w:rPr>
          <w:sz w:val="26"/>
          <w:szCs w:val="26"/>
        </w:rPr>
        <w:t xml:space="preserve">, на конец первого полугодия исполнение составляло - </w:t>
      </w:r>
      <w:r w:rsidR="0023330C" w:rsidRPr="0023330C">
        <w:rPr>
          <w:sz w:val="26"/>
          <w:szCs w:val="26"/>
        </w:rPr>
        <w:t>3 543 635,36 рублей</w:t>
      </w:r>
      <w:r w:rsidR="0023330C">
        <w:rPr>
          <w:sz w:val="26"/>
          <w:szCs w:val="26"/>
        </w:rPr>
        <w:t xml:space="preserve">. Исполнение за 3 квартал составило – </w:t>
      </w:r>
      <w:r w:rsidR="0023330C" w:rsidRPr="0023330C">
        <w:rPr>
          <w:b/>
          <w:sz w:val="26"/>
          <w:szCs w:val="26"/>
        </w:rPr>
        <w:t>3 903 744,44 рублей</w:t>
      </w:r>
      <w:r w:rsidR="0023330C">
        <w:rPr>
          <w:b/>
          <w:sz w:val="26"/>
          <w:szCs w:val="26"/>
        </w:rPr>
        <w:t>.</w:t>
      </w:r>
    </w:p>
    <w:p w:rsidR="00E8798A" w:rsidRPr="0023330C" w:rsidRDefault="00E8798A" w:rsidP="0023330C">
      <w:pPr>
        <w:pStyle w:val="a3"/>
        <w:numPr>
          <w:ilvl w:val="0"/>
          <w:numId w:val="28"/>
        </w:numPr>
        <w:jc w:val="both"/>
        <w:rPr>
          <w:sz w:val="26"/>
          <w:szCs w:val="26"/>
        </w:rPr>
      </w:pPr>
      <w:r w:rsidRPr="0023330C">
        <w:rPr>
          <w:sz w:val="26"/>
          <w:szCs w:val="26"/>
        </w:rPr>
        <w:t>Расходы по реализации проектов развития общественной инфраструктуры муниципальных образований, основанных на местных инициативах, составили 1 393 239,60 рублей, что составляет 96,2% от доведённого годового плана.</w:t>
      </w:r>
    </w:p>
    <w:p w:rsidR="00E8798A" w:rsidRPr="00E8798A" w:rsidRDefault="00E8798A" w:rsidP="00E8798A">
      <w:pPr>
        <w:ind w:firstLine="284"/>
        <w:jc w:val="both"/>
        <w:rPr>
          <w:sz w:val="26"/>
          <w:szCs w:val="26"/>
        </w:rPr>
      </w:pPr>
      <w:r w:rsidRPr="0023330C">
        <w:rPr>
          <w:sz w:val="26"/>
          <w:szCs w:val="26"/>
          <w:u w:val="single"/>
        </w:rPr>
        <w:t>Расходы по муниципальной программе городского поселения "Город Мещовск" "Развитие культуры в городском поселении "Город Мещовск"</w:t>
      </w:r>
      <w:r w:rsidRPr="00E8798A">
        <w:rPr>
          <w:sz w:val="26"/>
          <w:szCs w:val="26"/>
        </w:rPr>
        <w:t xml:space="preserve"> составили 1 986 009,19 рублей, что составляет 71,4% от доведённого годового плана.</w:t>
      </w:r>
    </w:p>
    <w:p w:rsidR="00E8798A" w:rsidRPr="00E8798A" w:rsidRDefault="00E8798A" w:rsidP="00E8798A">
      <w:pPr>
        <w:ind w:firstLine="284"/>
        <w:jc w:val="both"/>
        <w:rPr>
          <w:sz w:val="26"/>
          <w:szCs w:val="26"/>
        </w:rPr>
      </w:pPr>
      <w:r w:rsidRPr="00E8798A">
        <w:rPr>
          <w:sz w:val="26"/>
          <w:szCs w:val="26"/>
        </w:rPr>
        <w:t xml:space="preserve">Межбюджетные трансферты на исполнение полномочий на создание условий для организации досуга и обеспечения жителей поселения услугами организаций культуры (в части оплаты жилищно - коммунальных услуг работникам </w:t>
      </w:r>
      <w:r w:rsidR="0023330C">
        <w:rPr>
          <w:sz w:val="26"/>
          <w:szCs w:val="26"/>
        </w:rPr>
        <w:t xml:space="preserve">культуры) исполнены в сумме </w:t>
      </w:r>
      <w:r w:rsidRPr="00E8798A">
        <w:rPr>
          <w:sz w:val="26"/>
          <w:szCs w:val="26"/>
        </w:rPr>
        <w:t>37 667,97 рублей, что составляет 75,0% от доведённого годового плана.</w:t>
      </w:r>
    </w:p>
    <w:p w:rsidR="00E8798A" w:rsidRDefault="00E8798A" w:rsidP="00E8798A">
      <w:pPr>
        <w:ind w:firstLine="284"/>
        <w:jc w:val="both"/>
        <w:rPr>
          <w:sz w:val="26"/>
          <w:szCs w:val="26"/>
        </w:rPr>
      </w:pPr>
      <w:r w:rsidRPr="00E8798A">
        <w:rPr>
          <w:sz w:val="26"/>
          <w:szCs w:val="26"/>
        </w:rPr>
        <w:t>Расходы по мероприятию "Обеспечение условий для развития на территории поселения физической культуры и массового спорта" за 9 месяцев 2022 года не производились.</w:t>
      </w:r>
    </w:p>
    <w:p w:rsidR="00D47163" w:rsidRDefault="00D47163" w:rsidP="00246FF5">
      <w:pPr>
        <w:ind w:firstLine="284"/>
        <w:jc w:val="both"/>
        <w:rPr>
          <w:b/>
          <w:sz w:val="26"/>
          <w:szCs w:val="26"/>
        </w:rPr>
      </w:pPr>
    </w:p>
    <w:p w:rsidR="00E8798A" w:rsidRPr="00AB7F2F" w:rsidRDefault="005E3DB3" w:rsidP="00E218F1">
      <w:pPr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Аудит закупок в рамках испо</w:t>
      </w:r>
      <w:r w:rsidR="00E218F1">
        <w:rPr>
          <w:b/>
          <w:sz w:val="26"/>
          <w:szCs w:val="26"/>
        </w:rPr>
        <w:t>лнения муниципальных контрактов</w:t>
      </w:r>
    </w:p>
    <w:p w:rsidR="003D31BC" w:rsidRDefault="00D47163" w:rsidP="00D47163">
      <w:pPr>
        <w:jc w:val="both"/>
        <w:rPr>
          <w:sz w:val="26"/>
          <w:szCs w:val="26"/>
        </w:rPr>
      </w:pPr>
      <w:r w:rsidRPr="00D47163">
        <w:rPr>
          <w:sz w:val="26"/>
          <w:szCs w:val="26"/>
        </w:rPr>
        <w:t xml:space="preserve">    </w:t>
      </w:r>
    </w:p>
    <w:p w:rsidR="00D47163" w:rsidRPr="003D31BC" w:rsidRDefault="00E218F1" w:rsidP="00E218F1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47163" w:rsidRPr="003D31BC">
        <w:rPr>
          <w:sz w:val="26"/>
          <w:szCs w:val="26"/>
        </w:rPr>
        <w:t>В рамках утвержденных затрат на поддержание и улучшение санитарного и эстетического состояния территории был подписан муниципальный контракт № 0137300000321000112 (МК – далее по тексту) от 30.11.2022 г.</w:t>
      </w:r>
      <w:r w:rsidR="00AB7F2F" w:rsidRPr="003D31BC">
        <w:rPr>
          <w:sz w:val="26"/>
          <w:szCs w:val="26"/>
        </w:rPr>
        <w:t xml:space="preserve"> с </w:t>
      </w:r>
      <w:r w:rsidR="002D5040" w:rsidRPr="003D31BC">
        <w:rPr>
          <w:sz w:val="26"/>
          <w:szCs w:val="26"/>
        </w:rPr>
        <w:t xml:space="preserve">ООО </w:t>
      </w:r>
      <w:r w:rsidR="002D5040" w:rsidRPr="003D31BC">
        <w:rPr>
          <w:sz w:val="26"/>
          <w:szCs w:val="26"/>
        </w:rPr>
        <w:lastRenderedPageBreak/>
        <w:t>«Коммунально</w:t>
      </w:r>
      <w:r w:rsidR="00AB7F2F" w:rsidRPr="003D31BC">
        <w:rPr>
          <w:sz w:val="26"/>
          <w:szCs w:val="26"/>
        </w:rPr>
        <w:t>-строительное хозяйство»</w:t>
      </w:r>
      <w:r w:rsidR="00D47163" w:rsidRPr="003D31BC">
        <w:rPr>
          <w:sz w:val="26"/>
          <w:szCs w:val="26"/>
        </w:rPr>
        <w:t xml:space="preserve"> на сумму 5 500 000,00 рублей на благоустройство территории городского поселения «Город Мещовск»</w:t>
      </w:r>
      <w:r w:rsidR="00F076DA" w:rsidRPr="003D31BC">
        <w:rPr>
          <w:sz w:val="26"/>
          <w:szCs w:val="26"/>
        </w:rPr>
        <w:t xml:space="preserve"> оплата </w:t>
      </w:r>
      <w:r w:rsidR="00D47163" w:rsidRPr="003D31BC">
        <w:rPr>
          <w:sz w:val="26"/>
          <w:szCs w:val="26"/>
        </w:rPr>
        <w:t xml:space="preserve">по которому к концу </w:t>
      </w:r>
      <w:r w:rsidR="00331DF6" w:rsidRPr="003D31BC">
        <w:rPr>
          <w:sz w:val="26"/>
          <w:szCs w:val="26"/>
        </w:rPr>
        <w:t>третьего квартала</w:t>
      </w:r>
      <w:r w:rsidR="00D47163" w:rsidRPr="003D31BC">
        <w:rPr>
          <w:sz w:val="26"/>
          <w:szCs w:val="26"/>
        </w:rPr>
        <w:t xml:space="preserve"> состав</w:t>
      </w:r>
      <w:r w:rsidR="00F076DA" w:rsidRPr="003D31BC">
        <w:rPr>
          <w:sz w:val="26"/>
          <w:szCs w:val="26"/>
        </w:rPr>
        <w:t>ила 3 566 760,00 рублей (65% исполнения). Срок исполнения – 31.12.2022</w:t>
      </w:r>
      <w:r w:rsidR="00D47163" w:rsidRPr="003D31BC">
        <w:rPr>
          <w:sz w:val="26"/>
          <w:szCs w:val="26"/>
        </w:rPr>
        <w:t xml:space="preserve">г. </w:t>
      </w:r>
      <w:r w:rsidR="00F076DA" w:rsidRPr="003D31BC">
        <w:rPr>
          <w:sz w:val="26"/>
          <w:szCs w:val="26"/>
        </w:rPr>
        <w:t xml:space="preserve">На 01.07.2022 года </w:t>
      </w:r>
      <w:r w:rsidR="00D47163" w:rsidRPr="003D31BC">
        <w:rPr>
          <w:sz w:val="26"/>
          <w:szCs w:val="26"/>
        </w:rPr>
        <w:t xml:space="preserve">МК в </w:t>
      </w:r>
      <w:r w:rsidR="002D5040" w:rsidRPr="003D31BC">
        <w:rPr>
          <w:sz w:val="26"/>
          <w:szCs w:val="26"/>
        </w:rPr>
        <w:t>ЕИС был</w:t>
      </w:r>
      <w:r w:rsidR="00D47163" w:rsidRPr="003D31BC">
        <w:rPr>
          <w:sz w:val="26"/>
          <w:szCs w:val="26"/>
        </w:rPr>
        <w:t xml:space="preserve"> представлен без ведомости объемов работ с соответствующими расценками от 30.11.2021 года. </w:t>
      </w:r>
    </w:p>
    <w:p w:rsidR="00D47163" w:rsidRPr="00D47163" w:rsidRDefault="00D47163" w:rsidP="00D47163">
      <w:pPr>
        <w:jc w:val="both"/>
        <w:rPr>
          <w:sz w:val="26"/>
          <w:szCs w:val="26"/>
        </w:rPr>
      </w:pPr>
      <w:r w:rsidRPr="00D47163">
        <w:rPr>
          <w:sz w:val="26"/>
          <w:szCs w:val="26"/>
        </w:rPr>
        <w:t xml:space="preserve"> </w:t>
      </w:r>
      <w:r w:rsidR="00B84AB4">
        <w:rPr>
          <w:sz w:val="26"/>
          <w:szCs w:val="26"/>
        </w:rPr>
        <w:t xml:space="preserve">   В результате последующего контроля н</w:t>
      </w:r>
      <w:r w:rsidRPr="00D47163">
        <w:rPr>
          <w:sz w:val="26"/>
          <w:szCs w:val="26"/>
        </w:rPr>
        <w:t xml:space="preserve">а </w:t>
      </w:r>
      <w:r w:rsidR="002D5040">
        <w:rPr>
          <w:sz w:val="26"/>
          <w:szCs w:val="26"/>
        </w:rPr>
        <w:t xml:space="preserve">27.10.2022 </w:t>
      </w:r>
      <w:r w:rsidR="00F076DA">
        <w:rPr>
          <w:sz w:val="26"/>
          <w:szCs w:val="26"/>
        </w:rPr>
        <w:t xml:space="preserve">г. </w:t>
      </w:r>
      <w:r w:rsidRPr="00D47163">
        <w:rPr>
          <w:sz w:val="26"/>
          <w:szCs w:val="26"/>
        </w:rPr>
        <w:t xml:space="preserve">ведомость объемов работ с расценками на сайте ЕИС размещена. Работы за июнь оплачены в июле на сумму в размере: </w:t>
      </w:r>
      <w:r w:rsidR="00F076DA">
        <w:rPr>
          <w:sz w:val="26"/>
          <w:szCs w:val="26"/>
        </w:rPr>
        <w:t>691 115,00 рублей + 52 900,00 рублей = 744 015,00 р</w:t>
      </w:r>
      <w:r w:rsidR="002D5040">
        <w:rPr>
          <w:sz w:val="26"/>
          <w:szCs w:val="26"/>
        </w:rPr>
        <w:t>ублей; за июль, оплачены в августе: 53700,00 рублей + 612 815,00 рублей = 666 515,00 рублей; работы</w:t>
      </w:r>
      <w:r w:rsidR="00C11A5A">
        <w:rPr>
          <w:sz w:val="26"/>
          <w:szCs w:val="26"/>
        </w:rPr>
        <w:t xml:space="preserve"> за август оплачены в сентябре: 45 300,00 рублей + 506 315,00 рублей = 551 615,00 рублей; общая сумма оплаты – 1 962 145,00 рублей</w:t>
      </w:r>
      <w:r w:rsidR="00671413">
        <w:rPr>
          <w:sz w:val="26"/>
          <w:szCs w:val="26"/>
        </w:rPr>
        <w:t xml:space="preserve">. Работы по МК на конец 3 квартала оплачены в сумме 3 566 760,00 рублей. </w:t>
      </w:r>
    </w:p>
    <w:p w:rsidR="00704C33" w:rsidRDefault="00B84AB4" w:rsidP="005553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F0F36" w:rsidRPr="002F0F36">
        <w:rPr>
          <w:sz w:val="26"/>
          <w:szCs w:val="26"/>
        </w:rPr>
        <w:t>Акты выполненных работ представлены.</w:t>
      </w:r>
      <w:r w:rsidR="008E02FB">
        <w:rPr>
          <w:sz w:val="26"/>
          <w:szCs w:val="26"/>
        </w:rPr>
        <w:t xml:space="preserve"> Согласно представленным актам, за проверяемый период «откачка туалета» производилась только в июне месяце на сумму 3 000,00 рублей</w:t>
      </w:r>
      <w:r w:rsidR="00537319">
        <w:rPr>
          <w:sz w:val="26"/>
          <w:szCs w:val="26"/>
        </w:rPr>
        <w:t xml:space="preserve">. </w:t>
      </w:r>
      <w:r w:rsidR="008E02FB">
        <w:rPr>
          <w:sz w:val="26"/>
          <w:szCs w:val="26"/>
        </w:rPr>
        <w:t>За период с мая по сентябрь (7 месяцев) 2022 года «откачка туалета» запланирована на сумму в размере 21 000,00 рублей</w:t>
      </w:r>
      <w:r w:rsidR="00704C33">
        <w:rPr>
          <w:sz w:val="26"/>
          <w:szCs w:val="26"/>
        </w:rPr>
        <w:t>, согласно актам выполненных работ, откачка производилась два раза в мае и июне месяце на сумму 6</w:t>
      </w:r>
      <w:r w:rsidR="00537319">
        <w:rPr>
          <w:sz w:val="26"/>
          <w:szCs w:val="26"/>
        </w:rPr>
        <w:t xml:space="preserve"> </w:t>
      </w:r>
      <w:r w:rsidR="00704C33">
        <w:rPr>
          <w:sz w:val="26"/>
          <w:szCs w:val="26"/>
        </w:rPr>
        <w:t xml:space="preserve">000,00 рублей. </w:t>
      </w:r>
    </w:p>
    <w:p w:rsidR="001974EB" w:rsidRDefault="00704C33" w:rsidP="005553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Согласно расценкам МУП «Мещовские тепловые сети», </w:t>
      </w:r>
      <w:r w:rsidR="00537319">
        <w:rPr>
          <w:sz w:val="26"/>
          <w:szCs w:val="26"/>
        </w:rPr>
        <w:t xml:space="preserve">откачка </w:t>
      </w:r>
      <w:r>
        <w:rPr>
          <w:sz w:val="26"/>
          <w:szCs w:val="26"/>
        </w:rPr>
        <w:t>одн</w:t>
      </w:r>
      <w:r w:rsidR="00537319">
        <w:rPr>
          <w:sz w:val="26"/>
          <w:szCs w:val="26"/>
        </w:rPr>
        <w:t>ой</w:t>
      </w:r>
      <w:r>
        <w:rPr>
          <w:sz w:val="26"/>
          <w:szCs w:val="26"/>
        </w:rPr>
        <w:t xml:space="preserve"> бочк</w:t>
      </w:r>
      <w:r w:rsidR="00537319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27487E">
        <w:rPr>
          <w:sz w:val="26"/>
          <w:szCs w:val="26"/>
        </w:rPr>
        <w:t>(</w:t>
      </w:r>
      <w:r w:rsidR="00537319">
        <w:rPr>
          <w:sz w:val="26"/>
          <w:szCs w:val="26"/>
        </w:rPr>
        <w:t xml:space="preserve">объем - </w:t>
      </w:r>
      <w:r>
        <w:rPr>
          <w:sz w:val="26"/>
          <w:szCs w:val="26"/>
        </w:rPr>
        <w:t>5,3 куб.</w:t>
      </w:r>
      <w:r w:rsidR="0027487E">
        <w:rPr>
          <w:sz w:val="26"/>
          <w:szCs w:val="26"/>
        </w:rPr>
        <w:t xml:space="preserve"> м.)</w:t>
      </w:r>
      <w:r>
        <w:rPr>
          <w:sz w:val="26"/>
          <w:szCs w:val="26"/>
        </w:rPr>
        <w:t xml:space="preserve"> – 375,00 рублей, т.е. 6</w:t>
      </w:r>
      <w:r w:rsidR="0027487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000,00 рублей/375 рублей = 16 бочек </w:t>
      </w:r>
      <w:r w:rsidR="0027487E">
        <w:rPr>
          <w:sz w:val="26"/>
          <w:szCs w:val="26"/>
        </w:rPr>
        <w:t xml:space="preserve">(84 </w:t>
      </w:r>
      <w:proofErr w:type="spellStart"/>
      <w:r w:rsidR="0027487E">
        <w:rPr>
          <w:sz w:val="26"/>
          <w:szCs w:val="26"/>
        </w:rPr>
        <w:t>куб.м</w:t>
      </w:r>
      <w:proofErr w:type="spellEnd"/>
      <w:r w:rsidR="0027487E">
        <w:rPr>
          <w:sz w:val="26"/>
          <w:szCs w:val="26"/>
        </w:rPr>
        <w:t xml:space="preserve">.) </w:t>
      </w:r>
      <w:r>
        <w:rPr>
          <w:sz w:val="26"/>
          <w:szCs w:val="26"/>
        </w:rPr>
        <w:t xml:space="preserve">за два месяца </w:t>
      </w:r>
      <w:r w:rsidR="00537319">
        <w:rPr>
          <w:sz w:val="26"/>
          <w:szCs w:val="26"/>
        </w:rPr>
        <w:t>подряд по актам выполненных работ было откачено. Это не может быть истиной, так как с д</w:t>
      </w:r>
      <w:r w:rsidR="000059E9">
        <w:rPr>
          <w:sz w:val="26"/>
          <w:szCs w:val="26"/>
        </w:rPr>
        <w:t>в</w:t>
      </w:r>
      <w:r w:rsidR="00537319">
        <w:rPr>
          <w:sz w:val="26"/>
          <w:szCs w:val="26"/>
        </w:rPr>
        <w:t>ух</w:t>
      </w:r>
      <w:r w:rsidR="000059E9">
        <w:rPr>
          <w:sz w:val="26"/>
          <w:szCs w:val="26"/>
        </w:rPr>
        <w:t xml:space="preserve"> кабин</w:t>
      </w:r>
      <w:r w:rsidR="00537319">
        <w:rPr>
          <w:sz w:val="26"/>
          <w:szCs w:val="26"/>
        </w:rPr>
        <w:t>ок</w:t>
      </w:r>
      <w:r w:rsidR="000059E9">
        <w:rPr>
          <w:sz w:val="26"/>
          <w:szCs w:val="26"/>
        </w:rPr>
        <w:t xml:space="preserve"> с выгребными ямами </w:t>
      </w:r>
      <w:r w:rsidR="0027487E">
        <w:rPr>
          <w:sz w:val="26"/>
          <w:szCs w:val="26"/>
        </w:rPr>
        <w:t>с максимальным объемом каждая</w:t>
      </w:r>
      <w:r w:rsidR="00FA1971">
        <w:rPr>
          <w:sz w:val="26"/>
          <w:szCs w:val="26"/>
        </w:rPr>
        <w:t xml:space="preserve"> </w:t>
      </w:r>
      <w:r w:rsidR="0027487E">
        <w:rPr>
          <w:sz w:val="26"/>
          <w:szCs w:val="26"/>
        </w:rPr>
        <w:t xml:space="preserve">4 </w:t>
      </w:r>
      <w:proofErr w:type="spellStart"/>
      <w:r w:rsidR="0027487E">
        <w:rPr>
          <w:sz w:val="26"/>
          <w:szCs w:val="26"/>
        </w:rPr>
        <w:t>куб.</w:t>
      </w:r>
      <w:r w:rsidR="00FA1971">
        <w:rPr>
          <w:sz w:val="26"/>
          <w:szCs w:val="26"/>
        </w:rPr>
        <w:t>м</w:t>
      </w:r>
      <w:proofErr w:type="spellEnd"/>
      <w:r w:rsidR="00FA1971">
        <w:rPr>
          <w:sz w:val="26"/>
          <w:szCs w:val="26"/>
        </w:rPr>
        <w:t>.</w:t>
      </w:r>
      <w:r w:rsidR="00537319">
        <w:rPr>
          <w:sz w:val="26"/>
          <w:szCs w:val="26"/>
        </w:rPr>
        <w:t xml:space="preserve">, за </w:t>
      </w:r>
      <w:r w:rsidR="00537319" w:rsidRPr="001974EB">
        <w:rPr>
          <w:sz w:val="26"/>
          <w:szCs w:val="26"/>
        </w:rPr>
        <w:t xml:space="preserve">два месяца можно откачать не более 16 </w:t>
      </w:r>
      <w:proofErr w:type="spellStart"/>
      <w:r w:rsidR="00537319" w:rsidRPr="001974EB">
        <w:rPr>
          <w:sz w:val="26"/>
          <w:szCs w:val="26"/>
        </w:rPr>
        <w:t>куб.м</w:t>
      </w:r>
      <w:proofErr w:type="spellEnd"/>
      <w:r w:rsidR="00537319" w:rsidRPr="001974EB">
        <w:rPr>
          <w:sz w:val="26"/>
          <w:szCs w:val="26"/>
        </w:rPr>
        <w:t>.</w:t>
      </w:r>
      <w:r w:rsidR="0093339D">
        <w:rPr>
          <w:sz w:val="26"/>
          <w:szCs w:val="26"/>
        </w:rPr>
        <w:t xml:space="preserve"> = 4 </w:t>
      </w:r>
      <w:proofErr w:type="spellStart"/>
      <w:r w:rsidR="0093339D">
        <w:rPr>
          <w:sz w:val="26"/>
          <w:szCs w:val="26"/>
        </w:rPr>
        <w:t>куб.м</w:t>
      </w:r>
      <w:proofErr w:type="spellEnd"/>
      <w:r w:rsidR="0093339D">
        <w:rPr>
          <w:sz w:val="26"/>
          <w:szCs w:val="26"/>
        </w:rPr>
        <w:t>*2каб.</w:t>
      </w:r>
      <w:r w:rsidR="001974EB">
        <w:rPr>
          <w:sz w:val="26"/>
          <w:szCs w:val="26"/>
        </w:rPr>
        <w:t>м*2 месяца.</w:t>
      </w:r>
      <w:r w:rsidR="00A51F8D">
        <w:rPr>
          <w:sz w:val="26"/>
          <w:szCs w:val="26"/>
        </w:rPr>
        <w:t xml:space="preserve"> </w:t>
      </w:r>
    </w:p>
    <w:p w:rsidR="008E02FB" w:rsidRDefault="001974EB" w:rsidP="005553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A51F8D">
        <w:rPr>
          <w:sz w:val="26"/>
          <w:szCs w:val="26"/>
        </w:rPr>
        <w:t xml:space="preserve">По факту </w:t>
      </w:r>
      <w:r>
        <w:rPr>
          <w:sz w:val="26"/>
          <w:szCs w:val="26"/>
        </w:rPr>
        <w:t>исполнения, излишне</w:t>
      </w:r>
      <w:r w:rsidR="00A51F8D">
        <w:rPr>
          <w:sz w:val="26"/>
          <w:szCs w:val="26"/>
        </w:rPr>
        <w:t xml:space="preserve"> уплаченные денежные средства</w:t>
      </w:r>
      <w:r>
        <w:rPr>
          <w:sz w:val="26"/>
          <w:szCs w:val="26"/>
        </w:rPr>
        <w:t xml:space="preserve"> по «откачке туалета»</w:t>
      </w:r>
      <w:r w:rsidR="00A51F8D">
        <w:rPr>
          <w:sz w:val="26"/>
          <w:szCs w:val="26"/>
        </w:rPr>
        <w:t xml:space="preserve"> составляют сумму в размере </w:t>
      </w:r>
      <w:r w:rsidRPr="001974EB">
        <w:rPr>
          <w:b/>
          <w:sz w:val="26"/>
          <w:szCs w:val="26"/>
        </w:rPr>
        <w:t>4 875,00 рублей.</w:t>
      </w:r>
    </w:p>
    <w:p w:rsidR="00752114" w:rsidRDefault="003B20AE" w:rsidP="007521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974EB">
        <w:rPr>
          <w:sz w:val="26"/>
          <w:szCs w:val="26"/>
        </w:rPr>
        <w:t xml:space="preserve">84 </w:t>
      </w:r>
      <w:proofErr w:type="spellStart"/>
      <w:r w:rsidR="001974EB">
        <w:rPr>
          <w:sz w:val="26"/>
          <w:szCs w:val="26"/>
        </w:rPr>
        <w:t>куб.м</w:t>
      </w:r>
      <w:proofErr w:type="spellEnd"/>
      <w:r w:rsidR="001974EB">
        <w:rPr>
          <w:sz w:val="26"/>
          <w:szCs w:val="26"/>
        </w:rPr>
        <w:t xml:space="preserve"> – 16 </w:t>
      </w:r>
      <w:proofErr w:type="spellStart"/>
      <w:r w:rsidR="001974EB">
        <w:rPr>
          <w:sz w:val="26"/>
          <w:szCs w:val="26"/>
        </w:rPr>
        <w:t>куб.м</w:t>
      </w:r>
      <w:proofErr w:type="spellEnd"/>
      <w:r w:rsidR="001974EB">
        <w:rPr>
          <w:sz w:val="26"/>
          <w:szCs w:val="26"/>
        </w:rPr>
        <w:t xml:space="preserve">. = 68 </w:t>
      </w:r>
      <w:proofErr w:type="spellStart"/>
      <w:r w:rsidR="001974EB">
        <w:rPr>
          <w:sz w:val="26"/>
          <w:szCs w:val="26"/>
        </w:rPr>
        <w:t>куб.м</w:t>
      </w:r>
      <w:proofErr w:type="spellEnd"/>
      <w:r w:rsidR="001974EB">
        <w:rPr>
          <w:sz w:val="26"/>
          <w:szCs w:val="26"/>
        </w:rPr>
        <w:t xml:space="preserve">/5,3 </w:t>
      </w:r>
      <w:proofErr w:type="spellStart"/>
      <w:r w:rsidR="001974EB">
        <w:rPr>
          <w:sz w:val="26"/>
          <w:szCs w:val="26"/>
        </w:rPr>
        <w:t>куб.м</w:t>
      </w:r>
      <w:proofErr w:type="spellEnd"/>
      <w:r w:rsidR="001974EB">
        <w:rPr>
          <w:sz w:val="26"/>
          <w:szCs w:val="26"/>
        </w:rPr>
        <w:t xml:space="preserve"> = 13 бочек*375 рублей </w:t>
      </w:r>
      <w:r w:rsidR="001974EB" w:rsidRPr="001974EB">
        <w:rPr>
          <w:sz w:val="26"/>
          <w:szCs w:val="26"/>
        </w:rPr>
        <w:t>= 4 875,00 рублей</w:t>
      </w:r>
    </w:p>
    <w:p w:rsidR="00D47163" w:rsidRDefault="001974EB" w:rsidP="007521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Завышение </w:t>
      </w:r>
      <w:r w:rsidR="003B20AE">
        <w:rPr>
          <w:sz w:val="26"/>
          <w:szCs w:val="26"/>
        </w:rPr>
        <w:t xml:space="preserve">сметного показателя по «откачке </w:t>
      </w:r>
      <w:r w:rsidR="0093339D">
        <w:rPr>
          <w:sz w:val="26"/>
          <w:szCs w:val="26"/>
        </w:rPr>
        <w:t xml:space="preserve">туалета» </w:t>
      </w:r>
      <w:r>
        <w:rPr>
          <w:sz w:val="26"/>
          <w:szCs w:val="26"/>
        </w:rPr>
        <w:t xml:space="preserve">соответствует сумме </w:t>
      </w:r>
      <w:r w:rsidR="0078063F" w:rsidRPr="0078063F">
        <w:rPr>
          <w:b/>
          <w:sz w:val="26"/>
          <w:szCs w:val="26"/>
        </w:rPr>
        <w:t>19 875,00 рублей</w:t>
      </w:r>
      <w:r w:rsidR="003B20AE">
        <w:rPr>
          <w:sz w:val="26"/>
          <w:szCs w:val="26"/>
        </w:rPr>
        <w:t xml:space="preserve">: (21 000,00/375 рублей = </w:t>
      </w:r>
      <w:r w:rsidR="003B20AE" w:rsidRPr="003B20AE">
        <w:rPr>
          <w:b/>
          <w:sz w:val="26"/>
          <w:szCs w:val="26"/>
        </w:rPr>
        <w:t>56 бочек</w:t>
      </w:r>
      <w:r w:rsidR="003B20AE">
        <w:rPr>
          <w:sz w:val="26"/>
          <w:szCs w:val="26"/>
        </w:rPr>
        <w:t xml:space="preserve"> *5,3 </w:t>
      </w:r>
      <w:proofErr w:type="spellStart"/>
      <w:r w:rsidR="003B20AE">
        <w:rPr>
          <w:sz w:val="26"/>
          <w:szCs w:val="26"/>
        </w:rPr>
        <w:t>куб.м</w:t>
      </w:r>
      <w:proofErr w:type="spellEnd"/>
      <w:r w:rsidR="003B20AE">
        <w:rPr>
          <w:sz w:val="26"/>
          <w:szCs w:val="26"/>
        </w:rPr>
        <w:t>.</w:t>
      </w:r>
      <w:r w:rsidR="0093339D">
        <w:rPr>
          <w:sz w:val="26"/>
          <w:szCs w:val="26"/>
        </w:rPr>
        <w:t xml:space="preserve"> = 296,8 </w:t>
      </w:r>
      <w:proofErr w:type="spellStart"/>
      <w:r w:rsidR="0093339D">
        <w:rPr>
          <w:sz w:val="26"/>
          <w:szCs w:val="26"/>
        </w:rPr>
        <w:t>куб.м</w:t>
      </w:r>
      <w:proofErr w:type="spellEnd"/>
      <w:r w:rsidR="0093339D">
        <w:rPr>
          <w:sz w:val="26"/>
          <w:szCs w:val="26"/>
        </w:rPr>
        <w:t xml:space="preserve">. – 16 </w:t>
      </w:r>
      <w:proofErr w:type="spellStart"/>
      <w:r w:rsidR="0093339D">
        <w:rPr>
          <w:sz w:val="26"/>
          <w:szCs w:val="26"/>
        </w:rPr>
        <w:t>куб.м</w:t>
      </w:r>
      <w:proofErr w:type="spellEnd"/>
      <w:r w:rsidR="0093339D">
        <w:rPr>
          <w:sz w:val="26"/>
          <w:szCs w:val="26"/>
        </w:rPr>
        <w:t xml:space="preserve"> = 280 </w:t>
      </w:r>
      <w:proofErr w:type="spellStart"/>
      <w:r w:rsidR="0093339D">
        <w:rPr>
          <w:sz w:val="26"/>
          <w:szCs w:val="26"/>
        </w:rPr>
        <w:t>куб.м</w:t>
      </w:r>
      <w:proofErr w:type="spellEnd"/>
      <w:r w:rsidR="0093339D">
        <w:rPr>
          <w:sz w:val="26"/>
          <w:szCs w:val="26"/>
        </w:rPr>
        <w:t xml:space="preserve">/5,3 </w:t>
      </w:r>
      <w:proofErr w:type="spellStart"/>
      <w:r w:rsidR="0093339D">
        <w:rPr>
          <w:sz w:val="26"/>
          <w:szCs w:val="26"/>
        </w:rPr>
        <w:t>куб.м</w:t>
      </w:r>
      <w:proofErr w:type="spellEnd"/>
      <w:r w:rsidR="0078063F">
        <w:rPr>
          <w:sz w:val="26"/>
          <w:szCs w:val="26"/>
        </w:rPr>
        <w:t xml:space="preserve"> = 53 бочки *375,0 рублей = 19 875,00 руб.</w:t>
      </w:r>
      <w:r w:rsidR="0093339D">
        <w:rPr>
          <w:sz w:val="26"/>
          <w:szCs w:val="26"/>
        </w:rPr>
        <w:t xml:space="preserve"> </w:t>
      </w:r>
    </w:p>
    <w:p w:rsidR="001974EB" w:rsidRPr="00E218F1" w:rsidRDefault="00752114" w:rsidP="006C3CC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E218F1">
        <w:rPr>
          <w:sz w:val="26"/>
          <w:szCs w:val="26"/>
        </w:rPr>
        <w:t>«О</w:t>
      </w:r>
      <w:r>
        <w:rPr>
          <w:sz w:val="26"/>
          <w:szCs w:val="26"/>
        </w:rPr>
        <w:t xml:space="preserve">чистка чаши бассейна фонтана (со сливом)» согласно </w:t>
      </w:r>
      <w:r w:rsidR="00E218F1">
        <w:rPr>
          <w:sz w:val="26"/>
          <w:szCs w:val="26"/>
        </w:rPr>
        <w:t>ведомости объемов работ,</w:t>
      </w:r>
      <w:r>
        <w:rPr>
          <w:sz w:val="26"/>
          <w:szCs w:val="26"/>
        </w:rPr>
        <w:t xml:space="preserve"> должна прохо</w:t>
      </w:r>
      <w:r w:rsidR="00154BBC">
        <w:rPr>
          <w:sz w:val="26"/>
          <w:szCs w:val="26"/>
        </w:rPr>
        <w:t>дить два раза в месяц в течение шести месяцев.</w:t>
      </w:r>
      <w:r>
        <w:rPr>
          <w:sz w:val="26"/>
          <w:szCs w:val="26"/>
        </w:rPr>
        <w:t xml:space="preserve"> </w:t>
      </w:r>
      <w:r w:rsidR="00E218F1">
        <w:rPr>
          <w:sz w:val="26"/>
          <w:szCs w:val="26"/>
        </w:rPr>
        <w:t xml:space="preserve">Согласно </w:t>
      </w:r>
      <w:proofErr w:type="gramStart"/>
      <w:r w:rsidR="00E218F1">
        <w:rPr>
          <w:sz w:val="26"/>
          <w:szCs w:val="26"/>
        </w:rPr>
        <w:t>ведомости  объёмов</w:t>
      </w:r>
      <w:proofErr w:type="gramEnd"/>
      <w:r w:rsidR="00E218F1">
        <w:rPr>
          <w:sz w:val="26"/>
          <w:szCs w:val="26"/>
        </w:rPr>
        <w:t xml:space="preserve"> работ, с</w:t>
      </w:r>
      <w:r>
        <w:rPr>
          <w:sz w:val="26"/>
          <w:szCs w:val="26"/>
        </w:rPr>
        <w:t xml:space="preserve">умма </w:t>
      </w:r>
      <w:r w:rsidR="00E218F1">
        <w:rPr>
          <w:sz w:val="26"/>
          <w:szCs w:val="26"/>
        </w:rPr>
        <w:t xml:space="preserve">на очистку </w:t>
      </w:r>
      <w:r>
        <w:rPr>
          <w:sz w:val="26"/>
          <w:szCs w:val="26"/>
        </w:rPr>
        <w:t>заложена: 5 000,0 рублей *6 месяцев (с мая-октябрь) = 30 000,00 рублей</w:t>
      </w:r>
      <w:r w:rsidR="00154BBC">
        <w:rPr>
          <w:sz w:val="26"/>
          <w:szCs w:val="26"/>
        </w:rPr>
        <w:t xml:space="preserve">. В тоже время, в том же октябре ведомостью работ заложена «подготовка фонтана к зимнему периоду (слив воды, очистка от грязи, укрытие от снега)» на сумму в размере 45 000,00 рублей, завышение сметной стоимости МК по «очистке чаш и бассейна фонтана» составляет – </w:t>
      </w:r>
      <w:r w:rsidR="00154BBC" w:rsidRPr="00154BBC">
        <w:rPr>
          <w:b/>
          <w:sz w:val="26"/>
          <w:szCs w:val="26"/>
        </w:rPr>
        <w:t>5 000,00 рублей.</w:t>
      </w:r>
    </w:p>
    <w:p w:rsidR="00154BBC" w:rsidRDefault="005C785D" w:rsidP="006C3CC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>
        <w:rPr>
          <w:sz w:val="26"/>
          <w:szCs w:val="26"/>
        </w:rPr>
        <w:t xml:space="preserve">Ведомость объемов работ содержит работы, которые выполняются согласно заявкам заказчика. В результате подписанных актов выполненных </w:t>
      </w:r>
      <w:r w:rsidR="001A2520">
        <w:rPr>
          <w:sz w:val="26"/>
          <w:szCs w:val="26"/>
        </w:rPr>
        <w:t>работ за</w:t>
      </w:r>
      <w:r>
        <w:rPr>
          <w:sz w:val="26"/>
          <w:szCs w:val="26"/>
        </w:rPr>
        <w:t xml:space="preserve"> 3 квартал были оплачены работы по заявкам на сумму: июль – 5000,00 рублей на элементы благоустройства (пл. Ленина) и 7000,00 </w:t>
      </w:r>
      <w:r w:rsidR="001A2520">
        <w:rPr>
          <w:sz w:val="26"/>
          <w:szCs w:val="26"/>
        </w:rPr>
        <w:t>рублей -</w:t>
      </w:r>
      <w:r>
        <w:rPr>
          <w:sz w:val="26"/>
          <w:szCs w:val="26"/>
        </w:rPr>
        <w:t xml:space="preserve"> элементы благоустройства (</w:t>
      </w:r>
      <w:r w:rsidR="001A2520">
        <w:rPr>
          <w:sz w:val="26"/>
          <w:szCs w:val="26"/>
        </w:rPr>
        <w:t>городской парк</w:t>
      </w:r>
      <w:r>
        <w:rPr>
          <w:sz w:val="26"/>
          <w:szCs w:val="26"/>
        </w:rPr>
        <w:t xml:space="preserve"> в летний период</w:t>
      </w:r>
      <w:r w:rsidR="001A2520">
        <w:rPr>
          <w:sz w:val="26"/>
          <w:szCs w:val="26"/>
        </w:rPr>
        <w:t>); август</w:t>
      </w:r>
      <w:r>
        <w:rPr>
          <w:sz w:val="26"/>
          <w:szCs w:val="26"/>
        </w:rPr>
        <w:t xml:space="preserve"> -12 000,00 рублей, сентябрь – 12 000,00 рублей</w:t>
      </w:r>
      <w:r w:rsidR="00A62A37">
        <w:rPr>
          <w:sz w:val="26"/>
          <w:szCs w:val="26"/>
        </w:rPr>
        <w:t xml:space="preserve">. Заявки отдела городского хозяйства представлены </w:t>
      </w:r>
      <w:r w:rsidR="001A2520">
        <w:rPr>
          <w:sz w:val="26"/>
          <w:szCs w:val="26"/>
        </w:rPr>
        <w:t>без да</w:t>
      </w:r>
      <w:r w:rsidR="00E218F1">
        <w:rPr>
          <w:sz w:val="26"/>
          <w:szCs w:val="26"/>
        </w:rPr>
        <w:t>ты заявки, не определены сроки исполнения</w:t>
      </w:r>
      <w:r w:rsidR="001A2520">
        <w:rPr>
          <w:sz w:val="26"/>
          <w:szCs w:val="26"/>
        </w:rPr>
        <w:t xml:space="preserve">, заявки неинформативны. </w:t>
      </w:r>
      <w:r w:rsidR="00815EAA">
        <w:rPr>
          <w:sz w:val="26"/>
          <w:szCs w:val="26"/>
        </w:rPr>
        <w:t xml:space="preserve">Оправдательные документы на выполнение работ «по </w:t>
      </w:r>
      <w:r w:rsidR="00664142">
        <w:rPr>
          <w:sz w:val="26"/>
          <w:szCs w:val="26"/>
        </w:rPr>
        <w:t>заявкам» в</w:t>
      </w:r>
      <w:r w:rsidR="00815EAA">
        <w:rPr>
          <w:sz w:val="26"/>
          <w:szCs w:val="26"/>
        </w:rPr>
        <w:t xml:space="preserve"> сумме 36 000,00 рублей не представлены</w:t>
      </w:r>
      <w:r w:rsidR="000A3243">
        <w:rPr>
          <w:sz w:val="26"/>
          <w:szCs w:val="26"/>
        </w:rPr>
        <w:t xml:space="preserve">. </w:t>
      </w:r>
      <w:r w:rsidR="001A2520">
        <w:rPr>
          <w:sz w:val="26"/>
          <w:szCs w:val="26"/>
        </w:rPr>
        <w:t xml:space="preserve"> </w:t>
      </w:r>
    </w:p>
    <w:p w:rsidR="00566A95" w:rsidRPr="00566A95" w:rsidRDefault="00566A95" w:rsidP="006C3CC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312988">
        <w:rPr>
          <w:sz w:val="26"/>
          <w:szCs w:val="26"/>
        </w:rPr>
        <w:t xml:space="preserve">Оплаченные работы </w:t>
      </w:r>
      <w:r>
        <w:rPr>
          <w:b/>
          <w:sz w:val="26"/>
          <w:szCs w:val="26"/>
        </w:rPr>
        <w:t>«</w:t>
      </w:r>
      <w:r w:rsidR="00312988">
        <w:rPr>
          <w:sz w:val="26"/>
          <w:szCs w:val="26"/>
        </w:rPr>
        <w:t>п</w:t>
      </w:r>
      <w:r w:rsidRPr="00566A95">
        <w:rPr>
          <w:sz w:val="26"/>
          <w:szCs w:val="26"/>
        </w:rPr>
        <w:t xml:space="preserve">рополка </w:t>
      </w:r>
      <w:r>
        <w:rPr>
          <w:sz w:val="26"/>
          <w:szCs w:val="26"/>
        </w:rPr>
        <w:t xml:space="preserve">клумб» и «полив клумб» по сельским населенным пунктам ГП «Город Мещовск» на сумму </w:t>
      </w:r>
      <w:r w:rsidRPr="00312988">
        <w:rPr>
          <w:b/>
          <w:sz w:val="26"/>
          <w:szCs w:val="26"/>
        </w:rPr>
        <w:t>121 600,00</w:t>
      </w:r>
      <w:r>
        <w:rPr>
          <w:sz w:val="26"/>
          <w:szCs w:val="26"/>
        </w:rPr>
        <w:t xml:space="preserve"> рублей </w:t>
      </w:r>
      <w:r w:rsidR="000A3243">
        <w:rPr>
          <w:sz w:val="26"/>
          <w:szCs w:val="26"/>
        </w:rPr>
        <w:t>«по заявкам»</w:t>
      </w:r>
      <w:r>
        <w:rPr>
          <w:sz w:val="26"/>
          <w:szCs w:val="26"/>
        </w:rPr>
        <w:t xml:space="preserve"> </w:t>
      </w:r>
      <w:r w:rsidR="00E218F1">
        <w:rPr>
          <w:sz w:val="26"/>
          <w:szCs w:val="26"/>
        </w:rPr>
        <w:t>не подтверждены.</w:t>
      </w:r>
    </w:p>
    <w:p w:rsidR="003D31BC" w:rsidRDefault="003D31BC" w:rsidP="006C3CC7">
      <w:pPr>
        <w:jc w:val="both"/>
        <w:rPr>
          <w:b/>
          <w:sz w:val="26"/>
          <w:szCs w:val="26"/>
        </w:rPr>
      </w:pPr>
    </w:p>
    <w:p w:rsidR="002E1954" w:rsidRPr="00392E32" w:rsidRDefault="002E1954" w:rsidP="00A2224C">
      <w:pPr>
        <w:jc w:val="both"/>
        <w:rPr>
          <w:b/>
          <w:color w:val="FF0000"/>
          <w:sz w:val="26"/>
          <w:szCs w:val="26"/>
        </w:rPr>
      </w:pPr>
      <w:r w:rsidRPr="006C3CC7">
        <w:rPr>
          <w:b/>
          <w:sz w:val="26"/>
          <w:szCs w:val="26"/>
        </w:rPr>
        <w:t xml:space="preserve">Предложения, рекомендации </w:t>
      </w:r>
      <w:r w:rsidR="005F1529">
        <w:rPr>
          <w:b/>
          <w:sz w:val="26"/>
          <w:szCs w:val="26"/>
        </w:rPr>
        <w:t>Контрольно-счетного органа</w:t>
      </w:r>
      <w:r w:rsidRPr="006C3CC7">
        <w:rPr>
          <w:b/>
          <w:sz w:val="26"/>
          <w:szCs w:val="26"/>
        </w:rPr>
        <w:t xml:space="preserve"> МР «Мещовский район» по результатам проверки</w:t>
      </w:r>
    </w:p>
    <w:p w:rsidR="00D711E2" w:rsidRPr="005553DF" w:rsidRDefault="002E1954" w:rsidP="00A2224C">
      <w:pPr>
        <w:pStyle w:val="a3"/>
        <w:numPr>
          <w:ilvl w:val="0"/>
          <w:numId w:val="27"/>
        </w:numPr>
        <w:ind w:left="0" w:firstLine="284"/>
        <w:jc w:val="both"/>
        <w:rPr>
          <w:b/>
          <w:sz w:val="26"/>
          <w:szCs w:val="26"/>
        </w:rPr>
      </w:pPr>
      <w:r w:rsidRPr="005553DF">
        <w:rPr>
          <w:sz w:val="26"/>
          <w:szCs w:val="26"/>
        </w:rPr>
        <w:t>Бюджетный процесс</w:t>
      </w:r>
      <w:r w:rsidR="0082021D" w:rsidRPr="005553DF">
        <w:rPr>
          <w:sz w:val="26"/>
          <w:szCs w:val="26"/>
        </w:rPr>
        <w:t xml:space="preserve"> в ГП «Город Мещовск»</w:t>
      </w:r>
      <w:r w:rsidRPr="005553DF">
        <w:rPr>
          <w:sz w:val="26"/>
          <w:szCs w:val="26"/>
        </w:rPr>
        <w:t xml:space="preserve"> осуществляется согласно бюджетному законодательству: БК РФ, Положению о бюджетном процессе в </w:t>
      </w:r>
      <w:r w:rsidR="00495571" w:rsidRPr="005553DF">
        <w:rPr>
          <w:sz w:val="26"/>
          <w:szCs w:val="26"/>
        </w:rPr>
        <w:t>городском поселении «Город Мещовск»</w:t>
      </w:r>
      <w:r w:rsidRPr="005553DF">
        <w:rPr>
          <w:sz w:val="26"/>
          <w:szCs w:val="26"/>
        </w:rPr>
        <w:t xml:space="preserve"> и иным</w:t>
      </w:r>
      <w:r w:rsidR="001933EF">
        <w:rPr>
          <w:sz w:val="26"/>
          <w:szCs w:val="26"/>
        </w:rPr>
        <w:t>и</w:t>
      </w:r>
      <w:r w:rsidRPr="005553DF">
        <w:rPr>
          <w:sz w:val="26"/>
          <w:szCs w:val="26"/>
        </w:rPr>
        <w:t xml:space="preserve"> действующим нормативно-правовым</w:t>
      </w:r>
      <w:r w:rsidR="001933EF">
        <w:rPr>
          <w:sz w:val="26"/>
          <w:szCs w:val="26"/>
        </w:rPr>
        <w:t>и</w:t>
      </w:r>
      <w:r w:rsidRPr="005553DF">
        <w:rPr>
          <w:sz w:val="26"/>
          <w:szCs w:val="26"/>
        </w:rPr>
        <w:t xml:space="preserve"> актам</w:t>
      </w:r>
      <w:r w:rsidR="001933EF">
        <w:rPr>
          <w:sz w:val="26"/>
          <w:szCs w:val="26"/>
        </w:rPr>
        <w:t>и</w:t>
      </w:r>
      <w:r w:rsidRPr="005553DF">
        <w:rPr>
          <w:sz w:val="26"/>
          <w:szCs w:val="26"/>
        </w:rPr>
        <w:t>.</w:t>
      </w:r>
    </w:p>
    <w:p w:rsidR="000E14AA" w:rsidRPr="005553DF" w:rsidRDefault="00D711E2" w:rsidP="001933EF">
      <w:pPr>
        <w:pStyle w:val="a3"/>
        <w:numPr>
          <w:ilvl w:val="0"/>
          <w:numId w:val="23"/>
        </w:numPr>
        <w:spacing w:before="240" w:after="240"/>
        <w:ind w:left="0" w:firstLine="284"/>
        <w:jc w:val="both"/>
        <w:rPr>
          <w:sz w:val="26"/>
          <w:szCs w:val="26"/>
        </w:rPr>
      </w:pPr>
      <w:r w:rsidRPr="005553DF">
        <w:rPr>
          <w:sz w:val="26"/>
          <w:szCs w:val="26"/>
        </w:rPr>
        <w:t>Согласно внесенным изменениям в Решение ГД МО №36 от 15.12.2021 г., бюджет утвердили несбалансированным, дефицит бюджета – 4 000 000,00 рублей.</w:t>
      </w:r>
      <w:r w:rsidR="00DD19BD" w:rsidRPr="005553DF">
        <w:rPr>
          <w:sz w:val="26"/>
          <w:szCs w:val="26"/>
        </w:rPr>
        <w:t xml:space="preserve">  </w:t>
      </w:r>
    </w:p>
    <w:p w:rsidR="00491DE4" w:rsidRDefault="000E14AA" w:rsidP="001933EF">
      <w:pPr>
        <w:pStyle w:val="a3"/>
        <w:spacing w:before="240" w:after="240"/>
        <w:ind w:left="0" w:firstLine="284"/>
        <w:jc w:val="both"/>
        <w:rPr>
          <w:sz w:val="26"/>
          <w:szCs w:val="26"/>
        </w:rPr>
      </w:pPr>
      <w:r w:rsidRPr="005553DF">
        <w:rPr>
          <w:sz w:val="26"/>
          <w:szCs w:val="26"/>
        </w:rPr>
        <w:t xml:space="preserve">    </w:t>
      </w:r>
      <w:r w:rsidR="00DD19BD" w:rsidRPr="005553DF">
        <w:rPr>
          <w:sz w:val="26"/>
          <w:szCs w:val="26"/>
        </w:rPr>
        <w:t>По исполнению бюджета: д</w:t>
      </w:r>
      <w:r w:rsidR="007A6767" w:rsidRPr="005553DF">
        <w:rPr>
          <w:sz w:val="26"/>
          <w:szCs w:val="26"/>
        </w:rPr>
        <w:t xml:space="preserve">оходы бюджета </w:t>
      </w:r>
      <w:r w:rsidR="0082021D" w:rsidRPr="005553DF">
        <w:rPr>
          <w:sz w:val="26"/>
          <w:szCs w:val="26"/>
        </w:rPr>
        <w:t xml:space="preserve">превышают его расходы. </w:t>
      </w:r>
      <w:r w:rsidR="00392E32" w:rsidRPr="005553DF">
        <w:rPr>
          <w:sz w:val="26"/>
          <w:szCs w:val="26"/>
        </w:rPr>
        <w:t xml:space="preserve">Доходы </w:t>
      </w:r>
      <w:r w:rsidR="0082021D" w:rsidRPr="005553DF">
        <w:rPr>
          <w:sz w:val="26"/>
          <w:szCs w:val="26"/>
        </w:rPr>
        <w:t xml:space="preserve">соответствуют сумме в </w:t>
      </w:r>
      <w:r w:rsidR="00DD19BD" w:rsidRPr="005553DF">
        <w:rPr>
          <w:sz w:val="26"/>
          <w:szCs w:val="26"/>
        </w:rPr>
        <w:t>размере 39</w:t>
      </w:r>
      <w:r w:rsidR="00D711E2" w:rsidRPr="005553DF">
        <w:rPr>
          <w:sz w:val="26"/>
          <w:szCs w:val="26"/>
        </w:rPr>
        <w:t xml:space="preserve"> 999 670,93 </w:t>
      </w:r>
      <w:r w:rsidR="0082021D" w:rsidRPr="005553DF">
        <w:rPr>
          <w:sz w:val="26"/>
          <w:szCs w:val="26"/>
        </w:rPr>
        <w:t>рублей</w:t>
      </w:r>
      <w:r w:rsidR="007A6767" w:rsidRPr="005553DF">
        <w:rPr>
          <w:sz w:val="26"/>
          <w:szCs w:val="26"/>
        </w:rPr>
        <w:t xml:space="preserve">, </w:t>
      </w:r>
      <w:r w:rsidR="0082021D" w:rsidRPr="005553DF">
        <w:rPr>
          <w:sz w:val="26"/>
          <w:szCs w:val="26"/>
        </w:rPr>
        <w:t xml:space="preserve">расходы </w:t>
      </w:r>
      <w:r w:rsidR="00D711E2" w:rsidRPr="005553DF">
        <w:rPr>
          <w:sz w:val="26"/>
          <w:szCs w:val="26"/>
        </w:rPr>
        <w:t>–</w:t>
      </w:r>
      <w:r w:rsidR="0082021D" w:rsidRPr="005553DF">
        <w:rPr>
          <w:sz w:val="26"/>
          <w:szCs w:val="26"/>
        </w:rPr>
        <w:t xml:space="preserve"> </w:t>
      </w:r>
      <w:r w:rsidR="00D711E2" w:rsidRPr="005553DF">
        <w:rPr>
          <w:sz w:val="26"/>
          <w:szCs w:val="26"/>
        </w:rPr>
        <w:t>33 163 648,73</w:t>
      </w:r>
      <w:r w:rsidR="0082021D" w:rsidRPr="005553DF">
        <w:rPr>
          <w:sz w:val="26"/>
          <w:szCs w:val="26"/>
        </w:rPr>
        <w:t xml:space="preserve"> рублей.</w:t>
      </w:r>
      <w:r w:rsidR="001249F9" w:rsidRPr="005553DF">
        <w:rPr>
          <w:sz w:val="26"/>
          <w:szCs w:val="26"/>
        </w:rPr>
        <w:t xml:space="preserve">   </w:t>
      </w:r>
      <w:r w:rsidR="007A6767" w:rsidRPr="00491DE4">
        <w:rPr>
          <w:sz w:val="26"/>
          <w:szCs w:val="26"/>
          <w:u w:val="single"/>
        </w:rPr>
        <w:t>Профицит бюджета</w:t>
      </w:r>
      <w:r w:rsidR="004C5AE0" w:rsidRPr="00491DE4">
        <w:rPr>
          <w:sz w:val="26"/>
          <w:szCs w:val="26"/>
          <w:u w:val="single"/>
        </w:rPr>
        <w:t xml:space="preserve"> </w:t>
      </w:r>
      <w:r w:rsidR="007A6767" w:rsidRPr="00491DE4">
        <w:rPr>
          <w:sz w:val="26"/>
          <w:szCs w:val="26"/>
          <w:u w:val="single"/>
        </w:rPr>
        <w:t>-</w:t>
      </w:r>
      <w:r w:rsidR="008D46D5" w:rsidRPr="00491DE4">
        <w:rPr>
          <w:sz w:val="26"/>
          <w:szCs w:val="26"/>
          <w:u w:val="single"/>
        </w:rPr>
        <w:t xml:space="preserve"> </w:t>
      </w:r>
      <w:r w:rsidR="00D711E2" w:rsidRPr="00491DE4">
        <w:rPr>
          <w:sz w:val="26"/>
          <w:szCs w:val="26"/>
          <w:u w:val="single"/>
        </w:rPr>
        <w:t xml:space="preserve">6 836 022,20 рублей, что на 5 670 920,33 рублей меньше чем в конце первого квартала (профицит в конце первого полугодия </w:t>
      </w:r>
      <w:r w:rsidRPr="00491DE4">
        <w:rPr>
          <w:sz w:val="26"/>
          <w:szCs w:val="26"/>
          <w:u w:val="single"/>
        </w:rPr>
        <w:t xml:space="preserve">составлял сумму в размере </w:t>
      </w:r>
      <w:r w:rsidR="00D711E2" w:rsidRPr="00491DE4">
        <w:rPr>
          <w:sz w:val="26"/>
          <w:szCs w:val="26"/>
          <w:u w:val="single"/>
        </w:rPr>
        <w:t>12 506 942,53 рублей.)</w:t>
      </w:r>
      <w:r w:rsidR="00491DE4">
        <w:rPr>
          <w:sz w:val="26"/>
          <w:szCs w:val="26"/>
        </w:rPr>
        <w:t xml:space="preserve"> </w:t>
      </w:r>
    </w:p>
    <w:p w:rsidR="00491DE4" w:rsidRDefault="000E14AA" w:rsidP="00A2224C">
      <w:pPr>
        <w:pStyle w:val="a3"/>
        <w:ind w:left="0" w:firstLine="284"/>
        <w:jc w:val="both"/>
        <w:rPr>
          <w:sz w:val="26"/>
          <w:szCs w:val="26"/>
        </w:rPr>
      </w:pPr>
      <w:r w:rsidRPr="005553DF">
        <w:rPr>
          <w:sz w:val="26"/>
          <w:szCs w:val="26"/>
        </w:rPr>
        <w:t>По результатам предварительной проверки, н</w:t>
      </w:r>
      <w:r w:rsidR="007A6767" w:rsidRPr="005553DF">
        <w:rPr>
          <w:sz w:val="26"/>
          <w:szCs w:val="26"/>
        </w:rPr>
        <w:t>а конец второго</w:t>
      </w:r>
      <w:r w:rsidR="007A6767" w:rsidRPr="000E14AA">
        <w:rPr>
          <w:sz w:val="26"/>
          <w:szCs w:val="26"/>
        </w:rPr>
        <w:t xml:space="preserve"> квартала</w:t>
      </w:r>
      <w:r w:rsidR="00F51C72" w:rsidRPr="000E14AA">
        <w:rPr>
          <w:sz w:val="26"/>
          <w:szCs w:val="26"/>
        </w:rPr>
        <w:t xml:space="preserve"> </w:t>
      </w:r>
      <w:r w:rsidRPr="000E14AA">
        <w:rPr>
          <w:sz w:val="26"/>
          <w:szCs w:val="26"/>
        </w:rPr>
        <w:t>исполнение в</w:t>
      </w:r>
      <w:r w:rsidR="00F51C72" w:rsidRPr="000E14AA">
        <w:rPr>
          <w:sz w:val="26"/>
          <w:szCs w:val="26"/>
        </w:rPr>
        <w:t xml:space="preserve"> </w:t>
      </w:r>
      <w:r w:rsidR="00AA5440" w:rsidRPr="000E14AA">
        <w:rPr>
          <w:sz w:val="26"/>
          <w:szCs w:val="26"/>
        </w:rPr>
        <w:t>сфере жилищно-ком</w:t>
      </w:r>
      <w:r w:rsidR="00F51C72" w:rsidRPr="000E14AA">
        <w:rPr>
          <w:sz w:val="26"/>
          <w:szCs w:val="26"/>
        </w:rPr>
        <w:t xml:space="preserve">мунального хозяйства </w:t>
      </w:r>
      <w:r w:rsidR="00041F63" w:rsidRPr="000E14AA">
        <w:rPr>
          <w:sz w:val="26"/>
          <w:szCs w:val="26"/>
        </w:rPr>
        <w:t>состав</w:t>
      </w:r>
      <w:r w:rsidR="000D418B">
        <w:rPr>
          <w:sz w:val="26"/>
          <w:szCs w:val="26"/>
        </w:rPr>
        <w:t>ляло</w:t>
      </w:r>
      <w:r w:rsidR="00AA5440" w:rsidRPr="000E14AA">
        <w:rPr>
          <w:sz w:val="26"/>
          <w:szCs w:val="26"/>
        </w:rPr>
        <w:t xml:space="preserve"> </w:t>
      </w:r>
      <w:r w:rsidR="00041F63" w:rsidRPr="000E14AA">
        <w:rPr>
          <w:sz w:val="26"/>
          <w:szCs w:val="26"/>
        </w:rPr>
        <w:t>21,1</w:t>
      </w:r>
      <w:r w:rsidR="00AA5440" w:rsidRPr="000E14AA">
        <w:rPr>
          <w:sz w:val="26"/>
          <w:szCs w:val="26"/>
        </w:rPr>
        <w:t>% в сумме</w:t>
      </w:r>
    </w:p>
    <w:p w:rsidR="005B1464" w:rsidRPr="005B1464" w:rsidRDefault="00AA5440" w:rsidP="00A2224C">
      <w:pPr>
        <w:pStyle w:val="a3"/>
        <w:ind w:left="0" w:firstLine="284"/>
        <w:jc w:val="both"/>
        <w:rPr>
          <w:color w:val="FF0000"/>
          <w:sz w:val="26"/>
          <w:szCs w:val="26"/>
        </w:rPr>
      </w:pPr>
      <w:r w:rsidRPr="000E14AA">
        <w:rPr>
          <w:sz w:val="26"/>
          <w:szCs w:val="26"/>
        </w:rPr>
        <w:t xml:space="preserve"> 9 577 085,53 рублей к утвержденным бю</w:t>
      </w:r>
      <w:r w:rsidR="00491DE4">
        <w:rPr>
          <w:sz w:val="26"/>
          <w:szCs w:val="26"/>
        </w:rPr>
        <w:t>джетным ассигнованиям (</w:t>
      </w:r>
      <w:r w:rsidRPr="000E14AA">
        <w:rPr>
          <w:sz w:val="26"/>
          <w:szCs w:val="26"/>
        </w:rPr>
        <w:t>45 421 933,85 рублей</w:t>
      </w:r>
      <w:r w:rsidR="00491DE4">
        <w:rPr>
          <w:sz w:val="26"/>
          <w:szCs w:val="26"/>
        </w:rPr>
        <w:t>)</w:t>
      </w:r>
      <w:r w:rsidR="005275AD" w:rsidRPr="000E14AA">
        <w:rPr>
          <w:sz w:val="26"/>
          <w:szCs w:val="26"/>
        </w:rPr>
        <w:t xml:space="preserve">. </w:t>
      </w:r>
      <w:r w:rsidR="000E14AA">
        <w:rPr>
          <w:sz w:val="26"/>
          <w:szCs w:val="26"/>
        </w:rPr>
        <w:t>В 3 квартале сумма утвержденных бюджетных ассигнований</w:t>
      </w:r>
      <w:r w:rsidR="00BE7F84">
        <w:rPr>
          <w:sz w:val="26"/>
          <w:szCs w:val="26"/>
        </w:rPr>
        <w:t xml:space="preserve"> на ЖКХ</w:t>
      </w:r>
      <w:r w:rsidR="000E14AA">
        <w:rPr>
          <w:sz w:val="26"/>
          <w:szCs w:val="26"/>
        </w:rPr>
        <w:t xml:space="preserve"> увеличилась на 2 841 932,99 рублей</w:t>
      </w:r>
      <w:r w:rsidR="005B1464">
        <w:rPr>
          <w:sz w:val="26"/>
          <w:szCs w:val="26"/>
        </w:rPr>
        <w:t xml:space="preserve"> и составила </w:t>
      </w:r>
      <w:r w:rsidR="005B1464" w:rsidRPr="005B1464">
        <w:rPr>
          <w:sz w:val="26"/>
          <w:szCs w:val="26"/>
        </w:rPr>
        <w:t>48 263 866,84</w:t>
      </w:r>
      <w:r w:rsidR="00491DE4">
        <w:rPr>
          <w:sz w:val="26"/>
          <w:szCs w:val="26"/>
        </w:rPr>
        <w:t xml:space="preserve"> рублей, расходы исполнены в сумме </w:t>
      </w:r>
      <w:r w:rsidR="00491DE4" w:rsidRPr="00491DE4">
        <w:rPr>
          <w:sz w:val="26"/>
          <w:szCs w:val="26"/>
        </w:rPr>
        <w:t>23 979 356,71</w:t>
      </w:r>
      <w:r w:rsidR="00146510">
        <w:rPr>
          <w:sz w:val="26"/>
          <w:szCs w:val="26"/>
        </w:rPr>
        <w:t xml:space="preserve"> или </w:t>
      </w:r>
      <w:r w:rsidR="00146510" w:rsidRPr="001933EF">
        <w:rPr>
          <w:b/>
          <w:sz w:val="26"/>
          <w:szCs w:val="26"/>
        </w:rPr>
        <w:t>51%</w:t>
      </w:r>
      <w:r w:rsidR="00146510">
        <w:rPr>
          <w:sz w:val="26"/>
          <w:szCs w:val="26"/>
        </w:rPr>
        <w:t xml:space="preserve"> к утвержденным ассигнованиям.</w:t>
      </w:r>
      <w:r w:rsidR="001933EF">
        <w:rPr>
          <w:sz w:val="26"/>
          <w:szCs w:val="26"/>
        </w:rPr>
        <w:t xml:space="preserve"> Процент исполнения на начало 4 квартала – невысокий. </w:t>
      </w:r>
    </w:p>
    <w:p w:rsidR="00D22F60" w:rsidRDefault="005B1464" w:rsidP="00A2224C">
      <w:pPr>
        <w:pStyle w:val="a3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5275AD" w:rsidRPr="005B1464">
        <w:rPr>
          <w:sz w:val="26"/>
          <w:szCs w:val="26"/>
        </w:rPr>
        <w:t xml:space="preserve">Входящие в ЖКХ расходы </w:t>
      </w:r>
      <w:r w:rsidR="00146510" w:rsidRPr="00146510">
        <w:rPr>
          <w:sz w:val="26"/>
          <w:szCs w:val="26"/>
        </w:rPr>
        <w:t xml:space="preserve">по </w:t>
      </w:r>
      <w:r w:rsidR="00146510" w:rsidRPr="00BE7F84">
        <w:rPr>
          <w:sz w:val="26"/>
          <w:szCs w:val="26"/>
          <w:u w:val="single"/>
        </w:rPr>
        <w:t>«Благоустройству»</w:t>
      </w:r>
      <w:r w:rsidR="00146510" w:rsidRPr="00146510">
        <w:rPr>
          <w:sz w:val="26"/>
          <w:szCs w:val="26"/>
        </w:rPr>
        <w:t xml:space="preserve"> </w:t>
      </w:r>
      <w:r>
        <w:rPr>
          <w:sz w:val="26"/>
          <w:szCs w:val="26"/>
        </w:rPr>
        <w:t>на конец первого полугодия</w:t>
      </w:r>
      <w:r w:rsidR="005275AD" w:rsidRPr="005B14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были </w:t>
      </w:r>
      <w:r w:rsidR="005275AD" w:rsidRPr="005B1464">
        <w:rPr>
          <w:sz w:val="26"/>
          <w:szCs w:val="26"/>
        </w:rPr>
        <w:t xml:space="preserve">исполнены на 12,1 % в </w:t>
      </w:r>
      <w:r w:rsidR="00A659B3" w:rsidRPr="005B1464">
        <w:rPr>
          <w:sz w:val="26"/>
          <w:szCs w:val="26"/>
        </w:rPr>
        <w:t>сумме 4</w:t>
      </w:r>
      <w:r w:rsidR="005275AD" w:rsidRPr="005B1464">
        <w:rPr>
          <w:sz w:val="26"/>
          <w:szCs w:val="26"/>
        </w:rPr>
        <w:t xml:space="preserve"> 705 148,21 рублей к утвержденным ассигнованиям в размере </w:t>
      </w:r>
      <w:r w:rsidR="00DF7477" w:rsidRPr="005B1464">
        <w:rPr>
          <w:sz w:val="26"/>
          <w:szCs w:val="26"/>
        </w:rPr>
        <w:t>–</w:t>
      </w:r>
      <w:r w:rsidR="005275AD" w:rsidRPr="005B1464">
        <w:rPr>
          <w:sz w:val="26"/>
          <w:szCs w:val="26"/>
        </w:rPr>
        <w:t xml:space="preserve"> </w:t>
      </w:r>
      <w:r w:rsidRPr="005B1464">
        <w:rPr>
          <w:sz w:val="26"/>
          <w:szCs w:val="26"/>
        </w:rPr>
        <w:t>38 809 701,04 рублей, на конец</w:t>
      </w:r>
      <w:r>
        <w:rPr>
          <w:b/>
          <w:sz w:val="26"/>
          <w:szCs w:val="26"/>
        </w:rPr>
        <w:t xml:space="preserve"> </w:t>
      </w:r>
      <w:r w:rsidRPr="005B1464">
        <w:rPr>
          <w:sz w:val="26"/>
          <w:szCs w:val="26"/>
        </w:rPr>
        <w:t>третьего квартала</w:t>
      </w:r>
      <w:r>
        <w:rPr>
          <w:sz w:val="26"/>
          <w:szCs w:val="26"/>
        </w:rPr>
        <w:t xml:space="preserve"> расходы исполнены на 46,1% в </w:t>
      </w:r>
      <w:r w:rsidR="00A659B3">
        <w:rPr>
          <w:sz w:val="26"/>
          <w:szCs w:val="26"/>
        </w:rPr>
        <w:t>сумме 19</w:t>
      </w:r>
      <w:r w:rsidRPr="005B1464">
        <w:rPr>
          <w:sz w:val="26"/>
          <w:szCs w:val="26"/>
        </w:rPr>
        <w:t xml:space="preserve"> 095 221,46</w:t>
      </w:r>
      <w:r>
        <w:rPr>
          <w:sz w:val="26"/>
          <w:szCs w:val="26"/>
        </w:rPr>
        <w:t xml:space="preserve"> рублей</w:t>
      </w:r>
      <w:r w:rsidR="00567B54">
        <w:rPr>
          <w:sz w:val="26"/>
          <w:szCs w:val="26"/>
        </w:rPr>
        <w:t xml:space="preserve"> </w:t>
      </w:r>
      <w:r w:rsidR="00A659B3">
        <w:rPr>
          <w:sz w:val="26"/>
          <w:szCs w:val="26"/>
        </w:rPr>
        <w:t>к утвержденным</w:t>
      </w:r>
      <w:r w:rsidR="00567B54">
        <w:rPr>
          <w:sz w:val="26"/>
          <w:szCs w:val="26"/>
        </w:rPr>
        <w:t xml:space="preserve"> плановым ассигнованиям (измененным) в размере - </w:t>
      </w:r>
      <w:r w:rsidR="00567B54" w:rsidRPr="00567B54">
        <w:rPr>
          <w:sz w:val="26"/>
          <w:szCs w:val="26"/>
        </w:rPr>
        <w:t>41 412 378,33</w:t>
      </w:r>
      <w:r w:rsidR="00567B54">
        <w:rPr>
          <w:sz w:val="26"/>
          <w:szCs w:val="26"/>
        </w:rPr>
        <w:t>.</w:t>
      </w:r>
      <w:r w:rsidR="00D22F60">
        <w:rPr>
          <w:sz w:val="26"/>
          <w:szCs w:val="26"/>
        </w:rPr>
        <w:t xml:space="preserve"> </w:t>
      </w:r>
    </w:p>
    <w:p w:rsidR="00BE7F84" w:rsidRPr="00A72C65" w:rsidRDefault="00D22F60" w:rsidP="00A72C65">
      <w:pPr>
        <w:pStyle w:val="a3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Таким образом,</w:t>
      </w:r>
      <w:r w:rsidR="00567B5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сумма в размере </w:t>
      </w:r>
      <w:r w:rsidRPr="001974EB">
        <w:rPr>
          <w:sz w:val="26"/>
          <w:szCs w:val="26"/>
          <w:u w:val="single"/>
        </w:rPr>
        <w:t>14 390 073,25</w:t>
      </w:r>
      <w:r>
        <w:rPr>
          <w:sz w:val="26"/>
          <w:szCs w:val="26"/>
        </w:rPr>
        <w:t xml:space="preserve"> рублей была </w:t>
      </w:r>
      <w:r w:rsidR="00AB7F2F">
        <w:rPr>
          <w:sz w:val="26"/>
          <w:szCs w:val="26"/>
        </w:rPr>
        <w:t>исполнена</w:t>
      </w:r>
      <w:r>
        <w:rPr>
          <w:sz w:val="26"/>
          <w:szCs w:val="26"/>
        </w:rPr>
        <w:t xml:space="preserve"> на жилищно-коммунальное хозяйство за 3 к</w:t>
      </w:r>
      <w:r w:rsidR="00A659B3">
        <w:rPr>
          <w:sz w:val="26"/>
          <w:szCs w:val="26"/>
        </w:rPr>
        <w:t xml:space="preserve">вартал, </w:t>
      </w:r>
      <w:r w:rsidRPr="00D22F60">
        <w:rPr>
          <w:sz w:val="26"/>
          <w:szCs w:val="26"/>
        </w:rPr>
        <w:t>12 591 139,24</w:t>
      </w:r>
      <w:r>
        <w:rPr>
          <w:sz w:val="26"/>
          <w:szCs w:val="26"/>
        </w:rPr>
        <w:t xml:space="preserve"> рублей на </w:t>
      </w:r>
      <w:r w:rsidR="00A659B3">
        <w:rPr>
          <w:sz w:val="26"/>
          <w:szCs w:val="26"/>
        </w:rPr>
        <w:t>о</w:t>
      </w:r>
      <w:r w:rsidR="00A659B3" w:rsidRPr="00A659B3">
        <w:rPr>
          <w:sz w:val="26"/>
          <w:szCs w:val="26"/>
        </w:rPr>
        <w:t>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</w:r>
      <w:r w:rsidR="00942E98">
        <w:rPr>
          <w:sz w:val="26"/>
          <w:szCs w:val="26"/>
        </w:rPr>
        <w:t xml:space="preserve">. </w:t>
      </w:r>
    </w:p>
    <w:p w:rsidR="00942E98" w:rsidRPr="00942E98" w:rsidRDefault="00664142" w:rsidP="00664142">
      <w:pPr>
        <w:pStyle w:val="a3"/>
        <w:ind w:left="-142" w:firstLine="426"/>
        <w:jc w:val="both"/>
        <w:rPr>
          <w:sz w:val="26"/>
          <w:szCs w:val="26"/>
        </w:rPr>
      </w:pPr>
      <w:r>
        <w:rPr>
          <w:sz w:val="26"/>
          <w:szCs w:val="26"/>
        </w:rPr>
        <w:t>Вследствие того, что</w:t>
      </w:r>
      <w:r w:rsidR="00A2224C">
        <w:rPr>
          <w:sz w:val="26"/>
          <w:szCs w:val="26"/>
        </w:rPr>
        <w:t xml:space="preserve"> </w:t>
      </w:r>
      <w:r w:rsidR="00942E98">
        <w:rPr>
          <w:sz w:val="26"/>
          <w:szCs w:val="26"/>
        </w:rPr>
        <w:t xml:space="preserve">МК </w:t>
      </w:r>
      <w:r w:rsidR="00942E98" w:rsidRPr="00942E98">
        <w:rPr>
          <w:sz w:val="26"/>
          <w:szCs w:val="26"/>
        </w:rPr>
        <w:t xml:space="preserve">№ 0137300000321000112 от 30.11.2022 г. с ООО «Коммунально-строительное хозяйство» на сумму 5 500 000,00 рублей </w:t>
      </w:r>
      <w:r w:rsidR="00A2224C">
        <w:rPr>
          <w:sz w:val="26"/>
          <w:szCs w:val="26"/>
        </w:rPr>
        <w:t>по</w:t>
      </w:r>
      <w:r w:rsidR="00942E98" w:rsidRPr="00942E98">
        <w:rPr>
          <w:sz w:val="26"/>
          <w:szCs w:val="26"/>
        </w:rPr>
        <w:t xml:space="preserve"> благоустройств</w:t>
      </w:r>
      <w:r w:rsidR="00A2224C">
        <w:rPr>
          <w:sz w:val="26"/>
          <w:szCs w:val="26"/>
        </w:rPr>
        <w:t>у</w:t>
      </w:r>
      <w:r w:rsidR="00942E98" w:rsidRPr="00942E98">
        <w:rPr>
          <w:sz w:val="26"/>
          <w:szCs w:val="26"/>
        </w:rPr>
        <w:t xml:space="preserve"> территории городского поселения «Город Мещовск»</w:t>
      </w:r>
      <w:r w:rsidR="00A2224C">
        <w:rPr>
          <w:sz w:val="26"/>
          <w:szCs w:val="26"/>
        </w:rPr>
        <w:t xml:space="preserve"> на первое полугодие имел низкий п</w:t>
      </w:r>
      <w:r>
        <w:rPr>
          <w:sz w:val="26"/>
          <w:szCs w:val="26"/>
        </w:rPr>
        <w:t xml:space="preserve">оказатель исполнения, выборочно </w:t>
      </w:r>
      <w:r w:rsidR="00A2224C">
        <w:rPr>
          <w:sz w:val="26"/>
          <w:szCs w:val="26"/>
        </w:rPr>
        <w:t xml:space="preserve">проверено </w:t>
      </w:r>
      <w:r w:rsidR="00A72C65">
        <w:rPr>
          <w:sz w:val="26"/>
          <w:szCs w:val="26"/>
        </w:rPr>
        <w:t>его исполнение.</w:t>
      </w:r>
    </w:p>
    <w:p w:rsidR="000D418B" w:rsidRDefault="001974EB" w:rsidP="00AA2805">
      <w:pPr>
        <w:pStyle w:val="a3"/>
        <w:ind w:left="-142" w:firstLine="284"/>
        <w:jc w:val="both"/>
        <w:rPr>
          <w:sz w:val="26"/>
          <w:szCs w:val="26"/>
        </w:rPr>
      </w:pPr>
      <w:r w:rsidRPr="00312988">
        <w:rPr>
          <w:sz w:val="26"/>
          <w:szCs w:val="26"/>
        </w:rPr>
        <w:t xml:space="preserve">   По факту исполнения выявлены излишне уплаченные денежные средства по «откачке туалета» в сумме </w:t>
      </w:r>
      <w:r w:rsidR="00AA2805">
        <w:rPr>
          <w:b/>
          <w:sz w:val="26"/>
          <w:szCs w:val="26"/>
        </w:rPr>
        <w:t>4 875,00 рублей;</w:t>
      </w:r>
      <w:r w:rsidRPr="00312988">
        <w:rPr>
          <w:b/>
          <w:sz w:val="26"/>
          <w:szCs w:val="26"/>
        </w:rPr>
        <w:t xml:space="preserve"> </w:t>
      </w:r>
      <w:r w:rsidR="0045221D" w:rsidRPr="00312988">
        <w:rPr>
          <w:sz w:val="26"/>
          <w:szCs w:val="26"/>
        </w:rPr>
        <w:t xml:space="preserve">выявлено </w:t>
      </w:r>
      <w:r w:rsidR="00942E98" w:rsidRPr="00312988">
        <w:rPr>
          <w:sz w:val="26"/>
          <w:szCs w:val="26"/>
        </w:rPr>
        <w:t xml:space="preserve">завышение сметного показателя по «откачке туалета» на </w:t>
      </w:r>
      <w:r w:rsidR="00942E98" w:rsidRPr="00312988">
        <w:rPr>
          <w:b/>
          <w:sz w:val="26"/>
          <w:szCs w:val="26"/>
        </w:rPr>
        <w:t>19 875,00</w:t>
      </w:r>
      <w:r w:rsidR="00942E98" w:rsidRPr="00312988">
        <w:rPr>
          <w:sz w:val="26"/>
          <w:szCs w:val="26"/>
        </w:rPr>
        <w:t xml:space="preserve"> рублей</w:t>
      </w:r>
      <w:r w:rsidR="00AA2805">
        <w:rPr>
          <w:sz w:val="26"/>
          <w:szCs w:val="26"/>
        </w:rPr>
        <w:t>;</w:t>
      </w:r>
      <w:r w:rsidR="00A51F8D" w:rsidRPr="00312988">
        <w:rPr>
          <w:sz w:val="26"/>
          <w:szCs w:val="26"/>
        </w:rPr>
        <w:t xml:space="preserve"> </w:t>
      </w:r>
      <w:r w:rsidR="00290403" w:rsidRPr="00312988">
        <w:rPr>
          <w:sz w:val="26"/>
          <w:szCs w:val="26"/>
        </w:rPr>
        <w:t xml:space="preserve">завышение сметного показателя по «очистке чаш и бассейна фонтана» </w:t>
      </w:r>
      <w:r w:rsidR="00BE7F84" w:rsidRPr="00312988">
        <w:rPr>
          <w:sz w:val="26"/>
          <w:szCs w:val="26"/>
        </w:rPr>
        <w:t xml:space="preserve">на </w:t>
      </w:r>
      <w:r w:rsidR="00290403" w:rsidRPr="00312988">
        <w:rPr>
          <w:b/>
          <w:sz w:val="26"/>
          <w:szCs w:val="26"/>
        </w:rPr>
        <w:t>5 000,00</w:t>
      </w:r>
      <w:r w:rsidR="000D418B">
        <w:rPr>
          <w:sz w:val="26"/>
          <w:szCs w:val="26"/>
        </w:rPr>
        <w:t xml:space="preserve"> рублей. </w:t>
      </w:r>
    </w:p>
    <w:p w:rsidR="00290403" w:rsidRPr="00AA2805" w:rsidRDefault="00AA2805" w:rsidP="00AA2805">
      <w:pPr>
        <w:pStyle w:val="a3"/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Контрольно-счетный орган дополнительно запрашивает </w:t>
      </w:r>
      <w:r w:rsidRPr="00AA2805">
        <w:rPr>
          <w:sz w:val="26"/>
          <w:szCs w:val="26"/>
        </w:rPr>
        <w:t>с</w:t>
      </w:r>
      <w:r w:rsidR="00290403" w:rsidRPr="00AA2805">
        <w:rPr>
          <w:sz w:val="26"/>
          <w:szCs w:val="26"/>
        </w:rPr>
        <w:t>метный расчет</w:t>
      </w:r>
      <w:r w:rsidR="005E3DB3" w:rsidRPr="00AA2805">
        <w:rPr>
          <w:sz w:val="26"/>
          <w:szCs w:val="26"/>
        </w:rPr>
        <w:t xml:space="preserve"> с оправдательными документами</w:t>
      </w:r>
      <w:r w:rsidR="00290403" w:rsidRPr="00AA2805">
        <w:rPr>
          <w:sz w:val="26"/>
          <w:szCs w:val="26"/>
        </w:rPr>
        <w:t xml:space="preserve"> на «подготовку фонтана к зимнему периоду» </w:t>
      </w:r>
      <w:r w:rsidR="005E3DB3" w:rsidRPr="00AA2805">
        <w:rPr>
          <w:sz w:val="26"/>
          <w:szCs w:val="26"/>
        </w:rPr>
        <w:t>в сумме</w:t>
      </w:r>
      <w:r w:rsidR="00290403" w:rsidRPr="00AA2805">
        <w:rPr>
          <w:sz w:val="26"/>
          <w:szCs w:val="26"/>
        </w:rPr>
        <w:t xml:space="preserve"> 45 000,00 рублей</w:t>
      </w:r>
      <w:r>
        <w:rPr>
          <w:sz w:val="26"/>
          <w:szCs w:val="26"/>
        </w:rPr>
        <w:t xml:space="preserve"> </w:t>
      </w:r>
      <w:r w:rsidR="00BE7F84" w:rsidRPr="00AA2805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 xml:space="preserve">представленному </w:t>
      </w:r>
      <w:r w:rsidR="00BE7F84" w:rsidRPr="00AA2805">
        <w:rPr>
          <w:sz w:val="26"/>
          <w:szCs w:val="26"/>
        </w:rPr>
        <w:t>акту выполненных работ</w:t>
      </w:r>
      <w:r w:rsidR="000D418B">
        <w:rPr>
          <w:sz w:val="26"/>
          <w:szCs w:val="26"/>
        </w:rPr>
        <w:t xml:space="preserve"> и произведенной оплатой.</w:t>
      </w:r>
    </w:p>
    <w:p w:rsidR="000A3243" w:rsidRPr="00312988" w:rsidRDefault="00815EAA" w:rsidP="00A2224C">
      <w:pPr>
        <w:pStyle w:val="a3"/>
        <w:ind w:left="-142" w:firstLine="284"/>
        <w:jc w:val="both"/>
        <w:rPr>
          <w:sz w:val="26"/>
          <w:szCs w:val="26"/>
        </w:rPr>
      </w:pPr>
      <w:r w:rsidRPr="00312988">
        <w:rPr>
          <w:sz w:val="26"/>
          <w:szCs w:val="26"/>
        </w:rPr>
        <w:t>В результате подписанных актов выполненных работ</w:t>
      </w:r>
      <w:r w:rsidR="00AA2805">
        <w:rPr>
          <w:sz w:val="26"/>
          <w:szCs w:val="26"/>
        </w:rPr>
        <w:t xml:space="preserve"> по соответствующему МК</w:t>
      </w:r>
      <w:r w:rsidRPr="00312988">
        <w:rPr>
          <w:sz w:val="26"/>
          <w:szCs w:val="26"/>
        </w:rPr>
        <w:t xml:space="preserve"> за 3 квартал были оплачены работы по заявкам на сумму: 36 000,00 рублей</w:t>
      </w:r>
      <w:r w:rsidR="00AA2805">
        <w:rPr>
          <w:sz w:val="26"/>
          <w:szCs w:val="26"/>
        </w:rPr>
        <w:t>.</w:t>
      </w:r>
      <w:r w:rsidRPr="00312988">
        <w:rPr>
          <w:sz w:val="26"/>
          <w:szCs w:val="26"/>
        </w:rPr>
        <w:t xml:space="preserve"> Заявки отдела городского хозяйства представлены без даты заявки, </w:t>
      </w:r>
      <w:r w:rsidR="005E3DB3">
        <w:rPr>
          <w:sz w:val="26"/>
          <w:szCs w:val="26"/>
        </w:rPr>
        <w:t>не определены сроки исполнения</w:t>
      </w:r>
      <w:r w:rsidR="00AA2805">
        <w:rPr>
          <w:sz w:val="26"/>
          <w:szCs w:val="26"/>
        </w:rPr>
        <w:t xml:space="preserve">. </w:t>
      </w:r>
      <w:r w:rsidR="000D418B">
        <w:rPr>
          <w:sz w:val="26"/>
          <w:szCs w:val="26"/>
        </w:rPr>
        <w:t xml:space="preserve">Заявки неинформативны – </w:t>
      </w:r>
      <w:r w:rsidR="00AA2805">
        <w:rPr>
          <w:sz w:val="26"/>
          <w:szCs w:val="26"/>
        </w:rPr>
        <w:t xml:space="preserve">неясно на какую сумму </w:t>
      </w:r>
      <w:r w:rsidR="0028515E">
        <w:rPr>
          <w:sz w:val="26"/>
          <w:szCs w:val="26"/>
        </w:rPr>
        <w:t>произведен ремонт, что конкретно было закуплено и н</w:t>
      </w:r>
      <w:r w:rsidR="00664142">
        <w:rPr>
          <w:sz w:val="26"/>
          <w:szCs w:val="26"/>
        </w:rPr>
        <w:t>а какую сумму.</w:t>
      </w:r>
      <w:r w:rsidR="0028515E">
        <w:rPr>
          <w:sz w:val="26"/>
          <w:szCs w:val="26"/>
        </w:rPr>
        <w:t xml:space="preserve"> </w:t>
      </w:r>
      <w:r w:rsidRPr="00312988">
        <w:rPr>
          <w:sz w:val="26"/>
          <w:szCs w:val="26"/>
        </w:rPr>
        <w:t xml:space="preserve">Оправдательные документы на выполнение работ «по заявкам» в сумме </w:t>
      </w:r>
      <w:r w:rsidRPr="00312988">
        <w:rPr>
          <w:b/>
          <w:sz w:val="26"/>
          <w:szCs w:val="26"/>
        </w:rPr>
        <w:t>36 000,00</w:t>
      </w:r>
      <w:r w:rsidRPr="00312988">
        <w:rPr>
          <w:sz w:val="26"/>
          <w:szCs w:val="26"/>
        </w:rPr>
        <w:t xml:space="preserve"> рублей не представлены.</w:t>
      </w:r>
    </w:p>
    <w:p w:rsidR="00F27CB6" w:rsidRPr="0028515E" w:rsidRDefault="00312988" w:rsidP="0028515E">
      <w:pPr>
        <w:pStyle w:val="a3"/>
        <w:ind w:left="-142"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Оплаченные работы </w:t>
      </w:r>
      <w:r w:rsidR="000A3243" w:rsidRPr="00312988">
        <w:rPr>
          <w:sz w:val="26"/>
          <w:szCs w:val="26"/>
        </w:rPr>
        <w:t>«</w:t>
      </w:r>
      <w:r>
        <w:rPr>
          <w:sz w:val="26"/>
          <w:szCs w:val="26"/>
        </w:rPr>
        <w:t>п</w:t>
      </w:r>
      <w:r w:rsidR="000A3243" w:rsidRPr="00312988">
        <w:rPr>
          <w:sz w:val="26"/>
          <w:szCs w:val="26"/>
        </w:rPr>
        <w:t xml:space="preserve">рополка клумб» и «полив клумб» по сельским населенным пунктам ГП «Город Мещовск» на сумму </w:t>
      </w:r>
      <w:r w:rsidR="000A3243" w:rsidRPr="00312988">
        <w:rPr>
          <w:b/>
          <w:sz w:val="26"/>
          <w:szCs w:val="26"/>
        </w:rPr>
        <w:t>121 600,00 рублей</w:t>
      </w:r>
      <w:r w:rsidR="000A3243" w:rsidRPr="00312988">
        <w:rPr>
          <w:sz w:val="26"/>
          <w:szCs w:val="26"/>
        </w:rPr>
        <w:t xml:space="preserve"> «по заявкам» </w:t>
      </w:r>
      <w:r w:rsidR="005E3DB3">
        <w:rPr>
          <w:sz w:val="26"/>
          <w:szCs w:val="26"/>
        </w:rPr>
        <w:t>должны</w:t>
      </w:r>
      <w:r w:rsidR="000A3243" w:rsidRPr="00312988">
        <w:rPr>
          <w:sz w:val="26"/>
          <w:szCs w:val="26"/>
        </w:rPr>
        <w:t xml:space="preserve"> быть подтвержден</w:t>
      </w:r>
      <w:r w:rsidR="005E3DB3">
        <w:rPr>
          <w:sz w:val="26"/>
          <w:szCs w:val="26"/>
        </w:rPr>
        <w:t>ы</w:t>
      </w:r>
      <w:r w:rsidR="000A3243" w:rsidRPr="00312988">
        <w:rPr>
          <w:sz w:val="26"/>
          <w:szCs w:val="26"/>
        </w:rPr>
        <w:t>.</w:t>
      </w:r>
      <w:r w:rsidR="005E3DB3">
        <w:rPr>
          <w:sz w:val="26"/>
          <w:szCs w:val="26"/>
        </w:rPr>
        <w:t xml:space="preserve"> </w:t>
      </w:r>
      <w:r w:rsidRPr="0028515E">
        <w:rPr>
          <w:sz w:val="26"/>
          <w:szCs w:val="26"/>
        </w:rPr>
        <w:t xml:space="preserve">Все подтверждающие документы </w:t>
      </w:r>
      <w:r w:rsidR="0028515E">
        <w:rPr>
          <w:sz w:val="26"/>
          <w:szCs w:val="26"/>
        </w:rPr>
        <w:t>необходимо</w:t>
      </w:r>
      <w:r w:rsidRPr="0028515E">
        <w:rPr>
          <w:sz w:val="26"/>
          <w:szCs w:val="26"/>
        </w:rPr>
        <w:t xml:space="preserve"> </w:t>
      </w:r>
      <w:r w:rsidR="0028515E">
        <w:rPr>
          <w:sz w:val="26"/>
          <w:szCs w:val="26"/>
        </w:rPr>
        <w:t xml:space="preserve">представить </w:t>
      </w:r>
      <w:r w:rsidR="005E3DB3" w:rsidRPr="0028515E">
        <w:rPr>
          <w:sz w:val="26"/>
          <w:szCs w:val="26"/>
        </w:rPr>
        <w:t>в Контрольно-с</w:t>
      </w:r>
      <w:r w:rsidR="008A660D">
        <w:rPr>
          <w:sz w:val="26"/>
          <w:szCs w:val="26"/>
        </w:rPr>
        <w:t>четный орган до 01.12.2022 г.</w:t>
      </w:r>
    </w:p>
    <w:p w:rsidR="002E1954" w:rsidRDefault="002E1954" w:rsidP="0028515E">
      <w:pPr>
        <w:pStyle w:val="a3"/>
        <w:numPr>
          <w:ilvl w:val="0"/>
          <w:numId w:val="23"/>
        </w:numPr>
        <w:ind w:left="-142" w:firstLine="284"/>
        <w:jc w:val="both"/>
        <w:rPr>
          <w:sz w:val="26"/>
          <w:szCs w:val="26"/>
        </w:rPr>
      </w:pPr>
      <w:r w:rsidRPr="005553DF">
        <w:rPr>
          <w:sz w:val="26"/>
          <w:szCs w:val="26"/>
        </w:rPr>
        <w:t xml:space="preserve">В соответствии с п. 5 ст. 264.2 БК РФ отчет «Об исполнении бюджета </w:t>
      </w:r>
      <w:r w:rsidR="00E8798A" w:rsidRPr="005553DF">
        <w:rPr>
          <w:sz w:val="26"/>
          <w:szCs w:val="26"/>
        </w:rPr>
        <w:t>за 9</w:t>
      </w:r>
      <w:r w:rsidRPr="005553DF">
        <w:rPr>
          <w:sz w:val="26"/>
          <w:szCs w:val="26"/>
        </w:rPr>
        <w:t xml:space="preserve"> </w:t>
      </w:r>
      <w:r w:rsidR="00E8798A" w:rsidRPr="005553DF">
        <w:rPr>
          <w:sz w:val="26"/>
          <w:szCs w:val="26"/>
        </w:rPr>
        <w:t>месяцев 2022 года» направить</w:t>
      </w:r>
      <w:r w:rsidRPr="005553DF">
        <w:rPr>
          <w:sz w:val="26"/>
          <w:szCs w:val="26"/>
        </w:rPr>
        <w:t xml:space="preserve"> на рассмотрение в Го</w:t>
      </w:r>
      <w:r w:rsidR="0028515E">
        <w:rPr>
          <w:sz w:val="26"/>
          <w:szCs w:val="26"/>
        </w:rPr>
        <w:t xml:space="preserve">родскую Думу ГП «Город Мещовск» </w:t>
      </w:r>
      <w:r w:rsidR="0028515E" w:rsidRPr="0028515E">
        <w:rPr>
          <w:sz w:val="26"/>
          <w:szCs w:val="26"/>
        </w:rPr>
        <w:t>с одновременным направлением Главе администрации муниципального района «Мещовский район».</w:t>
      </w:r>
    </w:p>
    <w:p w:rsidR="002E1954" w:rsidRPr="00AF2858" w:rsidRDefault="002E1954" w:rsidP="00AF2858">
      <w:pPr>
        <w:pStyle w:val="a3"/>
        <w:numPr>
          <w:ilvl w:val="0"/>
          <w:numId w:val="23"/>
        </w:numPr>
        <w:ind w:left="-142" w:firstLine="284"/>
        <w:jc w:val="both"/>
        <w:rPr>
          <w:sz w:val="26"/>
          <w:szCs w:val="26"/>
        </w:rPr>
      </w:pPr>
      <w:r w:rsidRPr="00AF2858">
        <w:rPr>
          <w:sz w:val="26"/>
          <w:szCs w:val="26"/>
        </w:rPr>
        <w:t xml:space="preserve">Обеспечить официальное опубликование сведений о ходе исполнения бюджета ГП «Город Мещовск» за </w:t>
      </w:r>
      <w:r w:rsidR="00F93B8B" w:rsidRPr="00AF2858">
        <w:rPr>
          <w:sz w:val="26"/>
          <w:szCs w:val="26"/>
        </w:rPr>
        <w:t>9</w:t>
      </w:r>
      <w:r w:rsidRPr="00AF2858">
        <w:rPr>
          <w:sz w:val="26"/>
          <w:szCs w:val="26"/>
        </w:rPr>
        <w:t xml:space="preserve"> </w:t>
      </w:r>
      <w:r w:rsidR="00F93B8B" w:rsidRPr="00AF2858">
        <w:rPr>
          <w:sz w:val="26"/>
          <w:szCs w:val="26"/>
        </w:rPr>
        <w:t xml:space="preserve">месяцев </w:t>
      </w:r>
      <w:r w:rsidRPr="00AF2858">
        <w:rPr>
          <w:sz w:val="26"/>
          <w:szCs w:val="26"/>
        </w:rPr>
        <w:t xml:space="preserve">2022 </w:t>
      </w:r>
      <w:r w:rsidR="0016330B" w:rsidRPr="00AF2858">
        <w:rPr>
          <w:sz w:val="26"/>
          <w:szCs w:val="26"/>
        </w:rPr>
        <w:t>года в</w:t>
      </w:r>
      <w:r w:rsidRPr="00AF2858">
        <w:rPr>
          <w:sz w:val="26"/>
          <w:szCs w:val="26"/>
        </w:rPr>
        <w:t xml:space="preserve"> соответствии со ст.36 БК РФ, п.6 ст.</w:t>
      </w:r>
      <w:r w:rsidR="0016330B" w:rsidRPr="00AF2858">
        <w:rPr>
          <w:sz w:val="26"/>
          <w:szCs w:val="26"/>
        </w:rPr>
        <w:t>52 №</w:t>
      </w:r>
      <w:r w:rsidRPr="00AF2858">
        <w:rPr>
          <w:sz w:val="26"/>
          <w:szCs w:val="26"/>
        </w:rPr>
        <w:t xml:space="preserve"> 131 - ФЗ от 06.10.2003 года.</w:t>
      </w:r>
    </w:p>
    <w:p w:rsidR="00D74010" w:rsidRDefault="007361AD" w:rsidP="00AF2858">
      <w:pPr>
        <w:pStyle w:val="a3"/>
        <w:numPr>
          <w:ilvl w:val="0"/>
          <w:numId w:val="23"/>
        </w:numPr>
        <w:ind w:left="-142" w:firstLine="284"/>
        <w:jc w:val="both"/>
        <w:rPr>
          <w:sz w:val="26"/>
          <w:szCs w:val="26"/>
        </w:rPr>
      </w:pPr>
      <w:r w:rsidRPr="0028515E">
        <w:rPr>
          <w:sz w:val="26"/>
          <w:szCs w:val="26"/>
        </w:rPr>
        <w:t>Фактов</w:t>
      </w:r>
      <w:r w:rsidR="00D74010" w:rsidRPr="0028515E">
        <w:rPr>
          <w:sz w:val="26"/>
          <w:szCs w:val="26"/>
        </w:rPr>
        <w:t xml:space="preserve"> недостоверных отчетных </w:t>
      </w:r>
      <w:r w:rsidRPr="0028515E">
        <w:rPr>
          <w:sz w:val="26"/>
          <w:szCs w:val="26"/>
        </w:rPr>
        <w:t>данных за</w:t>
      </w:r>
      <w:r w:rsidR="00146510" w:rsidRPr="0028515E">
        <w:rPr>
          <w:sz w:val="26"/>
          <w:szCs w:val="26"/>
        </w:rPr>
        <w:t xml:space="preserve"> 9</w:t>
      </w:r>
      <w:r w:rsidR="00D74010" w:rsidRPr="0028515E">
        <w:rPr>
          <w:sz w:val="26"/>
          <w:szCs w:val="26"/>
        </w:rPr>
        <w:t xml:space="preserve"> </w:t>
      </w:r>
      <w:r w:rsidR="00146510" w:rsidRPr="0028515E">
        <w:rPr>
          <w:sz w:val="26"/>
          <w:szCs w:val="26"/>
        </w:rPr>
        <w:t xml:space="preserve">месяцев </w:t>
      </w:r>
      <w:r w:rsidR="00D74010" w:rsidRPr="0028515E">
        <w:rPr>
          <w:sz w:val="26"/>
          <w:szCs w:val="26"/>
        </w:rPr>
        <w:t>2022 года не установлено.</w:t>
      </w:r>
    </w:p>
    <w:p w:rsidR="002E1954" w:rsidRPr="0028515E" w:rsidRDefault="002E1954" w:rsidP="00AF2858">
      <w:pPr>
        <w:pStyle w:val="a3"/>
        <w:numPr>
          <w:ilvl w:val="0"/>
          <w:numId w:val="23"/>
        </w:numPr>
        <w:ind w:left="-142" w:firstLine="284"/>
        <w:jc w:val="both"/>
        <w:rPr>
          <w:sz w:val="26"/>
          <w:szCs w:val="26"/>
        </w:rPr>
      </w:pPr>
      <w:r w:rsidRPr="0028515E">
        <w:rPr>
          <w:sz w:val="26"/>
          <w:szCs w:val="26"/>
        </w:rPr>
        <w:t>Заключение</w:t>
      </w:r>
      <w:r w:rsidRPr="0028515E">
        <w:rPr>
          <w:b/>
          <w:sz w:val="26"/>
          <w:szCs w:val="26"/>
        </w:rPr>
        <w:t xml:space="preserve"> </w:t>
      </w:r>
      <w:r w:rsidR="00AF2858" w:rsidRPr="0028515E">
        <w:rPr>
          <w:sz w:val="26"/>
          <w:szCs w:val="26"/>
        </w:rPr>
        <w:t>представляется </w:t>
      </w:r>
      <w:r w:rsidR="00AF2858">
        <w:rPr>
          <w:sz w:val="26"/>
          <w:szCs w:val="26"/>
        </w:rPr>
        <w:t>комиссией</w:t>
      </w:r>
      <w:r w:rsidR="00C65D70" w:rsidRPr="0028515E">
        <w:rPr>
          <w:sz w:val="26"/>
          <w:szCs w:val="26"/>
        </w:rPr>
        <w:t xml:space="preserve"> </w:t>
      </w:r>
      <w:r w:rsidR="00A72C65">
        <w:rPr>
          <w:sz w:val="26"/>
          <w:szCs w:val="26"/>
        </w:rPr>
        <w:t xml:space="preserve">по бюджету </w:t>
      </w:r>
      <w:r w:rsidR="00AF2858" w:rsidRPr="0028515E">
        <w:rPr>
          <w:sz w:val="26"/>
          <w:szCs w:val="26"/>
        </w:rPr>
        <w:t>в </w:t>
      </w:r>
      <w:r w:rsidR="00AF2858">
        <w:rPr>
          <w:sz w:val="26"/>
          <w:szCs w:val="26"/>
        </w:rPr>
        <w:t>Городскую</w:t>
      </w:r>
      <w:r w:rsidRPr="0028515E">
        <w:rPr>
          <w:sz w:val="26"/>
          <w:szCs w:val="26"/>
        </w:rPr>
        <w:t xml:space="preserve"> </w:t>
      </w:r>
      <w:r w:rsidR="007361AD" w:rsidRPr="0028515E">
        <w:rPr>
          <w:sz w:val="26"/>
          <w:szCs w:val="26"/>
        </w:rPr>
        <w:t>Думу с</w:t>
      </w:r>
      <w:r w:rsidRPr="0028515E">
        <w:rPr>
          <w:sz w:val="26"/>
          <w:szCs w:val="26"/>
        </w:rPr>
        <w:t xml:space="preserve"> одновременным направлением Главе администрации муниципального района «Мещовский район». </w:t>
      </w:r>
    </w:p>
    <w:p w:rsidR="002E1954" w:rsidRPr="006C3CC7" w:rsidRDefault="002E1954" w:rsidP="00A2224C">
      <w:pPr>
        <w:jc w:val="both"/>
        <w:rPr>
          <w:sz w:val="26"/>
          <w:szCs w:val="26"/>
        </w:rPr>
      </w:pPr>
    </w:p>
    <w:p w:rsidR="002E1954" w:rsidRDefault="002E1954" w:rsidP="006C3CC7">
      <w:pPr>
        <w:jc w:val="both"/>
        <w:rPr>
          <w:b/>
          <w:sz w:val="26"/>
          <w:szCs w:val="26"/>
        </w:rPr>
      </w:pPr>
      <w:r w:rsidRPr="006C3CC7">
        <w:rPr>
          <w:b/>
          <w:sz w:val="26"/>
          <w:szCs w:val="26"/>
        </w:rPr>
        <w:t xml:space="preserve">Председатель                                                                                    </w:t>
      </w:r>
      <w:r w:rsidR="007361AD">
        <w:rPr>
          <w:b/>
          <w:sz w:val="26"/>
          <w:szCs w:val="26"/>
        </w:rPr>
        <w:t xml:space="preserve">       </w:t>
      </w:r>
      <w:r w:rsidRPr="006C3CC7">
        <w:rPr>
          <w:b/>
          <w:sz w:val="26"/>
          <w:szCs w:val="26"/>
        </w:rPr>
        <w:t xml:space="preserve"> </w:t>
      </w:r>
      <w:r w:rsidR="00CC4C79" w:rsidRPr="006C3CC7">
        <w:rPr>
          <w:b/>
          <w:sz w:val="26"/>
          <w:szCs w:val="26"/>
        </w:rPr>
        <w:t>Д.В. Каничева</w:t>
      </w:r>
    </w:p>
    <w:p w:rsidR="00290146" w:rsidRDefault="00290146" w:rsidP="006C3CC7">
      <w:pPr>
        <w:jc w:val="both"/>
        <w:rPr>
          <w:b/>
          <w:sz w:val="26"/>
          <w:szCs w:val="26"/>
        </w:rPr>
      </w:pPr>
    </w:p>
    <w:p w:rsidR="00290146" w:rsidRDefault="00290146" w:rsidP="006C3CC7">
      <w:pPr>
        <w:jc w:val="both"/>
        <w:rPr>
          <w:b/>
          <w:sz w:val="26"/>
          <w:szCs w:val="26"/>
        </w:rPr>
      </w:pPr>
    </w:p>
    <w:p w:rsidR="00290146" w:rsidRDefault="00290146" w:rsidP="006C3CC7">
      <w:pPr>
        <w:jc w:val="both"/>
        <w:rPr>
          <w:b/>
          <w:sz w:val="26"/>
          <w:szCs w:val="26"/>
        </w:rPr>
      </w:pPr>
    </w:p>
    <w:p w:rsidR="0028515E" w:rsidRDefault="0028515E" w:rsidP="007361AD">
      <w:pPr>
        <w:tabs>
          <w:tab w:val="left" w:pos="2750"/>
        </w:tabs>
        <w:jc w:val="both"/>
        <w:rPr>
          <w:b/>
          <w:sz w:val="26"/>
          <w:szCs w:val="26"/>
        </w:rPr>
        <w:sectPr w:rsidR="0028515E" w:rsidSect="0099333A">
          <w:pgSz w:w="11906" w:h="16838"/>
          <w:pgMar w:top="851" w:right="851" w:bottom="851" w:left="1588" w:header="709" w:footer="709" w:gutter="0"/>
          <w:cols w:space="708"/>
          <w:docGrid w:linePitch="381"/>
        </w:sectPr>
      </w:pPr>
    </w:p>
    <w:p w:rsidR="0028515E" w:rsidRDefault="0028515E" w:rsidP="0028515E">
      <w:pPr>
        <w:tabs>
          <w:tab w:val="left" w:pos="970"/>
        </w:tabs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ab/>
      </w:r>
      <w:r w:rsidRPr="00290146">
        <w:rPr>
          <w:b/>
          <w:sz w:val="26"/>
          <w:szCs w:val="26"/>
        </w:rPr>
        <w:t>Приложение №1</w:t>
      </w:r>
    </w:p>
    <w:p w:rsidR="0028515E" w:rsidRDefault="0028515E" w:rsidP="0028515E">
      <w:pPr>
        <w:tabs>
          <w:tab w:val="left" w:pos="970"/>
        </w:tabs>
        <w:jc w:val="center"/>
        <w:rPr>
          <w:b/>
          <w:sz w:val="26"/>
          <w:szCs w:val="26"/>
        </w:rPr>
      </w:pPr>
      <w:r w:rsidRPr="00290146">
        <w:rPr>
          <w:b/>
          <w:sz w:val="26"/>
          <w:szCs w:val="26"/>
        </w:rPr>
        <w:t>Исполнения бюджета муниципального образования городского поселения</w:t>
      </w:r>
    </w:p>
    <w:p w:rsidR="0028515E" w:rsidRPr="00290146" w:rsidRDefault="0028515E" w:rsidP="0028515E">
      <w:pPr>
        <w:tabs>
          <w:tab w:val="left" w:pos="970"/>
        </w:tabs>
        <w:jc w:val="center"/>
        <w:rPr>
          <w:b/>
          <w:sz w:val="26"/>
          <w:szCs w:val="26"/>
        </w:rPr>
      </w:pPr>
      <w:r w:rsidRPr="00290146">
        <w:rPr>
          <w:b/>
          <w:sz w:val="26"/>
          <w:szCs w:val="26"/>
        </w:rPr>
        <w:t>по доходам "Город Мещовск" за 9 месяцев 2022 года в динамике</w:t>
      </w:r>
    </w:p>
    <w:p w:rsidR="0028515E" w:rsidRDefault="0028515E" w:rsidP="0028515E">
      <w:pPr>
        <w:tabs>
          <w:tab w:val="left" w:pos="970"/>
        </w:tabs>
        <w:jc w:val="right"/>
        <w:rPr>
          <w:b/>
          <w:sz w:val="26"/>
          <w:szCs w:val="26"/>
        </w:rPr>
      </w:pPr>
      <w:r w:rsidRPr="00290146">
        <w:rPr>
          <w:b/>
          <w:sz w:val="26"/>
          <w:szCs w:val="26"/>
        </w:rPr>
        <w:t>(рублей)</w:t>
      </w:r>
    </w:p>
    <w:p w:rsidR="0028515E" w:rsidRDefault="0028515E" w:rsidP="0028515E">
      <w:pPr>
        <w:tabs>
          <w:tab w:val="left" w:pos="970"/>
        </w:tabs>
        <w:jc w:val="center"/>
        <w:rPr>
          <w:b/>
          <w:sz w:val="26"/>
          <w:szCs w:val="26"/>
        </w:rPr>
      </w:pPr>
    </w:p>
    <w:tbl>
      <w:tblPr>
        <w:tblW w:w="0" w:type="auto"/>
        <w:tblInd w:w="118" w:type="dxa"/>
        <w:tblLook w:val="04A0" w:firstRow="1" w:lastRow="0" w:firstColumn="1" w:lastColumn="0" w:noHBand="0" w:noVBand="1"/>
      </w:tblPr>
      <w:tblGrid>
        <w:gridCol w:w="4885"/>
        <w:gridCol w:w="2260"/>
        <w:gridCol w:w="1238"/>
        <w:gridCol w:w="1470"/>
        <w:gridCol w:w="1450"/>
        <w:gridCol w:w="1245"/>
        <w:gridCol w:w="1343"/>
        <w:gridCol w:w="1343"/>
      </w:tblGrid>
      <w:tr w:rsidR="0028515E" w:rsidRPr="00290146" w:rsidTr="00DD79F4">
        <w:trPr>
          <w:trHeight w:val="108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8515E" w:rsidRPr="00290146" w:rsidRDefault="0028515E" w:rsidP="00DD79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90146">
              <w:rPr>
                <w:b/>
                <w:bCs/>
                <w:color w:val="000000"/>
                <w:sz w:val="20"/>
                <w:szCs w:val="20"/>
              </w:rPr>
              <w:t>Наименование источника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5E" w:rsidRPr="00290146" w:rsidRDefault="0028515E" w:rsidP="00DD79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5E" w:rsidRPr="00290146" w:rsidRDefault="0028515E" w:rsidP="00DD79F4">
            <w:pPr>
              <w:jc w:val="center"/>
              <w:rPr>
                <w:b/>
                <w:bCs/>
                <w:sz w:val="16"/>
                <w:szCs w:val="16"/>
              </w:rPr>
            </w:pPr>
            <w:r w:rsidRPr="00290146">
              <w:rPr>
                <w:b/>
                <w:bCs/>
                <w:sz w:val="16"/>
                <w:szCs w:val="16"/>
              </w:rPr>
              <w:t xml:space="preserve">План (согласно Решению ГД №36 от 15.12.2021)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center"/>
              <w:rPr>
                <w:b/>
                <w:bCs/>
                <w:sz w:val="16"/>
                <w:szCs w:val="16"/>
              </w:rPr>
            </w:pPr>
            <w:r w:rsidRPr="00290146">
              <w:rPr>
                <w:b/>
                <w:bCs/>
                <w:sz w:val="16"/>
                <w:szCs w:val="16"/>
              </w:rPr>
              <w:t>План (измененный) Решение ГД №18 от 19.09.2022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center"/>
              <w:rPr>
                <w:b/>
                <w:bCs/>
                <w:sz w:val="16"/>
                <w:szCs w:val="16"/>
              </w:rPr>
            </w:pPr>
            <w:r w:rsidRPr="00290146">
              <w:rPr>
                <w:b/>
                <w:bCs/>
                <w:sz w:val="16"/>
                <w:szCs w:val="16"/>
              </w:rPr>
              <w:t>ИЗМЕНЕНИЯ в Плановых показателях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center"/>
              <w:rPr>
                <w:b/>
                <w:bCs/>
                <w:sz w:val="16"/>
                <w:szCs w:val="16"/>
              </w:rPr>
            </w:pPr>
            <w:r w:rsidRPr="00290146">
              <w:rPr>
                <w:b/>
                <w:bCs/>
                <w:sz w:val="16"/>
                <w:szCs w:val="16"/>
              </w:rPr>
              <w:t>Исполнено за                        9 месяцев 2022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center"/>
              <w:rPr>
                <w:b/>
                <w:bCs/>
                <w:sz w:val="16"/>
                <w:szCs w:val="16"/>
              </w:rPr>
            </w:pPr>
            <w:r w:rsidRPr="00290146">
              <w:rPr>
                <w:b/>
                <w:bCs/>
                <w:sz w:val="16"/>
                <w:szCs w:val="16"/>
              </w:rPr>
              <w:t>% исполнения к плану (Решение №18 от 19.09.2022)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center"/>
              <w:rPr>
                <w:b/>
                <w:bCs/>
                <w:sz w:val="16"/>
                <w:szCs w:val="16"/>
              </w:rPr>
            </w:pPr>
            <w:r w:rsidRPr="00290146">
              <w:rPr>
                <w:b/>
                <w:bCs/>
                <w:sz w:val="16"/>
                <w:szCs w:val="16"/>
              </w:rPr>
              <w:t>% исполнения к плану (Решение №36 от 15.12.2021)</w:t>
            </w:r>
          </w:p>
        </w:tc>
      </w:tr>
      <w:tr w:rsidR="0028515E" w:rsidRPr="00290146" w:rsidTr="00DD79F4">
        <w:trPr>
          <w:trHeight w:val="29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0146">
              <w:rPr>
                <w:b/>
                <w:bCs/>
                <w:color w:val="000000"/>
                <w:sz w:val="20"/>
                <w:szCs w:val="20"/>
              </w:rPr>
              <w:t>ДОХОДЫ 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45 356 893,27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57 963 412,52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12 606 519,25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39 999 670,93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69,0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88,2   </w:t>
            </w:r>
          </w:p>
        </w:tc>
      </w:tr>
      <w:tr w:rsidR="0028515E" w:rsidRPr="00290146" w:rsidTr="00DD79F4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515E" w:rsidRPr="00290146" w:rsidRDefault="0028515E" w:rsidP="00DD79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90146">
              <w:rPr>
                <w:b/>
                <w:bCs/>
                <w:color w:val="000000"/>
                <w:sz w:val="20"/>
                <w:szCs w:val="20"/>
              </w:rPr>
              <w:t xml:space="preserve">НАЛОГОВЫЕ И НЕНАЛОГОВЫЕ ДОХОДЫ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15E" w:rsidRPr="00290146" w:rsidRDefault="0028515E" w:rsidP="00DD79F4">
            <w:pPr>
              <w:jc w:val="center"/>
              <w:rPr>
                <w:b/>
                <w:bCs/>
                <w:sz w:val="16"/>
                <w:szCs w:val="16"/>
              </w:rPr>
            </w:pPr>
            <w:r w:rsidRPr="00290146">
              <w:rPr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24 541 951,00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24 600 451,00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 58 500,00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19 396 839,57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78,9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79,0   </w:t>
            </w:r>
          </w:p>
        </w:tc>
      </w:tr>
      <w:tr w:rsidR="0028515E" w:rsidRPr="00290146" w:rsidTr="00DD79F4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515E" w:rsidRPr="00290146" w:rsidRDefault="0028515E" w:rsidP="00DD79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90146">
              <w:rPr>
                <w:b/>
                <w:bCs/>
                <w:color w:val="000000"/>
                <w:sz w:val="20"/>
                <w:szCs w:val="20"/>
              </w:rPr>
              <w:t xml:space="preserve">НАЛОГОВЫЕ ДОХОДЫ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15E" w:rsidRPr="00290146" w:rsidRDefault="0028515E" w:rsidP="00DD79F4">
            <w:pPr>
              <w:jc w:val="center"/>
              <w:rPr>
                <w:sz w:val="16"/>
                <w:szCs w:val="16"/>
              </w:rPr>
            </w:pPr>
            <w:r w:rsidRPr="0029014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24 463 951,00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24 463 951,00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19 242 472,98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78,7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78,7   </w:t>
            </w:r>
          </w:p>
        </w:tc>
      </w:tr>
      <w:tr w:rsidR="0028515E" w:rsidRPr="00290146" w:rsidTr="00DD79F4">
        <w:trPr>
          <w:trHeight w:val="21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515E" w:rsidRPr="00290146" w:rsidRDefault="0028515E" w:rsidP="00DD79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90146">
              <w:rPr>
                <w:b/>
                <w:bCs/>
                <w:color w:val="000000"/>
                <w:sz w:val="20"/>
                <w:szCs w:val="20"/>
              </w:rPr>
              <w:t>Налоги на прибыль, доходы, всего, в том числе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15E" w:rsidRPr="00290146" w:rsidRDefault="0028515E" w:rsidP="00DD79F4">
            <w:pPr>
              <w:jc w:val="center"/>
              <w:rPr>
                <w:b/>
                <w:bCs/>
                <w:sz w:val="16"/>
                <w:szCs w:val="16"/>
              </w:rPr>
            </w:pPr>
            <w:r w:rsidRPr="00290146">
              <w:rPr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6 200 000,00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  6 200 000,00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4 160 518,07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67,1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67,1   </w:t>
            </w:r>
          </w:p>
        </w:tc>
      </w:tr>
      <w:tr w:rsidR="0028515E" w:rsidRPr="00290146" w:rsidTr="00DD79F4">
        <w:trPr>
          <w:trHeight w:val="27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515E" w:rsidRPr="00290146" w:rsidRDefault="0028515E" w:rsidP="00DD79F4">
            <w:pPr>
              <w:rPr>
                <w:color w:val="000000"/>
                <w:sz w:val="20"/>
                <w:szCs w:val="20"/>
              </w:rPr>
            </w:pPr>
            <w:r w:rsidRPr="00290146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15E" w:rsidRPr="00290146" w:rsidRDefault="0028515E" w:rsidP="00DD79F4">
            <w:pPr>
              <w:jc w:val="center"/>
              <w:rPr>
                <w:sz w:val="16"/>
                <w:szCs w:val="16"/>
              </w:rPr>
            </w:pPr>
            <w:r w:rsidRPr="00290146">
              <w:rPr>
                <w:sz w:val="16"/>
                <w:szCs w:val="16"/>
              </w:rPr>
              <w:t>000 1 01 02000 00 0000 110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6 200 000,00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   6 200 000,00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4 160 518,07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 67,1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67,1   </w:t>
            </w:r>
          </w:p>
        </w:tc>
      </w:tr>
      <w:tr w:rsidR="0028515E" w:rsidRPr="00290146" w:rsidTr="00DD79F4">
        <w:trPr>
          <w:trHeight w:val="46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515E" w:rsidRPr="00290146" w:rsidRDefault="0028515E" w:rsidP="00DD79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90146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Федерации, в том числе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15E" w:rsidRPr="00290146" w:rsidRDefault="0028515E" w:rsidP="00DD79F4">
            <w:pPr>
              <w:jc w:val="center"/>
              <w:rPr>
                <w:b/>
                <w:bCs/>
                <w:sz w:val="16"/>
                <w:szCs w:val="16"/>
              </w:rPr>
            </w:pPr>
            <w:r w:rsidRPr="00290146">
              <w:rPr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3 908 951,00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  3 908 951,00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3 362 565,70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86,0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86,0   </w:t>
            </w:r>
          </w:p>
        </w:tc>
      </w:tr>
      <w:tr w:rsidR="0028515E" w:rsidRPr="00290146" w:rsidTr="00DD79F4">
        <w:trPr>
          <w:trHeight w:val="5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515E" w:rsidRPr="00290146" w:rsidRDefault="0028515E" w:rsidP="00DD79F4">
            <w:pPr>
              <w:rPr>
                <w:color w:val="000000"/>
                <w:sz w:val="20"/>
                <w:szCs w:val="20"/>
              </w:rPr>
            </w:pPr>
            <w:r w:rsidRPr="00290146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15E" w:rsidRPr="00290146" w:rsidRDefault="0028515E" w:rsidP="00DD79F4">
            <w:pPr>
              <w:jc w:val="center"/>
              <w:rPr>
                <w:sz w:val="16"/>
                <w:szCs w:val="16"/>
              </w:rPr>
            </w:pPr>
            <w:r w:rsidRPr="00290146">
              <w:rPr>
                <w:sz w:val="16"/>
                <w:szCs w:val="16"/>
              </w:rPr>
              <w:t>000 1 03 02000 00 0000 110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3 908 951,00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   3 908 951,00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3 362 565,70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 86,0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86,0   </w:t>
            </w:r>
          </w:p>
        </w:tc>
      </w:tr>
      <w:tr w:rsidR="0028515E" w:rsidRPr="00290146" w:rsidTr="00DD79F4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515E" w:rsidRPr="00290146" w:rsidRDefault="0028515E" w:rsidP="00DD79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90146">
              <w:rPr>
                <w:b/>
                <w:bCs/>
                <w:color w:val="000000"/>
                <w:sz w:val="20"/>
                <w:szCs w:val="20"/>
              </w:rPr>
              <w:t>Налоги на совокупный доход всего, в том числе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15E" w:rsidRPr="00290146" w:rsidRDefault="0028515E" w:rsidP="00DD79F4">
            <w:pPr>
              <w:jc w:val="center"/>
              <w:rPr>
                <w:b/>
                <w:bCs/>
                <w:sz w:val="16"/>
                <w:szCs w:val="16"/>
              </w:rPr>
            </w:pPr>
            <w:r w:rsidRPr="00290146">
              <w:rPr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8 730 000,00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  8 730 000,00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9 398 644,26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107,7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107,7   </w:t>
            </w:r>
          </w:p>
        </w:tc>
      </w:tr>
      <w:tr w:rsidR="0028515E" w:rsidRPr="00290146" w:rsidTr="00DD79F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515E" w:rsidRPr="00290146" w:rsidRDefault="0028515E" w:rsidP="00DD79F4">
            <w:pPr>
              <w:rPr>
                <w:sz w:val="20"/>
                <w:szCs w:val="20"/>
              </w:rPr>
            </w:pPr>
            <w:r w:rsidRPr="00290146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15E" w:rsidRPr="00290146" w:rsidRDefault="0028515E" w:rsidP="00DD79F4">
            <w:pPr>
              <w:jc w:val="center"/>
              <w:rPr>
                <w:sz w:val="16"/>
                <w:szCs w:val="16"/>
              </w:rPr>
            </w:pPr>
            <w:r w:rsidRPr="00290146">
              <w:rPr>
                <w:sz w:val="16"/>
                <w:szCs w:val="16"/>
              </w:rPr>
              <w:t>000 1 05 01000 00 0000 110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8 700 000,00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   8 700 000,00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9 395 038,67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108,0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108,0   </w:t>
            </w:r>
          </w:p>
        </w:tc>
      </w:tr>
      <w:tr w:rsidR="0028515E" w:rsidRPr="00290146" w:rsidTr="00DD79F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515E" w:rsidRPr="00290146" w:rsidRDefault="0028515E" w:rsidP="00DD79F4">
            <w:pPr>
              <w:rPr>
                <w:sz w:val="20"/>
                <w:szCs w:val="20"/>
              </w:rPr>
            </w:pPr>
            <w:r w:rsidRPr="00290146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15E" w:rsidRPr="00290146" w:rsidRDefault="0028515E" w:rsidP="00DD79F4">
            <w:pPr>
              <w:jc w:val="center"/>
              <w:rPr>
                <w:sz w:val="16"/>
                <w:szCs w:val="16"/>
              </w:rPr>
            </w:pPr>
            <w:r w:rsidRPr="00290146">
              <w:rPr>
                <w:sz w:val="16"/>
                <w:szCs w:val="16"/>
              </w:rPr>
              <w:t>000 1 05 03000 00 0000 110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  30 000,00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       30 000,00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     3 605,59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 12,0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12,0   </w:t>
            </w:r>
          </w:p>
        </w:tc>
      </w:tr>
      <w:tr w:rsidR="0028515E" w:rsidRPr="00290146" w:rsidTr="00DD79F4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515E" w:rsidRPr="00290146" w:rsidRDefault="0028515E" w:rsidP="00DD79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90146">
              <w:rPr>
                <w:b/>
                <w:bCs/>
                <w:color w:val="000000"/>
                <w:sz w:val="20"/>
                <w:szCs w:val="20"/>
              </w:rPr>
              <w:t>Налоги на имущество всего, в том числе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15E" w:rsidRPr="00290146" w:rsidRDefault="0028515E" w:rsidP="00DD79F4">
            <w:pPr>
              <w:jc w:val="center"/>
              <w:rPr>
                <w:b/>
                <w:bCs/>
                <w:sz w:val="16"/>
                <w:szCs w:val="16"/>
              </w:rPr>
            </w:pPr>
            <w:r w:rsidRPr="00290146">
              <w:rPr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4 150 000,00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  4 150 000,00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1 617 542,28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39,0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39,0   </w:t>
            </w:r>
          </w:p>
        </w:tc>
      </w:tr>
      <w:tr w:rsidR="0028515E" w:rsidRPr="00290146" w:rsidTr="00DD79F4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515E" w:rsidRPr="00290146" w:rsidRDefault="0028515E" w:rsidP="00DD79F4">
            <w:pPr>
              <w:rPr>
                <w:color w:val="000000"/>
                <w:sz w:val="20"/>
                <w:szCs w:val="20"/>
              </w:rPr>
            </w:pPr>
            <w:r w:rsidRPr="00290146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15E" w:rsidRPr="00290146" w:rsidRDefault="0028515E" w:rsidP="00DD79F4">
            <w:pPr>
              <w:jc w:val="center"/>
              <w:rPr>
                <w:sz w:val="16"/>
                <w:szCs w:val="16"/>
              </w:rPr>
            </w:pPr>
            <w:r w:rsidRPr="00290146">
              <w:rPr>
                <w:sz w:val="16"/>
                <w:szCs w:val="16"/>
              </w:rPr>
              <w:t>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650 000,00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     650 000,00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 423 913,75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 65,2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65,2   </w:t>
            </w:r>
          </w:p>
        </w:tc>
      </w:tr>
      <w:tr w:rsidR="0028515E" w:rsidRPr="00290146" w:rsidTr="00DD79F4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515E" w:rsidRPr="00290146" w:rsidRDefault="0028515E" w:rsidP="00DD79F4">
            <w:pPr>
              <w:rPr>
                <w:color w:val="000000"/>
                <w:sz w:val="20"/>
                <w:szCs w:val="20"/>
              </w:rPr>
            </w:pPr>
            <w:r w:rsidRPr="00290146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15E" w:rsidRPr="00290146" w:rsidRDefault="0028515E" w:rsidP="00DD79F4">
            <w:pPr>
              <w:jc w:val="center"/>
              <w:rPr>
                <w:sz w:val="16"/>
                <w:szCs w:val="16"/>
              </w:rPr>
            </w:pPr>
            <w:r w:rsidRPr="00290146">
              <w:rPr>
                <w:sz w:val="16"/>
                <w:szCs w:val="16"/>
              </w:rPr>
              <w:t>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3 500 000,00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   3 500 000,00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1 193 628,53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 34,1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34,1   </w:t>
            </w:r>
          </w:p>
        </w:tc>
      </w:tr>
      <w:tr w:rsidR="0028515E" w:rsidRPr="00290146" w:rsidTr="00DD79F4">
        <w:trPr>
          <w:trHeight w:val="5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515E" w:rsidRPr="00290146" w:rsidRDefault="0028515E" w:rsidP="00DD79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90146">
              <w:rPr>
                <w:b/>
                <w:bCs/>
                <w:color w:val="000000"/>
                <w:sz w:val="20"/>
                <w:szCs w:val="20"/>
              </w:rPr>
              <w:t>Задолженность и перерасчеты по отмененным налогам,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90146">
              <w:rPr>
                <w:b/>
                <w:bCs/>
                <w:color w:val="000000"/>
                <w:sz w:val="20"/>
                <w:szCs w:val="20"/>
              </w:rPr>
              <w:t>сборам и иным обязательным платежам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15E" w:rsidRPr="00290146" w:rsidRDefault="0028515E" w:rsidP="00DD79F4">
            <w:pPr>
              <w:jc w:val="center"/>
              <w:rPr>
                <w:b/>
                <w:bCs/>
                <w:sz w:val="16"/>
                <w:szCs w:val="16"/>
              </w:rPr>
            </w:pPr>
            <w:r w:rsidRPr="00290146">
              <w:rPr>
                <w:b/>
                <w:bCs/>
                <w:sz w:val="16"/>
                <w:szCs w:val="16"/>
              </w:rPr>
              <w:t>000 1 09 00000 00 0000 000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-           210,72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8515E" w:rsidRPr="00290146" w:rsidTr="00DD79F4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515E" w:rsidRPr="00290146" w:rsidRDefault="0028515E" w:rsidP="00DD79F4">
            <w:pPr>
              <w:rPr>
                <w:color w:val="000000"/>
                <w:sz w:val="20"/>
                <w:szCs w:val="20"/>
              </w:rPr>
            </w:pPr>
            <w:r w:rsidRPr="00290146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15E" w:rsidRPr="00290146" w:rsidRDefault="0028515E" w:rsidP="00DD79F4">
            <w:pPr>
              <w:jc w:val="center"/>
              <w:rPr>
                <w:sz w:val="16"/>
                <w:szCs w:val="16"/>
              </w:rPr>
            </w:pPr>
            <w:r w:rsidRPr="00290146">
              <w:rPr>
                <w:sz w:val="16"/>
                <w:szCs w:val="16"/>
              </w:rPr>
              <w:t>000 1 09 04000 00 0000 110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                  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-           210,72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8515E" w:rsidRPr="00290146" w:rsidTr="00DD79F4">
        <w:trPr>
          <w:trHeight w:val="8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515E" w:rsidRPr="00290146" w:rsidRDefault="0028515E" w:rsidP="00DD79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90146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15E" w:rsidRPr="00290146" w:rsidRDefault="0028515E" w:rsidP="00DD79F4">
            <w:pPr>
              <w:jc w:val="center"/>
              <w:rPr>
                <w:b/>
                <w:bCs/>
                <w:sz w:val="16"/>
                <w:szCs w:val="16"/>
              </w:rPr>
            </w:pPr>
            <w:r w:rsidRPr="00290146">
              <w:rPr>
                <w:b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600 000,00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    600 000,00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338 850,86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56,5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56,5   </w:t>
            </w:r>
          </w:p>
        </w:tc>
      </w:tr>
      <w:tr w:rsidR="0028515E" w:rsidRPr="00290146" w:rsidTr="00DD79F4">
        <w:trPr>
          <w:trHeight w:val="1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515E" w:rsidRPr="00290146" w:rsidRDefault="0028515E" w:rsidP="00DD79F4">
            <w:pPr>
              <w:rPr>
                <w:sz w:val="20"/>
                <w:szCs w:val="20"/>
              </w:rPr>
            </w:pPr>
            <w:r w:rsidRPr="00290146">
              <w:rPr>
                <w:sz w:val="20"/>
                <w:szCs w:val="20"/>
              </w:rPr>
              <w:lastRenderedPageBreak/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290146">
              <w:rPr>
                <w:sz w:val="20"/>
                <w:szCs w:val="20"/>
              </w:rPr>
              <w:t xml:space="preserve">   (</w:t>
            </w:r>
            <w:proofErr w:type="gramEnd"/>
            <w:r w:rsidRPr="00290146">
              <w:rPr>
                <w:sz w:val="20"/>
                <w:szCs w:val="20"/>
              </w:rPr>
              <w:t xml:space="preserve"> за исключением имущества автономных учреждений, а также имущества государственных и муниципальных унитарных предприятий , в том числе казенных)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15E" w:rsidRPr="00290146" w:rsidRDefault="0028515E" w:rsidP="00DD79F4">
            <w:pPr>
              <w:jc w:val="center"/>
              <w:rPr>
                <w:sz w:val="16"/>
                <w:szCs w:val="16"/>
              </w:rPr>
            </w:pPr>
            <w:r w:rsidRPr="00290146">
              <w:rPr>
                <w:sz w:val="16"/>
                <w:szCs w:val="16"/>
              </w:rPr>
              <w:t>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600 000,00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     600 000,00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 338 850,86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 56,5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56,5   </w:t>
            </w:r>
          </w:p>
        </w:tc>
      </w:tr>
      <w:tr w:rsidR="0028515E" w:rsidRPr="00290146" w:rsidTr="00DD79F4">
        <w:trPr>
          <w:trHeight w:val="5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515E" w:rsidRPr="00290146" w:rsidRDefault="0028515E" w:rsidP="00DD79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90146"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15E" w:rsidRPr="00290146" w:rsidRDefault="0028515E" w:rsidP="00DD79F4">
            <w:pPr>
              <w:jc w:val="center"/>
              <w:rPr>
                <w:b/>
                <w:bCs/>
                <w:sz w:val="16"/>
                <w:szCs w:val="16"/>
              </w:rPr>
            </w:pPr>
            <w:r w:rsidRPr="00290146">
              <w:rPr>
                <w:b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 75 000,00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      75 000,00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  51 574,71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68,8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68,8   </w:t>
            </w:r>
          </w:p>
        </w:tc>
      </w:tr>
      <w:tr w:rsidR="0028515E" w:rsidRPr="00290146" w:rsidTr="00DD79F4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515E" w:rsidRPr="00290146" w:rsidRDefault="0028515E" w:rsidP="00DD79F4">
            <w:pPr>
              <w:rPr>
                <w:color w:val="000000"/>
                <w:sz w:val="20"/>
                <w:szCs w:val="20"/>
              </w:rPr>
            </w:pPr>
            <w:r w:rsidRPr="00290146">
              <w:rPr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15E" w:rsidRPr="00290146" w:rsidRDefault="0028515E" w:rsidP="00DD79F4">
            <w:pPr>
              <w:jc w:val="center"/>
              <w:rPr>
                <w:sz w:val="16"/>
                <w:szCs w:val="16"/>
              </w:rPr>
            </w:pPr>
            <w:r w:rsidRPr="00290146">
              <w:rPr>
                <w:sz w:val="16"/>
                <w:szCs w:val="16"/>
              </w:rPr>
              <w:t>000 1 13 01000 00 0000 130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  10 000,00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       10 000,00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  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    -     </w:t>
            </w:r>
          </w:p>
        </w:tc>
      </w:tr>
      <w:tr w:rsidR="0028515E" w:rsidRPr="00290146" w:rsidTr="00DD79F4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515E" w:rsidRPr="00290146" w:rsidRDefault="0028515E" w:rsidP="00DD79F4">
            <w:pPr>
              <w:rPr>
                <w:color w:val="000000"/>
                <w:sz w:val="20"/>
                <w:szCs w:val="20"/>
              </w:rPr>
            </w:pPr>
            <w:r w:rsidRPr="00290146">
              <w:rPr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15E" w:rsidRPr="00290146" w:rsidRDefault="0028515E" w:rsidP="00DD79F4">
            <w:pPr>
              <w:jc w:val="center"/>
              <w:rPr>
                <w:sz w:val="16"/>
                <w:szCs w:val="16"/>
              </w:rPr>
            </w:pPr>
            <w:r w:rsidRPr="00290146">
              <w:rPr>
                <w:sz w:val="16"/>
                <w:szCs w:val="16"/>
              </w:rPr>
              <w:t>000 1 13 02000 00 0000 130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  65 000,00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       65 000,00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   51 574,71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 79,4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79,3   </w:t>
            </w:r>
          </w:p>
        </w:tc>
      </w:tr>
      <w:tr w:rsidR="0028515E" w:rsidRPr="00290146" w:rsidTr="00DD79F4">
        <w:trPr>
          <w:trHeight w:val="5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515E" w:rsidRPr="00290146" w:rsidRDefault="0028515E" w:rsidP="00DD79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90146"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15E" w:rsidRPr="00290146" w:rsidRDefault="0028515E" w:rsidP="00DD79F4">
            <w:pPr>
              <w:jc w:val="center"/>
              <w:rPr>
                <w:b/>
                <w:bCs/>
                <w:sz w:val="16"/>
                <w:szCs w:val="16"/>
              </w:rPr>
            </w:pPr>
            <w:r w:rsidRPr="00290146">
              <w:rPr>
                <w:b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800 000,00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    800 000,00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255 381,19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31,9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31,9   </w:t>
            </w:r>
          </w:p>
        </w:tc>
      </w:tr>
      <w:tr w:rsidR="0028515E" w:rsidRPr="00290146" w:rsidTr="00DD79F4">
        <w:trPr>
          <w:trHeight w:val="11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515E" w:rsidRPr="00290146" w:rsidRDefault="0028515E" w:rsidP="00DD79F4">
            <w:pPr>
              <w:rPr>
                <w:color w:val="000000"/>
                <w:sz w:val="20"/>
                <w:szCs w:val="20"/>
              </w:rPr>
            </w:pPr>
            <w:r w:rsidRPr="00290146">
              <w:rPr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15E" w:rsidRPr="00290146" w:rsidRDefault="0028515E" w:rsidP="00DD79F4">
            <w:pPr>
              <w:jc w:val="center"/>
              <w:rPr>
                <w:sz w:val="16"/>
                <w:szCs w:val="16"/>
              </w:rPr>
            </w:pPr>
            <w:r w:rsidRPr="00290146">
              <w:rPr>
                <w:sz w:val="16"/>
                <w:szCs w:val="16"/>
              </w:rPr>
              <w:t>000 1 14 06000 00 0000 430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800 000,00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     800 000,00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 255 381,19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 31,9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31,9   </w:t>
            </w:r>
          </w:p>
        </w:tc>
      </w:tr>
      <w:tr w:rsidR="0028515E" w:rsidRPr="00290146" w:rsidTr="00DD79F4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515E" w:rsidRPr="00290146" w:rsidRDefault="0028515E" w:rsidP="00DD79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90146">
              <w:rPr>
                <w:b/>
                <w:bCs/>
                <w:color w:val="000000"/>
                <w:sz w:val="20"/>
                <w:szCs w:val="20"/>
              </w:rPr>
              <w:t xml:space="preserve">НЕНАЛОГОВЫЕ ДОХОДЫ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15E" w:rsidRPr="00290146" w:rsidRDefault="0028515E" w:rsidP="00DD79F4">
            <w:pPr>
              <w:jc w:val="center"/>
              <w:rPr>
                <w:b/>
                <w:bCs/>
                <w:sz w:val="16"/>
                <w:szCs w:val="16"/>
              </w:rPr>
            </w:pPr>
            <w:r w:rsidRPr="00290146">
              <w:rPr>
                <w:b/>
                <w:bCs/>
                <w:sz w:val="16"/>
                <w:szCs w:val="16"/>
              </w:rPr>
              <w:t>000 1 17 01000 00 0000 000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 78 000,00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    136 500,00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 58 500,00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  57 606,63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73,9   </w:t>
            </w:r>
          </w:p>
        </w:tc>
      </w:tr>
      <w:tr w:rsidR="0028515E" w:rsidRPr="00290146" w:rsidTr="00DD79F4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515E" w:rsidRPr="00290146" w:rsidRDefault="0028515E" w:rsidP="00DD79F4">
            <w:pPr>
              <w:rPr>
                <w:color w:val="000000"/>
                <w:sz w:val="20"/>
                <w:szCs w:val="20"/>
              </w:rPr>
            </w:pPr>
            <w:r w:rsidRPr="00290146">
              <w:rPr>
                <w:color w:val="000000"/>
                <w:sz w:val="20"/>
                <w:szCs w:val="20"/>
              </w:rPr>
              <w:t xml:space="preserve">Прочие неналоговые доходы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15E" w:rsidRPr="00290146" w:rsidRDefault="0028515E" w:rsidP="00DD79F4">
            <w:pPr>
              <w:jc w:val="center"/>
              <w:rPr>
                <w:sz w:val="16"/>
                <w:szCs w:val="16"/>
              </w:rPr>
            </w:pPr>
            <w:r w:rsidRPr="00290146">
              <w:rPr>
                <w:sz w:val="16"/>
                <w:szCs w:val="16"/>
              </w:rPr>
              <w:t>000 1 17 05000 00 0000 180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  78 000,00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       78 000,00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   15 773,09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20,2   </w:t>
            </w:r>
          </w:p>
        </w:tc>
      </w:tr>
      <w:tr w:rsidR="0028515E" w:rsidRPr="00290146" w:rsidTr="00DD79F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rPr>
                <w:color w:val="000000"/>
                <w:sz w:val="20"/>
                <w:szCs w:val="20"/>
              </w:rPr>
            </w:pPr>
            <w:r w:rsidRPr="00290146">
              <w:rPr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8515E" w:rsidRPr="00290146" w:rsidRDefault="0028515E" w:rsidP="00DD79F4">
            <w:pPr>
              <w:jc w:val="center"/>
              <w:rPr>
                <w:sz w:val="16"/>
                <w:szCs w:val="16"/>
              </w:rPr>
            </w:pPr>
            <w:r w:rsidRPr="00290146">
              <w:rPr>
                <w:sz w:val="16"/>
                <w:szCs w:val="16"/>
              </w:rPr>
              <w:t>000 1 17 15000 00 0000 150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       58 500,00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 58 500,00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   41 833,54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-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8515E" w:rsidRPr="00290146" w:rsidTr="00DD79F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515E" w:rsidRPr="00290146" w:rsidRDefault="0028515E" w:rsidP="00DD79F4">
            <w:pPr>
              <w:rPr>
                <w:b/>
                <w:bCs/>
                <w:sz w:val="20"/>
                <w:szCs w:val="20"/>
              </w:rPr>
            </w:pPr>
            <w:r w:rsidRPr="00290146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15E" w:rsidRPr="00290146" w:rsidRDefault="0028515E" w:rsidP="00DD79F4">
            <w:pPr>
              <w:jc w:val="center"/>
              <w:rPr>
                <w:b/>
                <w:bCs/>
                <w:sz w:val="16"/>
                <w:szCs w:val="16"/>
              </w:rPr>
            </w:pPr>
            <w:r w:rsidRPr="00290146">
              <w:rPr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20 814 942,27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33 362 961,52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12 548 019,25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20 602 831,36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61,8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99,0   </w:t>
            </w:r>
          </w:p>
        </w:tc>
      </w:tr>
      <w:tr w:rsidR="0028515E" w:rsidRPr="00290146" w:rsidTr="00DD79F4">
        <w:trPr>
          <w:trHeight w:val="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515E" w:rsidRPr="00290146" w:rsidRDefault="0028515E" w:rsidP="00DD79F4">
            <w:pPr>
              <w:rPr>
                <w:b/>
                <w:bCs/>
                <w:sz w:val="20"/>
                <w:szCs w:val="20"/>
              </w:rPr>
            </w:pPr>
            <w:r w:rsidRPr="00290146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15E" w:rsidRPr="00290146" w:rsidRDefault="0028515E" w:rsidP="00DD79F4">
            <w:pPr>
              <w:jc w:val="center"/>
              <w:rPr>
                <w:b/>
                <w:bCs/>
                <w:sz w:val="16"/>
                <w:szCs w:val="16"/>
              </w:rPr>
            </w:pPr>
            <w:r w:rsidRPr="00290146">
              <w:rPr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20 814 942,27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33 362 961,52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12 548 019,25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20 602 831,36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61,8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99,0   </w:t>
            </w:r>
          </w:p>
        </w:tc>
      </w:tr>
      <w:tr w:rsidR="0028515E" w:rsidRPr="00290146" w:rsidTr="00DD79F4">
        <w:trPr>
          <w:trHeight w:val="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515E" w:rsidRPr="00290146" w:rsidRDefault="0028515E" w:rsidP="00DD79F4">
            <w:pPr>
              <w:rPr>
                <w:b/>
                <w:bCs/>
                <w:sz w:val="20"/>
                <w:szCs w:val="20"/>
              </w:rPr>
            </w:pPr>
            <w:r w:rsidRPr="00290146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15E" w:rsidRPr="00290146" w:rsidRDefault="0028515E" w:rsidP="00DD79F4">
            <w:pPr>
              <w:jc w:val="center"/>
              <w:rPr>
                <w:b/>
                <w:bCs/>
                <w:sz w:val="16"/>
                <w:szCs w:val="16"/>
              </w:rPr>
            </w:pPr>
            <w:r w:rsidRPr="00290146">
              <w:rPr>
                <w:b/>
                <w:bCs/>
                <w:sz w:val="16"/>
                <w:szCs w:val="16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10 654 218,00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10 654 218,00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7 990 663,00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75,0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75,0   </w:t>
            </w:r>
          </w:p>
        </w:tc>
      </w:tr>
      <w:tr w:rsidR="0028515E" w:rsidRPr="00290146" w:rsidTr="00DD79F4">
        <w:trPr>
          <w:trHeight w:val="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515E" w:rsidRPr="00290146" w:rsidRDefault="0028515E" w:rsidP="00DD79F4">
            <w:pPr>
              <w:rPr>
                <w:sz w:val="20"/>
                <w:szCs w:val="20"/>
              </w:rPr>
            </w:pPr>
            <w:r w:rsidRPr="00290146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15E" w:rsidRPr="00290146" w:rsidRDefault="0028515E" w:rsidP="00DD79F4">
            <w:pPr>
              <w:jc w:val="center"/>
              <w:rPr>
                <w:sz w:val="16"/>
                <w:szCs w:val="16"/>
              </w:rPr>
            </w:pPr>
            <w:r w:rsidRPr="00290146">
              <w:rPr>
                <w:sz w:val="16"/>
                <w:szCs w:val="16"/>
              </w:rPr>
              <w:t>000 2 02 15001 00 0000 150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10 654 218,00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 10 654 218,00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7 990 663,00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 75,0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75,0   </w:t>
            </w:r>
          </w:p>
        </w:tc>
      </w:tr>
      <w:tr w:rsidR="0028515E" w:rsidRPr="00290146" w:rsidTr="00DD79F4">
        <w:trPr>
          <w:trHeight w:val="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515E" w:rsidRPr="00290146" w:rsidRDefault="0028515E" w:rsidP="00DD79F4">
            <w:pPr>
              <w:rPr>
                <w:b/>
                <w:bCs/>
                <w:sz w:val="20"/>
                <w:szCs w:val="20"/>
              </w:rPr>
            </w:pPr>
            <w:r w:rsidRPr="00290146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15E" w:rsidRPr="00290146" w:rsidRDefault="0028515E" w:rsidP="00DD79F4">
            <w:pPr>
              <w:jc w:val="center"/>
              <w:rPr>
                <w:b/>
                <w:bCs/>
                <w:sz w:val="16"/>
                <w:szCs w:val="16"/>
              </w:rPr>
            </w:pPr>
            <w:r w:rsidRPr="00290146">
              <w:rPr>
                <w:b/>
                <w:bCs/>
                <w:sz w:val="16"/>
                <w:szCs w:val="16"/>
              </w:rPr>
              <w:t>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9 768 124,27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10 070 486,72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302 362,45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10 020 921,92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99,5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102,6   </w:t>
            </w:r>
          </w:p>
        </w:tc>
      </w:tr>
      <w:tr w:rsidR="0028515E" w:rsidRPr="00290146" w:rsidTr="00DD79F4">
        <w:trPr>
          <w:trHeight w:val="21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515E" w:rsidRPr="00290146" w:rsidRDefault="0028515E" w:rsidP="00DD79F4">
            <w:pPr>
              <w:rPr>
                <w:sz w:val="20"/>
                <w:szCs w:val="20"/>
              </w:rPr>
            </w:pPr>
            <w:r w:rsidRPr="00290146">
              <w:rPr>
                <w:sz w:val="20"/>
                <w:szCs w:val="20"/>
              </w:rPr>
              <w:lastRenderedPageBreak/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15E" w:rsidRPr="00290146" w:rsidRDefault="0028515E" w:rsidP="00DD79F4">
            <w:pPr>
              <w:jc w:val="center"/>
              <w:rPr>
                <w:sz w:val="16"/>
                <w:szCs w:val="16"/>
              </w:rPr>
            </w:pPr>
            <w:r w:rsidRPr="00290146">
              <w:rPr>
                <w:sz w:val="16"/>
                <w:szCs w:val="16"/>
              </w:rPr>
              <w:t>000 2 02 20299 00 0000 150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2 768 491,79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   2 140 724,85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-    627 766,94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2 140 724,85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100,0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77,3   </w:t>
            </w:r>
          </w:p>
        </w:tc>
      </w:tr>
      <w:tr w:rsidR="0028515E" w:rsidRPr="00290146" w:rsidTr="00DD79F4">
        <w:trPr>
          <w:trHeight w:val="16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515E" w:rsidRPr="00290146" w:rsidRDefault="0028515E" w:rsidP="00DD79F4">
            <w:pPr>
              <w:rPr>
                <w:sz w:val="20"/>
                <w:szCs w:val="20"/>
              </w:rPr>
            </w:pPr>
            <w:r w:rsidRPr="00290146">
              <w:rPr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15E" w:rsidRPr="00290146" w:rsidRDefault="0028515E" w:rsidP="00DD79F4">
            <w:pPr>
              <w:jc w:val="center"/>
              <w:rPr>
                <w:sz w:val="16"/>
                <w:szCs w:val="16"/>
              </w:rPr>
            </w:pPr>
            <w:r w:rsidRPr="00290146">
              <w:rPr>
                <w:sz w:val="16"/>
                <w:szCs w:val="16"/>
              </w:rPr>
              <w:t>000 2 02 20302 00 0000 150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1 812 108,62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   1 442 238,01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-    369 870,61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1 442 238,01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100,0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79,6   </w:t>
            </w:r>
          </w:p>
        </w:tc>
      </w:tr>
      <w:tr w:rsidR="0028515E" w:rsidRPr="00290146" w:rsidTr="00DD79F4">
        <w:trPr>
          <w:trHeight w:val="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515E" w:rsidRPr="00290146" w:rsidRDefault="0028515E" w:rsidP="00DD79F4">
            <w:pPr>
              <w:rPr>
                <w:sz w:val="20"/>
                <w:szCs w:val="20"/>
              </w:rPr>
            </w:pPr>
            <w:r w:rsidRPr="00290146">
              <w:rPr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15E" w:rsidRPr="00290146" w:rsidRDefault="0028515E" w:rsidP="00DD79F4">
            <w:pPr>
              <w:jc w:val="center"/>
              <w:rPr>
                <w:sz w:val="16"/>
                <w:szCs w:val="16"/>
              </w:rPr>
            </w:pPr>
            <w:r w:rsidRPr="00290146">
              <w:rPr>
                <w:sz w:val="16"/>
                <w:szCs w:val="16"/>
              </w:rPr>
              <w:t>000 2 02 25555 00 0000 150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2 508 961,89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   2 508 961,89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2 508 961,89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100,0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100,0   </w:t>
            </w:r>
          </w:p>
        </w:tc>
      </w:tr>
      <w:tr w:rsidR="0028515E" w:rsidRPr="00290146" w:rsidTr="00DD79F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515E" w:rsidRPr="00290146" w:rsidRDefault="0028515E" w:rsidP="00DD79F4">
            <w:pPr>
              <w:rPr>
                <w:sz w:val="20"/>
                <w:szCs w:val="20"/>
              </w:rPr>
            </w:pPr>
            <w:r w:rsidRPr="00290146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15E" w:rsidRPr="00290146" w:rsidRDefault="0028515E" w:rsidP="00DD79F4">
            <w:pPr>
              <w:jc w:val="center"/>
              <w:rPr>
                <w:sz w:val="16"/>
                <w:szCs w:val="16"/>
              </w:rPr>
            </w:pPr>
            <w:r w:rsidRPr="00290146">
              <w:rPr>
                <w:sz w:val="16"/>
                <w:szCs w:val="16"/>
              </w:rPr>
              <w:t>000 2 02 29999 00 0000 150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2 678 561,97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   3 978 561,97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1 300 000,00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3 928 997,17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 98,8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146,7   </w:t>
            </w:r>
          </w:p>
        </w:tc>
      </w:tr>
      <w:tr w:rsidR="0028515E" w:rsidRPr="00290146" w:rsidTr="00DD79F4">
        <w:trPr>
          <w:trHeight w:val="5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8515E" w:rsidRPr="00290146" w:rsidRDefault="0028515E" w:rsidP="00DD79F4">
            <w:pPr>
              <w:rPr>
                <w:b/>
                <w:bCs/>
                <w:sz w:val="20"/>
                <w:szCs w:val="20"/>
              </w:rPr>
            </w:pPr>
            <w:r w:rsidRPr="00290146">
              <w:rPr>
                <w:b/>
                <w:bCs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15E" w:rsidRPr="00290146" w:rsidRDefault="0028515E" w:rsidP="00DD79F4">
            <w:pPr>
              <w:jc w:val="center"/>
              <w:rPr>
                <w:b/>
                <w:bCs/>
                <w:sz w:val="16"/>
                <w:szCs w:val="16"/>
              </w:rPr>
            </w:pPr>
            <w:r w:rsidRPr="00290146">
              <w:rPr>
                <w:b/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392 600,00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    406 500,00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 13 900,00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269 046,44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66,2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68,5   </w:t>
            </w:r>
          </w:p>
        </w:tc>
      </w:tr>
      <w:tr w:rsidR="0028515E" w:rsidRPr="00290146" w:rsidTr="00DD79F4">
        <w:trPr>
          <w:trHeight w:val="6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515E" w:rsidRPr="00290146" w:rsidRDefault="0028515E" w:rsidP="00DD79F4">
            <w:pPr>
              <w:rPr>
                <w:sz w:val="20"/>
                <w:szCs w:val="20"/>
              </w:rPr>
            </w:pPr>
            <w:r w:rsidRPr="00290146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</w:t>
            </w:r>
            <w:r>
              <w:rPr>
                <w:sz w:val="20"/>
                <w:szCs w:val="20"/>
              </w:rPr>
              <w:t>с</w:t>
            </w:r>
            <w:r w:rsidRPr="00290146">
              <w:rPr>
                <w:sz w:val="20"/>
                <w:szCs w:val="20"/>
              </w:rPr>
              <w:t>твуют военные комиссариаты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15E" w:rsidRPr="00290146" w:rsidRDefault="0028515E" w:rsidP="00DD79F4">
            <w:pPr>
              <w:jc w:val="center"/>
              <w:rPr>
                <w:sz w:val="16"/>
                <w:szCs w:val="16"/>
              </w:rPr>
            </w:pPr>
            <w:r w:rsidRPr="00290146">
              <w:rPr>
                <w:sz w:val="16"/>
                <w:szCs w:val="16"/>
              </w:rPr>
              <w:t>000 2 02 35118 00 0000 150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392 600,00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     406 500,00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 13 900,00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>269046,44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>66,2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     68,5   </w:t>
            </w:r>
          </w:p>
        </w:tc>
      </w:tr>
      <w:tr w:rsidR="0028515E" w:rsidRPr="00290146" w:rsidTr="00DD79F4">
        <w:trPr>
          <w:trHeight w:val="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rPr>
                <w:sz w:val="20"/>
                <w:szCs w:val="20"/>
              </w:rPr>
            </w:pPr>
            <w:r w:rsidRPr="0029014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8515E" w:rsidRPr="00290146" w:rsidRDefault="0028515E" w:rsidP="00DD79F4">
            <w:pPr>
              <w:jc w:val="center"/>
              <w:rPr>
                <w:sz w:val="16"/>
                <w:szCs w:val="16"/>
              </w:rPr>
            </w:pPr>
            <w:r w:rsidRPr="00290146">
              <w:rPr>
                <w:sz w:val="16"/>
                <w:szCs w:val="16"/>
              </w:rPr>
              <w:t>000 2 02 40000 00 0000 150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 12 231 756,80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12 231 756,80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>2322200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8515E" w:rsidRPr="00290146" w:rsidTr="00DD79F4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rPr>
                <w:sz w:val="20"/>
                <w:szCs w:val="20"/>
              </w:rPr>
            </w:pPr>
            <w:r w:rsidRPr="00290146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8515E" w:rsidRPr="00290146" w:rsidRDefault="0028515E" w:rsidP="00DD79F4">
            <w:pPr>
              <w:jc w:val="center"/>
              <w:rPr>
                <w:sz w:val="16"/>
                <w:szCs w:val="16"/>
              </w:rPr>
            </w:pPr>
            <w:r w:rsidRPr="00290146">
              <w:rPr>
                <w:sz w:val="16"/>
                <w:szCs w:val="16"/>
              </w:rPr>
              <w:t>000 2 02 49999 00 0000 150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 xml:space="preserve">      12 231 756,80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 xml:space="preserve"> 12 231 756,80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>2322200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8515E" w:rsidRPr="00290146" w:rsidRDefault="0028515E" w:rsidP="00DD79F4">
            <w:pPr>
              <w:jc w:val="right"/>
              <w:rPr>
                <w:color w:val="000000"/>
                <w:sz w:val="16"/>
                <w:szCs w:val="16"/>
              </w:rPr>
            </w:pPr>
            <w:r w:rsidRPr="00290146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515E" w:rsidRPr="00290146" w:rsidRDefault="0028515E" w:rsidP="00DD79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14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28515E" w:rsidRPr="00290146" w:rsidRDefault="0028515E" w:rsidP="0028515E">
      <w:pPr>
        <w:tabs>
          <w:tab w:val="left" w:pos="970"/>
        </w:tabs>
        <w:jc w:val="center"/>
        <w:rPr>
          <w:b/>
          <w:sz w:val="26"/>
          <w:szCs w:val="26"/>
        </w:rPr>
      </w:pPr>
    </w:p>
    <w:p w:rsidR="0028515E" w:rsidRPr="00290146" w:rsidRDefault="0028515E" w:rsidP="0028515E">
      <w:pPr>
        <w:tabs>
          <w:tab w:val="left" w:pos="970"/>
        </w:tabs>
        <w:rPr>
          <w:sz w:val="26"/>
          <w:szCs w:val="26"/>
        </w:rPr>
        <w:sectPr w:rsidR="0028515E" w:rsidRPr="00290146" w:rsidSect="0028515E">
          <w:pgSz w:w="16838" w:h="11906" w:orient="landscape"/>
          <w:pgMar w:top="851" w:right="851" w:bottom="1588" w:left="851" w:header="709" w:footer="709" w:gutter="0"/>
          <w:cols w:space="708"/>
          <w:docGrid w:linePitch="381"/>
        </w:sectPr>
      </w:pPr>
      <w:r>
        <w:rPr>
          <w:sz w:val="26"/>
          <w:szCs w:val="26"/>
        </w:rPr>
        <w:tab/>
      </w:r>
    </w:p>
    <w:p w:rsidR="0028515E" w:rsidRDefault="0028515E" w:rsidP="0028515E">
      <w:pPr>
        <w:tabs>
          <w:tab w:val="left" w:pos="1221"/>
        </w:tabs>
        <w:jc w:val="right"/>
        <w:rPr>
          <w:b/>
        </w:rPr>
      </w:pPr>
      <w:r w:rsidRPr="00E8798A">
        <w:rPr>
          <w:b/>
        </w:rPr>
        <w:lastRenderedPageBreak/>
        <w:t>Приложение № 2</w:t>
      </w:r>
    </w:p>
    <w:p w:rsidR="0028515E" w:rsidRDefault="0028515E" w:rsidP="0028515E">
      <w:pPr>
        <w:tabs>
          <w:tab w:val="left" w:pos="1221"/>
        </w:tabs>
        <w:jc w:val="center"/>
        <w:rPr>
          <w:b/>
        </w:rPr>
      </w:pPr>
    </w:p>
    <w:p w:rsidR="0028515E" w:rsidRPr="00E8798A" w:rsidRDefault="0028515E" w:rsidP="0028515E">
      <w:pPr>
        <w:tabs>
          <w:tab w:val="left" w:pos="1221"/>
        </w:tabs>
        <w:jc w:val="center"/>
        <w:rPr>
          <w:b/>
          <w:sz w:val="26"/>
          <w:szCs w:val="26"/>
        </w:rPr>
      </w:pPr>
      <w:r w:rsidRPr="00E8798A">
        <w:rPr>
          <w:b/>
          <w:sz w:val="26"/>
          <w:szCs w:val="26"/>
        </w:rPr>
        <w:t>Исполнение расходов бюджета муниципального образования городского поселения «Город Мещовск» за 9 месяцев 2022 года по ведомственной структуре</w:t>
      </w:r>
    </w:p>
    <w:p w:rsidR="00DD79F4" w:rsidRPr="001D6985" w:rsidRDefault="004A484F" w:rsidP="001D6985">
      <w:pPr>
        <w:tabs>
          <w:tab w:val="left" w:pos="1221"/>
        </w:tabs>
        <w:jc w:val="right"/>
        <w:rPr>
          <w:b/>
        </w:rPr>
      </w:pPr>
      <w:r>
        <w:rPr>
          <w:b/>
        </w:rPr>
        <w:t>(рублей)</w:t>
      </w:r>
    </w:p>
    <w:tbl>
      <w:tblPr>
        <w:tblW w:w="154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0"/>
        <w:gridCol w:w="573"/>
        <w:gridCol w:w="661"/>
        <w:gridCol w:w="1324"/>
        <w:gridCol w:w="708"/>
        <w:gridCol w:w="1701"/>
        <w:gridCol w:w="1412"/>
        <w:gridCol w:w="781"/>
        <w:gridCol w:w="236"/>
      </w:tblGrid>
      <w:tr w:rsidR="001D6985" w:rsidRPr="004A484F" w:rsidTr="004A484F">
        <w:trPr>
          <w:trHeight w:val="6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985" w:rsidRPr="004A484F" w:rsidRDefault="001D6985" w:rsidP="004A484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985" w:rsidRPr="004A484F" w:rsidRDefault="001D6985" w:rsidP="004A48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117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КГРБС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Раздел-подраздел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Группы и подгруппы видов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Бюджетные ассигнования в соответствии с уточнённой бюджетной росписью расходов на    2022 год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Исполнено за           9 месяцев 2022 года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% исполнения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34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4A484F">
              <w:rPr>
                <w:b/>
                <w:bCs/>
                <w:sz w:val="18"/>
                <w:szCs w:val="18"/>
              </w:rPr>
              <w:t>АДМИНИСТРАЦИЯ  (</w:t>
            </w:r>
            <w:proofErr w:type="gramEnd"/>
            <w:r w:rsidRPr="004A484F">
              <w:rPr>
                <w:b/>
                <w:bCs/>
                <w:sz w:val="18"/>
                <w:szCs w:val="18"/>
              </w:rPr>
              <w:t>ИСПОЛНИТЕЛЬНО - РАСПОРЯДИТЕЛЬНЫЙ ОРГАН) МУНИЦИПАЛЬНОГО РАЙОНА "МЕЩОВСКИЙ РАЙОН" КАЛУЖСКОЙ ОБЛАСТИ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61 963 412,52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33 163 648,73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53,5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1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560 460,00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222 751,45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39,8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26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85" w:rsidRPr="004A484F" w:rsidRDefault="001D6985" w:rsidP="00DD79F4">
            <w:pPr>
              <w:jc w:val="center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406 500,00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269 046,44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66,2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127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85" w:rsidRPr="004A484F" w:rsidRDefault="001D6985" w:rsidP="00DD79F4">
            <w:pPr>
              <w:jc w:val="center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236 309,49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155 733,09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65,9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19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85" w:rsidRPr="004A484F" w:rsidRDefault="001D6985" w:rsidP="00DD79F4">
            <w:pPr>
              <w:jc w:val="center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9 635 585,23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6 513 083,88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67,6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27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85" w:rsidRPr="004A484F" w:rsidRDefault="001D6985" w:rsidP="00DD79F4">
            <w:pPr>
              <w:jc w:val="center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48 263 866,84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23 979 356,71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51,0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19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5 604 518,11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4 884 135,25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87,2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13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6985" w:rsidRPr="004A484F" w:rsidRDefault="001D6985" w:rsidP="00DD79F4">
            <w:pPr>
              <w:rPr>
                <w:color w:val="000000"/>
                <w:sz w:val="18"/>
                <w:szCs w:val="18"/>
              </w:rPr>
            </w:pPr>
            <w:r w:rsidRPr="004A484F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color w:val="000000"/>
                <w:sz w:val="18"/>
                <w:szCs w:val="18"/>
              </w:rPr>
            </w:pPr>
            <w:r w:rsidRPr="004A48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1 246 970,40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18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41 412 378,33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19 095 221,46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46,1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6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 xml:space="preserve">Муниципальная программа городского поселения "Город Мещовск" "Формирование современной городской среды муниципального </w:t>
            </w:r>
            <w:r w:rsidR="008A660D" w:rsidRPr="004A484F">
              <w:rPr>
                <w:sz w:val="18"/>
                <w:szCs w:val="18"/>
              </w:rPr>
              <w:t>образования городское</w:t>
            </w:r>
            <w:r w:rsidRPr="004A484F">
              <w:rPr>
                <w:sz w:val="18"/>
                <w:szCs w:val="18"/>
              </w:rPr>
              <w:t xml:space="preserve"> поселение "Город Мещовск" на 2018-2024 годы»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31 0 00 00000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18 815 015,42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6 504 082,22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34,6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41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Основное мероприятие «Благоустройство территорий муниципальных образований Калужской области»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31 0 01 00000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13 466 198,73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1 155 265,53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8,6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544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Финансовое обеспечение расходных обязательств муниципальных образований Калужской области за счет иным образом зарезервированных в составе утвержденных бюджетных ассигнований областного бюджета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31 0 01 00150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9 909 556,80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34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31 0 01 00150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9 909 556,80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19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31 0 01 00150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9 909 556,80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22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Создание комфортной городской среды в малых городах и исторических поселениях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31 0 01 91010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2 401 376,40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31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31 0 01 91010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2 401 376,40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129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31 0 01 91010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2 401 376,40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134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Благоустройство дворовых и общественных территорий городского поселения "Город Мещовск"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31 0 01 91020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1 155 265,53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1 155 265,53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134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31 0 01 91020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1 155 265,53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1 155 265,53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20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1D6985">
            <w:pPr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31 0 01 91020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1 155 265,53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1 155 265,53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12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Региональный проект "Формирование комфортной современной городской среды"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31 0 F2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5 348 816,69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5 348 816,69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2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31 0 F2 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2 586 971,66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2 586 971,66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26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31 0 F2 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2 586 971,66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2 586 971,66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13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31 0 F2 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2 586 971,66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2 586 971,66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42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Реализация программ формирования современной городской среды (за счёт средств областного бюджета)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31 0 F2 S5550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2 761 845,03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2 761 845,03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20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31 0 F2 S5550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2 761 845,03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2 761 845,03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26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31 0 F2 S5550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2 761 845,03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2 761 845,03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42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Муниципальная программа городского поселения "Город Мещовск" "Благоустройство территории городского поселения "Город Мещовск"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color w:val="000000"/>
                <w:sz w:val="18"/>
                <w:szCs w:val="18"/>
              </w:rPr>
            </w:pPr>
            <w:r w:rsidRPr="004A484F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22 597 362,91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12 591 139,24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55,7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555"/>
        </w:trPr>
        <w:tc>
          <w:tcPr>
            <w:tcW w:w="80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6985" w:rsidRPr="004A484F" w:rsidRDefault="001D6985" w:rsidP="00DD79F4">
            <w:pPr>
              <w:rPr>
                <w:color w:val="000000"/>
                <w:sz w:val="18"/>
                <w:szCs w:val="18"/>
              </w:rPr>
            </w:pPr>
            <w:r w:rsidRPr="004A484F">
              <w:rPr>
                <w:color w:val="000000"/>
                <w:sz w:val="18"/>
                <w:szCs w:val="18"/>
              </w:rPr>
              <w:t>Основное мероприятие "Обеспечение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функционирования"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color w:val="000000"/>
                <w:sz w:val="18"/>
                <w:szCs w:val="18"/>
              </w:rPr>
            </w:pPr>
            <w:r w:rsidRPr="004A484F">
              <w:rPr>
                <w:color w:val="000000"/>
                <w:sz w:val="18"/>
                <w:szCs w:val="18"/>
              </w:rPr>
              <w:t>50 0 01 00000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22 597 362,91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12 591 139,24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55,7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49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6985" w:rsidRPr="004A484F" w:rsidRDefault="001D6985" w:rsidP="00DD79F4">
            <w:pPr>
              <w:rPr>
                <w:color w:val="000000"/>
                <w:sz w:val="18"/>
                <w:szCs w:val="18"/>
              </w:rPr>
            </w:pPr>
            <w:r w:rsidRPr="004A484F">
              <w:rPr>
                <w:color w:val="000000"/>
                <w:sz w:val="18"/>
                <w:szCs w:val="18"/>
              </w:rPr>
              <w:t>Стимулирование муниципальных образований Калужской области, участвующих в конкурсе "Лучшая муниципальная практика развития территорий территориального общественного самоуправления"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color w:val="000000"/>
                <w:sz w:val="18"/>
                <w:szCs w:val="18"/>
              </w:rPr>
            </w:pPr>
            <w:r w:rsidRPr="004A484F">
              <w:rPr>
                <w:color w:val="000000"/>
                <w:sz w:val="18"/>
                <w:szCs w:val="18"/>
              </w:rPr>
              <w:t>50 0 01 00270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1 872 200,00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1 872 200,00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147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color w:val="000000"/>
                <w:sz w:val="18"/>
                <w:szCs w:val="18"/>
              </w:rPr>
            </w:pPr>
            <w:r w:rsidRPr="004A484F">
              <w:rPr>
                <w:color w:val="000000"/>
                <w:sz w:val="18"/>
                <w:szCs w:val="18"/>
              </w:rPr>
              <w:t>50 0 01 00270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1 872 200,00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1 872 200,00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207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color w:val="000000"/>
                <w:sz w:val="18"/>
                <w:szCs w:val="18"/>
              </w:rPr>
            </w:pPr>
            <w:r w:rsidRPr="004A484F">
              <w:rPr>
                <w:color w:val="000000"/>
                <w:sz w:val="18"/>
                <w:szCs w:val="18"/>
              </w:rPr>
              <w:t>50 0 01 00270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1 872 200,00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1 872 200,00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42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4A484F" w:rsidP="00DD79F4">
            <w:pPr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Поощрение муниципальных</w:t>
            </w:r>
            <w:r w:rsidR="001D6985" w:rsidRPr="004A484F">
              <w:rPr>
                <w:sz w:val="18"/>
                <w:szCs w:val="18"/>
              </w:rPr>
              <w:t xml:space="preserve"> образований Калужской </w:t>
            </w:r>
            <w:proofErr w:type="gramStart"/>
            <w:r w:rsidR="001D6985" w:rsidRPr="004A484F">
              <w:rPr>
                <w:sz w:val="18"/>
                <w:szCs w:val="18"/>
              </w:rPr>
              <w:t>области  -</w:t>
            </w:r>
            <w:proofErr w:type="gramEnd"/>
            <w:r w:rsidR="001D6985" w:rsidRPr="004A484F">
              <w:rPr>
                <w:sz w:val="18"/>
                <w:szCs w:val="18"/>
              </w:rPr>
              <w:t xml:space="preserve"> победителей регионального этапа конкурса "Лучшая муниципальная практика"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color w:val="000000"/>
                <w:sz w:val="18"/>
                <w:szCs w:val="18"/>
              </w:rPr>
            </w:pPr>
            <w:r w:rsidRPr="004A484F">
              <w:rPr>
                <w:color w:val="000000"/>
                <w:sz w:val="18"/>
                <w:szCs w:val="18"/>
              </w:rPr>
              <w:t>50 0 01 00560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450 000,00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11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color w:val="000000"/>
                <w:sz w:val="18"/>
                <w:szCs w:val="18"/>
              </w:rPr>
            </w:pPr>
            <w:r w:rsidRPr="004A484F">
              <w:rPr>
                <w:color w:val="000000"/>
                <w:sz w:val="18"/>
                <w:szCs w:val="18"/>
              </w:rPr>
              <w:t>50 0 01 00560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450 000,00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19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color w:val="000000"/>
                <w:sz w:val="18"/>
                <w:szCs w:val="18"/>
              </w:rPr>
            </w:pPr>
            <w:r w:rsidRPr="004A484F">
              <w:rPr>
                <w:color w:val="000000"/>
                <w:sz w:val="18"/>
                <w:szCs w:val="18"/>
              </w:rPr>
              <w:t>50 0 01 00560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450 000,00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12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Расходы на освещение улиц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color w:val="000000"/>
                <w:sz w:val="18"/>
                <w:szCs w:val="18"/>
              </w:rPr>
            </w:pPr>
            <w:r w:rsidRPr="004A484F">
              <w:rPr>
                <w:color w:val="000000"/>
                <w:sz w:val="18"/>
                <w:szCs w:val="18"/>
              </w:rPr>
              <w:t>50 0 01 60100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3 883 116,40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1 373 119,84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35,4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184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color w:val="000000"/>
                <w:sz w:val="18"/>
                <w:szCs w:val="18"/>
              </w:rPr>
            </w:pPr>
            <w:r w:rsidRPr="004A484F">
              <w:rPr>
                <w:color w:val="000000"/>
                <w:sz w:val="18"/>
                <w:szCs w:val="18"/>
              </w:rPr>
              <w:t>50 0 01 60100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3 883 081,66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1 373 085,10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35,4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24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color w:val="000000"/>
                <w:sz w:val="18"/>
                <w:szCs w:val="18"/>
              </w:rPr>
            </w:pPr>
            <w:r w:rsidRPr="004A484F">
              <w:rPr>
                <w:color w:val="000000"/>
                <w:sz w:val="18"/>
                <w:szCs w:val="18"/>
              </w:rPr>
              <w:t>50 0 01 60100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3 883 081,66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1 373 085,10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35,4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19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color w:val="000000"/>
                <w:sz w:val="18"/>
                <w:szCs w:val="18"/>
              </w:rPr>
            </w:pPr>
            <w:r w:rsidRPr="004A484F">
              <w:rPr>
                <w:color w:val="000000"/>
                <w:sz w:val="18"/>
                <w:szCs w:val="18"/>
              </w:rPr>
              <w:t>50 0 01 60100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34,74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34,74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2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color w:val="000000"/>
                <w:sz w:val="18"/>
                <w:szCs w:val="18"/>
              </w:rPr>
            </w:pPr>
            <w:r w:rsidRPr="004A484F">
              <w:rPr>
                <w:color w:val="000000"/>
                <w:sz w:val="18"/>
                <w:szCs w:val="18"/>
              </w:rPr>
              <w:t>50 0 01 60100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34,74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34,74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27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Озеленение территорий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color w:val="000000"/>
                <w:sz w:val="18"/>
                <w:szCs w:val="18"/>
              </w:rPr>
            </w:pPr>
            <w:r w:rsidRPr="004A484F">
              <w:rPr>
                <w:color w:val="000000"/>
                <w:sz w:val="18"/>
                <w:szCs w:val="18"/>
              </w:rPr>
              <w:t>50 0 01 60110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580 000,00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505 200,00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87,1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24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color w:val="000000"/>
                <w:sz w:val="18"/>
                <w:szCs w:val="18"/>
              </w:rPr>
            </w:pPr>
            <w:r w:rsidRPr="004A484F">
              <w:rPr>
                <w:color w:val="000000"/>
                <w:sz w:val="18"/>
                <w:szCs w:val="18"/>
              </w:rPr>
              <w:t>50 0 01 60110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580 000,00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505 200,00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87,1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13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color w:val="000000"/>
                <w:sz w:val="18"/>
                <w:szCs w:val="18"/>
              </w:rPr>
            </w:pPr>
            <w:r w:rsidRPr="004A484F">
              <w:rPr>
                <w:color w:val="000000"/>
                <w:sz w:val="18"/>
                <w:szCs w:val="18"/>
              </w:rPr>
              <w:t>50 0 01 60110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580 000,00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505 200,00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87,1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194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Содержание мест захоронения (кладбищ и бытовых отходов)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color w:val="000000"/>
                <w:sz w:val="18"/>
                <w:szCs w:val="18"/>
              </w:rPr>
            </w:pPr>
            <w:r w:rsidRPr="004A484F">
              <w:rPr>
                <w:color w:val="000000"/>
                <w:sz w:val="18"/>
                <w:szCs w:val="18"/>
              </w:rPr>
              <w:t>50 0 01 60120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50 000,00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11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color w:val="000000"/>
                <w:sz w:val="18"/>
                <w:szCs w:val="18"/>
              </w:rPr>
            </w:pPr>
            <w:r w:rsidRPr="004A484F">
              <w:rPr>
                <w:color w:val="000000"/>
                <w:sz w:val="18"/>
                <w:szCs w:val="18"/>
              </w:rPr>
              <w:t>50 0 01 60120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50 000,00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1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color w:val="000000"/>
                <w:sz w:val="18"/>
                <w:szCs w:val="18"/>
              </w:rPr>
            </w:pPr>
            <w:r w:rsidRPr="004A484F">
              <w:rPr>
                <w:color w:val="000000"/>
                <w:sz w:val="18"/>
                <w:szCs w:val="18"/>
              </w:rPr>
              <w:t>50 0 01 60120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50 000,00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2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Поддержание и улучшение санитарного и эстетического состояния территории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color w:val="000000"/>
                <w:sz w:val="18"/>
                <w:szCs w:val="18"/>
              </w:rPr>
            </w:pPr>
            <w:r w:rsidRPr="004A484F">
              <w:rPr>
                <w:color w:val="000000"/>
                <w:sz w:val="18"/>
                <w:szCs w:val="18"/>
              </w:rPr>
              <w:t>50 0 01 60130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14 313 242,11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7 447 379,80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52,0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277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color w:val="000000"/>
                <w:sz w:val="18"/>
                <w:szCs w:val="18"/>
              </w:rPr>
            </w:pPr>
            <w:r w:rsidRPr="004A484F">
              <w:rPr>
                <w:color w:val="000000"/>
                <w:sz w:val="18"/>
                <w:szCs w:val="18"/>
              </w:rPr>
              <w:t>50 0 01 60130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13 975 242,11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7 447 379,80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53,3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139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color w:val="000000"/>
                <w:sz w:val="18"/>
                <w:szCs w:val="18"/>
              </w:rPr>
            </w:pPr>
            <w:r w:rsidRPr="004A484F">
              <w:rPr>
                <w:color w:val="000000"/>
                <w:sz w:val="18"/>
                <w:szCs w:val="18"/>
              </w:rPr>
              <w:t>50 0 01 60130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13 975 242,11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7 447 379,80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53,3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3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color w:val="000000"/>
                <w:sz w:val="18"/>
                <w:szCs w:val="18"/>
              </w:rPr>
            </w:pPr>
            <w:r w:rsidRPr="004A484F">
              <w:rPr>
                <w:color w:val="000000"/>
                <w:sz w:val="18"/>
                <w:szCs w:val="18"/>
              </w:rPr>
              <w:t>50 0 01 60130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338 000,00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267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color w:val="000000"/>
                <w:sz w:val="18"/>
                <w:szCs w:val="18"/>
              </w:rPr>
            </w:pPr>
            <w:r w:rsidRPr="004A484F">
              <w:rPr>
                <w:color w:val="000000"/>
                <w:sz w:val="18"/>
                <w:szCs w:val="18"/>
              </w:rPr>
              <w:t>50 0 01 60130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338 000,00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41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lastRenderedPageBreak/>
              <w:t>Реализация проектов развития общественной инфраструктуры муниципальных образований</w:t>
            </w:r>
            <w:proofErr w:type="gramStart"/>
            <w:r w:rsidRPr="004A484F">
              <w:rPr>
                <w:sz w:val="18"/>
                <w:szCs w:val="18"/>
              </w:rPr>
              <w:t>.</w:t>
            </w:r>
            <w:proofErr w:type="gramEnd"/>
            <w:r w:rsidRPr="004A484F">
              <w:rPr>
                <w:sz w:val="18"/>
                <w:szCs w:val="18"/>
              </w:rPr>
              <w:t xml:space="preserve"> основанных на местных инициативах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color w:val="000000"/>
                <w:sz w:val="18"/>
                <w:szCs w:val="18"/>
              </w:rPr>
            </w:pPr>
            <w:r w:rsidRPr="004A484F">
              <w:rPr>
                <w:color w:val="000000"/>
                <w:sz w:val="18"/>
                <w:szCs w:val="18"/>
              </w:rPr>
              <w:t>50 001 S0240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1 448 804,40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1 393 239,60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96,2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12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color w:val="000000"/>
                <w:sz w:val="18"/>
                <w:szCs w:val="18"/>
              </w:rPr>
            </w:pPr>
            <w:r w:rsidRPr="004A484F">
              <w:rPr>
                <w:color w:val="000000"/>
                <w:sz w:val="18"/>
                <w:szCs w:val="18"/>
              </w:rPr>
              <w:t>50 001 S0240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1 448 804,40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1 393 239,60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96,2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18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color w:val="000000"/>
                <w:sz w:val="18"/>
                <w:szCs w:val="18"/>
              </w:rPr>
            </w:pPr>
            <w:r w:rsidRPr="004A484F">
              <w:rPr>
                <w:color w:val="000000"/>
                <w:sz w:val="18"/>
                <w:szCs w:val="18"/>
              </w:rPr>
              <w:t>50 001 S0240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1 448 804,40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1 393 239,60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96,2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11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2 780 467,00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1 986 009,19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71,4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19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5" w:rsidRPr="004A484F" w:rsidRDefault="001D6985" w:rsidP="00DD79F4">
            <w:pPr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50 223,96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37 667,97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75,0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161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6985" w:rsidRPr="004A484F" w:rsidRDefault="001D6985" w:rsidP="00DD79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484F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484F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color w:val="000000"/>
                <w:sz w:val="18"/>
                <w:szCs w:val="18"/>
              </w:rPr>
            </w:pPr>
            <w:r w:rsidRPr="004A48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sz w:val="18"/>
                <w:szCs w:val="18"/>
              </w:rPr>
            </w:pPr>
            <w:r w:rsidRPr="004A484F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30 000,00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1D6985" w:rsidRPr="004A484F" w:rsidTr="004A484F">
        <w:trPr>
          <w:trHeight w:val="19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8A660D" w:rsidP="00DD79F4">
            <w:pPr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61 963 412,52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center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33 163 648,73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985" w:rsidRPr="004A484F" w:rsidRDefault="001D6985" w:rsidP="00DD79F4">
            <w:pPr>
              <w:jc w:val="right"/>
              <w:rPr>
                <w:b/>
                <w:bCs/>
                <w:sz w:val="18"/>
                <w:szCs w:val="18"/>
              </w:rPr>
            </w:pPr>
            <w:r w:rsidRPr="004A484F">
              <w:rPr>
                <w:b/>
                <w:bCs/>
                <w:sz w:val="18"/>
                <w:szCs w:val="18"/>
              </w:rPr>
              <w:t>53,5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85" w:rsidRPr="004A484F" w:rsidRDefault="001D6985" w:rsidP="00DD79F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:rsidR="00290146" w:rsidRPr="0028515E" w:rsidRDefault="00290146" w:rsidP="0028515E">
      <w:pPr>
        <w:tabs>
          <w:tab w:val="left" w:pos="2360"/>
        </w:tabs>
        <w:rPr>
          <w:sz w:val="26"/>
          <w:szCs w:val="26"/>
        </w:rPr>
        <w:sectPr w:rsidR="00290146" w:rsidRPr="0028515E" w:rsidSect="0028515E">
          <w:pgSz w:w="16838" w:h="11906" w:orient="landscape"/>
          <w:pgMar w:top="851" w:right="851" w:bottom="1588" w:left="851" w:header="709" w:footer="709" w:gutter="0"/>
          <w:cols w:space="708"/>
          <w:docGrid w:linePitch="381"/>
        </w:sectPr>
      </w:pPr>
    </w:p>
    <w:p w:rsidR="00E8798A" w:rsidRPr="00E8798A" w:rsidRDefault="00E8798A">
      <w:pPr>
        <w:tabs>
          <w:tab w:val="left" w:pos="1221"/>
        </w:tabs>
        <w:jc w:val="right"/>
        <w:rPr>
          <w:b/>
        </w:rPr>
      </w:pPr>
    </w:p>
    <w:sectPr w:rsidR="00E8798A" w:rsidRPr="00E8798A" w:rsidSect="0028515E">
      <w:pgSz w:w="16838" w:h="11906" w:orient="landscape"/>
      <w:pgMar w:top="851" w:right="851" w:bottom="1588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0F5F"/>
    <w:multiLevelType w:val="hybridMultilevel"/>
    <w:tmpl w:val="CD4A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515C2"/>
    <w:multiLevelType w:val="hybridMultilevel"/>
    <w:tmpl w:val="C0529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5787A"/>
    <w:multiLevelType w:val="hybridMultilevel"/>
    <w:tmpl w:val="5C6A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E0AA7"/>
    <w:multiLevelType w:val="hybridMultilevel"/>
    <w:tmpl w:val="C0728E6E"/>
    <w:lvl w:ilvl="0" w:tplc="041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4" w15:restartNumberingAfterBreak="0">
    <w:nsid w:val="1F00016B"/>
    <w:multiLevelType w:val="hybridMultilevel"/>
    <w:tmpl w:val="296EEF5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22085712"/>
    <w:multiLevelType w:val="hybridMultilevel"/>
    <w:tmpl w:val="30FE0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D3200"/>
    <w:multiLevelType w:val="hybridMultilevel"/>
    <w:tmpl w:val="C596A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C4E9C"/>
    <w:multiLevelType w:val="hybridMultilevel"/>
    <w:tmpl w:val="F6C0C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393BEA"/>
    <w:multiLevelType w:val="hybridMultilevel"/>
    <w:tmpl w:val="84984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9325F"/>
    <w:multiLevelType w:val="hybridMultilevel"/>
    <w:tmpl w:val="6CE89B8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412D1945"/>
    <w:multiLevelType w:val="hybridMultilevel"/>
    <w:tmpl w:val="3480A2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806539D"/>
    <w:multiLevelType w:val="hybridMultilevel"/>
    <w:tmpl w:val="EB84C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61D19"/>
    <w:multiLevelType w:val="hybridMultilevel"/>
    <w:tmpl w:val="D88AB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F22FD"/>
    <w:multiLevelType w:val="hybridMultilevel"/>
    <w:tmpl w:val="57ACD08C"/>
    <w:lvl w:ilvl="0" w:tplc="0419000D">
      <w:start w:val="1"/>
      <w:numFmt w:val="bullet"/>
      <w:lvlText w:val=""/>
      <w:lvlJc w:val="left"/>
      <w:pPr>
        <w:ind w:left="10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14" w15:restartNumberingAfterBreak="0">
    <w:nsid w:val="528C01A5"/>
    <w:multiLevelType w:val="hybridMultilevel"/>
    <w:tmpl w:val="8A2E7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C2B9C"/>
    <w:multiLevelType w:val="hybridMultilevel"/>
    <w:tmpl w:val="CAC0B950"/>
    <w:lvl w:ilvl="0" w:tplc="BD806A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52E2A"/>
    <w:multiLevelType w:val="hybridMultilevel"/>
    <w:tmpl w:val="B48E4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230C5"/>
    <w:multiLevelType w:val="hybridMultilevel"/>
    <w:tmpl w:val="E7E6F98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757400F"/>
    <w:multiLevelType w:val="hybridMultilevel"/>
    <w:tmpl w:val="7D00F72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9" w15:restartNumberingAfterBreak="0">
    <w:nsid w:val="69250B2A"/>
    <w:multiLevelType w:val="hybridMultilevel"/>
    <w:tmpl w:val="9386FA62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0" w15:restartNumberingAfterBreak="0">
    <w:nsid w:val="6BC52275"/>
    <w:multiLevelType w:val="hybridMultilevel"/>
    <w:tmpl w:val="58EE2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A2E50"/>
    <w:multiLevelType w:val="hybridMultilevel"/>
    <w:tmpl w:val="DB722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517B4"/>
    <w:multiLevelType w:val="hybridMultilevel"/>
    <w:tmpl w:val="37EE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D3460"/>
    <w:multiLevelType w:val="hybridMultilevel"/>
    <w:tmpl w:val="CC0C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317A13"/>
    <w:multiLevelType w:val="hybridMultilevel"/>
    <w:tmpl w:val="0FB4B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30548"/>
    <w:multiLevelType w:val="hybridMultilevel"/>
    <w:tmpl w:val="B61A89B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6" w15:restartNumberingAfterBreak="0">
    <w:nsid w:val="7BB471C0"/>
    <w:multiLevelType w:val="hybridMultilevel"/>
    <w:tmpl w:val="31E4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62DFC"/>
    <w:multiLevelType w:val="hybridMultilevel"/>
    <w:tmpl w:val="D312E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153AC"/>
    <w:multiLevelType w:val="hybridMultilevel"/>
    <w:tmpl w:val="83F4B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24"/>
  </w:num>
  <w:num w:numId="4">
    <w:abstractNumId w:val="18"/>
  </w:num>
  <w:num w:numId="5">
    <w:abstractNumId w:val="0"/>
  </w:num>
  <w:num w:numId="6">
    <w:abstractNumId w:val="4"/>
  </w:num>
  <w:num w:numId="7">
    <w:abstractNumId w:val="25"/>
  </w:num>
  <w:num w:numId="8">
    <w:abstractNumId w:val="7"/>
  </w:num>
  <w:num w:numId="9">
    <w:abstractNumId w:val="10"/>
  </w:num>
  <w:num w:numId="10">
    <w:abstractNumId w:val="26"/>
  </w:num>
  <w:num w:numId="11">
    <w:abstractNumId w:val="21"/>
  </w:num>
  <w:num w:numId="12">
    <w:abstractNumId w:val="2"/>
  </w:num>
  <w:num w:numId="13">
    <w:abstractNumId w:val="19"/>
  </w:num>
  <w:num w:numId="14">
    <w:abstractNumId w:val="9"/>
  </w:num>
  <w:num w:numId="15">
    <w:abstractNumId w:val="15"/>
  </w:num>
  <w:num w:numId="16">
    <w:abstractNumId w:val="23"/>
  </w:num>
  <w:num w:numId="17">
    <w:abstractNumId w:val="22"/>
  </w:num>
  <w:num w:numId="18">
    <w:abstractNumId w:val="11"/>
  </w:num>
  <w:num w:numId="19">
    <w:abstractNumId w:val="5"/>
  </w:num>
  <w:num w:numId="20">
    <w:abstractNumId w:val="27"/>
  </w:num>
  <w:num w:numId="21">
    <w:abstractNumId w:val="1"/>
  </w:num>
  <w:num w:numId="22">
    <w:abstractNumId w:val="6"/>
  </w:num>
  <w:num w:numId="23">
    <w:abstractNumId w:val="17"/>
  </w:num>
  <w:num w:numId="24">
    <w:abstractNumId w:val="13"/>
  </w:num>
  <w:num w:numId="25">
    <w:abstractNumId w:val="3"/>
  </w:num>
  <w:num w:numId="26">
    <w:abstractNumId w:val="8"/>
  </w:num>
  <w:num w:numId="27">
    <w:abstractNumId w:val="14"/>
  </w:num>
  <w:num w:numId="28">
    <w:abstractNumId w:val="2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0BC5"/>
    <w:rsid w:val="00003631"/>
    <w:rsid w:val="000038B6"/>
    <w:rsid w:val="000059E9"/>
    <w:rsid w:val="0002316D"/>
    <w:rsid w:val="00036D92"/>
    <w:rsid w:val="00040FBC"/>
    <w:rsid w:val="00041F63"/>
    <w:rsid w:val="00043C88"/>
    <w:rsid w:val="00053AEA"/>
    <w:rsid w:val="00056446"/>
    <w:rsid w:val="00056AA1"/>
    <w:rsid w:val="00061B69"/>
    <w:rsid w:val="0006788D"/>
    <w:rsid w:val="000711CB"/>
    <w:rsid w:val="00072031"/>
    <w:rsid w:val="00073D2B"/>
    <w:rsid w:val="00084FB2"/>
    <w:rsid w:val="00085473"/>
    <w:rsid w:val="00090248"/>
    <w:rsid w:val="000931FC"/>
    <w:rsid w:val="0009774B"/>
    <w:rsid w:val="00097F8B"/>
    <w:rsid w:val="000A3243"/>
    <w:rsid w:val="000A3F5E"/>
    <w:rsid w:val="000A4309"/>
    <w:rsid w:val="000A70F4"/>
    <w:rsid w:val="000C0884"/>
    <w:rsid w:val="000C2079"/>
    <w:rsid w:val="000C5174"/>
    <w:rsid w:val="000C535A"/>
    <w:rsid w:val="000D0F9A"/>
    <w:rsid w:val="000D1B47"/>
    <w:rsid w:val="000D26B5"/>
    <w:rsid w:val="000D418B"/>
    <w:rsid w:val="000D43F5"/>
    <w:rsid w:val="000D5F57"/>
    <w:rsid w:val="000E14AA"/>
    <w:rsid w:val="000E3906"/>
    <w:rsid w:val="000E6900"/>
    <w:rsid w:val="000F17CE"/>
    <w:rsid w:val="000F3753"/>
    <w:rsid w:val="000F685E"/>
    <w:rsid w:val="001000F4"/>
    <w:rsid w:val="00105271"/>
    <w:rsid w:val="00110588"/>
    <w:rsid w:val="001112B7"/>
    <w:rsid w:val="001130DA"/>
    <w:rsid w:val="00113D3D"/>
    <w:rsid w:val="0012135C"/>
    <w:rsid w:val="00122350"/>
    <w:rsid w:val="00123E70"/>
    <w:rsid w:val="00124842"/>
    <w:rsid w:val="001249F9"/>
    <w:rsid w:val="00127F57"/>
    <w:rsid w:val="00132E7A"/>
    <w:rsid w:val="0013499A"/>
    <w:rsid w:val="00143F93"/>
    <w:rsid w:val="00146510"/>
    <w:rsid w:val="00154BBC"/>
    <w:rsid w:val="00155B62"/>
    <w:rsid w:val="001618A2"/>
    <w:rsid w:val="0016330B"/>
    <w:rsid w:val="00167A20"/>
    <w:rsid w:val="00167C0E"/>
    <w:rsid w:val="0017029B"/>
    <w:rsid w:val="00174C71"/>
    <w:rsid w:val="001821DF"/>
    <w:rsid w:val="00185779"/>
    <w:rsid w:val="001933EF"/>
    <w:rsid w:val="001974EB"/>
    <w:rsid w:val="00197B71"/>
    <w:rsid w:val="00197D08"/>
    <w:rsid w:val="001A201D"/>
    <w:rsid w:val="001A2520"/>
    <w:rsid w:val="001A4CA9"/>
    <w:rsid w:val="001A6D61"/>
    <w:rsid w:val="001A6E5C"/>
    <w:rsid w:val="001A791E"/>
    <w:rsid w:val="001B3EDA"/>
    <w:rsid w:val="001C2550"/>
    <w:rsid w:val="001C41A8"/>
    <w:rsid w:val="001C4E8B"/>
    <w:rsid w:val="001D075E"/>
    <w:rsid w:val="001D3D9A"/>
    <w:rsid w:val="001D58C4"/>
    <w:rsid w:val="001D5CF7"/>
    <w:rsid w:val="001D6985"/>
    <w:rsid w:val="001E0B98"/>
    <w:rsid w:val="001E443F"/>
    <w:rsid w:val="001F6F05"/>
    <w:rsid w:val="00201744"/>
    <w:rsid w:val="00202D74"/>
    <w:rsid w:val="00216478"/>
    <w:rsid w:val="00224A48"/>
    <w:rsid w:val="0023330C"/>
    <w:rsid w:val="002374C3"/>
    <w:rsid w:val="00243B07"/>
    <w:rsid w:val="00246FF5"/>
    <w:rsid w:val="00266ECB"/>
    <w:rsid w:val="00273793"/>
    <w:rsid w:val="0027487E"/>
    <w:rsid w:val="00280063"/>
    <w:rsid w:val="0028515E"/>
    <w:rsid w:val="00290146"/>
    <w:rsid w:val="00290403"/>
    <w:rsid w:val="00291160"/>
    <w:rsid w:val="00295FD0"/>
    <w:rsid w:val="002A612A"/>
    <w:rsid w:val="002B1AC3"/>
    <w:rsid w:val="002C6A94"/>
    <w:rsid w:val="002C7A53"/>
    <w:rsid w:val="002C7BE7"/>
    <w:rsid w:val="002D5040"/>
    <w:rsid w:val="002D52CE"/>
    <w:rsid w:val="002D6A42"/>
    <w:rsid w:val="002D7334"/>
    <w:rsid w:val="002E1954"/>
    <w:rsid w:val="002E303E"/>
    <w:rsid w:val="002F0F36"/>
    <w:rsid w:val="002F482A"/>
    <w:rsid w:val="002F4BA0"/>
    <w:rsid w:val="0030106B"/>
    <w:rsid w:val="00302B1C"/>
    <w:rsid w:val="00305C47"/>
    <w:rsid w:val="003063C0"/>
    <w:rsid w:val="0031203A"/>
    <w:rsid w:val="0031289B"/>
    <w:rsid w:val="00312988"/>
    <w:rsid w:val="00312E13"/>
    <w:rsid w:val="00316E4D"/>
    <w:rsid w:val="00324FA7"/>
    <w:rsid w:val="003272CD"/>
    <w:rsid w:val="003276EF"/>
    <w:rsid w:val="00331DF6"/>
    <w:rsid w:val="00346B9B"/>
    <w:rsid w:val="00347501"/>
    <w:rsid w:val="00362152"/>
    <w:rsid w:val="00376928"/>
    <w:rsid w:val="003772B6"/>
    <w:rsid w:val="00380F20"/>
    <w:rsid w:val="00381A0A"/>
    <w:rsid w:val="00381CEE"/>
    <w:rsid w:val="00390F66"/>
    <w:rsid w:val="00391E30"/>
    <w:rsid w:val="00392E32"/>
    <w:rsid w:val="00393103"/>
    <w:rsid w:val="00393123"/>
    <w:rsid w:val="003932F5"/>
    <w:rsid w:val="003961E8"/>
    <w:rsid w:val="003A61DC"/>
    <w:rsid w:val="003A72DD"/>
    <w:rsid w:val="003A7596"/>
    <w:rsid w:val="003A7F84"/>
    <w:rsid w:val="003B20AE"/>
    <w:rsid w:val="003B2CB4"/>
    <w:rsid w:val="003B68CE"/>
    <w:rsid w:val="003B6B3A"/>
    <w:rsid w:val="003B6F39"/>
    <w:rsid w:val="003C0448"/>
    <w:rsid w:val="003C29B0"/>
    <w:rsid w:val="003D0375"/>
    <w:rsid w:val="003D10F6"/>
    <w:rsid w:val="003D31BC"/>
    <w:rsid w:val="003D67D4"/>
    <w:rsid w:val="003E2734"/>
    <w:rsid w:val="003E6861"/>
    <w:rsid w:val="003F1CBF"/>
    <w:rsid w:val="003F2831"/>
    <w:rsid w:val="00402DA5"/>
    <w:rsid w:val="00404F44"/>
    <w:rsid w:val="00417080"/>
    <w:rsid w:val="00421FBC"/>
    <w:rsid w:val="004256F9"/>
    <w:rsid w:val="0043022F"/>
    <w:rsid w:val="00431033"/>
    <w:rsid w:val="00435EAE"/>
    <w:rsid w:val="00446726"/>
    <w:rsid w:val="0044735D"/>
    <w:rsid w:val="0045221D"/>
    <w:rsid w:val="00453580"/>
    <w:rsid w:val="00461816"/>
    <w:rsid w:val="00464AA9"/>
    <w:rsid w:val="00471A3E"/>
    <w:rsid w:val="0047494B"/>
    <w:rsid w:val="0048116B"/>
    <w:rsid w:val="00490F38"/>
    <w:rsid w:val="00491DE4"/>
    <w:rsid w:val="00495571"/>
    <w:rsid w:val="004A484F"/>
    <w:rsid w:val="004B2733"/>
    <w:rsid w:val="004B5EBF"/>
    <w:rsid w:val="004B5F1A"/>
    <w:rsid w:val="004B6FEC"/>
    <w:rsid w:val="004C5AE0"/>
    <w:rsid w:val="004D00EB"/>
    <w:rsid w:val="004D0FE2"/>
    <w:rsid w:val="004E1EA4"/>
    <w:rsid w:val="004E309E"/>
    <w:rsid w:val="004E42E5"/>
    <w:rsid w:val="004E6530"/>
    <w:rsid w:val="004F062F"/>
    <w:rsid w:val="004F168A"/>
    <w:rsid w:val="004F1757"/>
    <w:rsid w:val="004F2464"/>
    <w:rsid w:val="00507251"/>
    <w:rsid w:val="0051075C"/>
    <w:rsid w:val="00511CA1"/>
    <w:rsid w:val="0051294B"/>
    <w:rsid w:val="005213E0"/>
    <w:rsid w:val="0052220C"/>
    <w:rsid w:val="005275AD"/>
    <w:rsid w:val="005313C3"/>
    <w:rsid w:val="00531913"/>
    <w:rsid w:val="00537319"/>
    <w:rsid w:val="00551A88"/>
    <w:rsid w:val="005553DF"/>
    <w:rsid w:val="0056228B"/>
    <w:rsid w:val="00563A0F"/>
    <w:rsid w:val="00566A95"/>
    <w:rsid w:val="00567B54"/>
    <w:rsid w:val="00567DBE"/>
    <w:rsid w:val="005765AE"/>
    <w:rsid w:val="005808B6"/>
    <w:rsid w:val="00587CFB"/>
    <w:rsid w:val="00590C40"/>
    <w:rsid w:val="005960C4"/>
    <w:rsid w:val="0059743E"/>
    <w:rsid w:val="005A35DA"/>
    <w:rsid w:val="005A4F6D"/>
    <w:rsid w:val="005A5BE2"/>
    <w:rsid w:val="005B1464"/>
    <w:rsid w:val="005B59AA"/>
    <w:rsid w:val="005B7C74"/>
    <w:rsid w:val="005C0E6A"/>
    <w:rsid w:val="005C3534"/>
    <w:rsid w:val="005C5530"/>
    <w:rsid w:val="005C785D"/>
    <w:rsid w:val="005D0A88"/>
    <w:rsid w:val="005D3498"/>
    <w:rsid w:val="005D6177"/>
    <w:rsid w:val="005E28C0"/>
    <w:rsid w:val="005E3DB3"/>
    <w:rsid w:val="005E5C56"/>
    <w:rsid w:val="005F1529"/>
    <w:rsid w:val="005F2E56"/>
    <w:rsid w:val="00613275"/>
    <w:rsid w:val="00615F3A"/>
    <w:rsid w:val="00621D39"/>
    <w:rsid w:val="006250F6"/>
    <w:rsid w:val="00632645"/>
    <w:rsid w:val="00634892"/>
    <w:rsid w:val="00636736"/>
    <w:rsid w:val="0063767D"/>
    <w:rsid w:val="00640F70"/>
    <w:rsid w:val="00651B14"/>
    <w:rsid w:val="006562F4"/>
    <w:rsid w:val="00661E27"/>
    <w:rsid w:val="00664142"/>
    <w:rsid w:val="00671413"/>
    <w:rsid w:val="00674AD0"/>
    <w:rsid w:val="00675586"/>
    <w:rsid w:val="00675EDE"/>
    <w:rsid w:val="00680E92"/>
    <w:rsid w:val="00680FEB"/>
    <w:rsid w:val="00681285"/>
    <w:rsid w:val="006822EE"/>
    <w:rsid w:val="00683A18"/>
    <w:rsid w:val="00692A73"/>
    <w:rsid w:val="006969D0"/>
    <w:rsid w:val="006C3C0B"/>
    <w:rsid w:val="006C3CC7"/>
    <w:rsid w:val="006C53C8"/>
    <w:rsid w:val="006F1BCD"/>
    <w:rsid w:val="006F2B8C"/>
    <w:rsid w:val="006F6D5A"/>
    <w:rsid w:val="007030FD"/>
    <w:rsid w:val="0070399F"/>
    <w:rsid w:val="00704C33"/>
    <w:rsid w:val="007062D5"/>
    <w:rsid w:val="007105EB"/>
    <w:rsid w:val="00727820"/>
    <w:rsid w:val="0073260D"/>
    <w:rsid w:val="007361AD"/>
    <w:rsid w:val="00736749"/>
    <w:rsid w:val="007425ED"/>
    <w:rsid w:val="00743744"/>
    <w:rsid w:val="00752114"/>
    <w:rsid w:val="00762430"/>
    <w:rsid w:val="00764D0D"/>
    <w:rsid w:val="0076675C"/>
    <w:rsid w:val="00767653"/>
    <w:rsid w:val="00773B54"/>
    <w:rsid w:val="007765A7"/>
    <w:rsid w:val="0078063F"/>
    <w:rsid w:val="00780C5E"/>
    <w:rsid w:val="00791EB1"/>
    <w:rsid w:val="007944C0"/>
    <w:rsid w:val="00794D29"/>
    <w:rsid w:val="00795F2F"/>
    <w:rsid w:val="00797FC8"/>
    <w:rsid w:val="007A1E36"/>
    <w:rsid w:val="007A6767"/>
    <w:rsid w:val="007B2125"/>
    <w:rsid w:val="007C392D"/>
    <w:rsid w:val="007C461D"/>
    <w:rsid w:val="007D59B1"/>
    <w:rsid w:val="007E16E3"/>
    <w:rsid w:val="007E548D"/>
    <w:rsid w:val="007E6521"/>
    <w:rsid w:val="007F2569"/>
    <w:rsid w:val="0081008B"/>
    <w:rsid w:val="008100F3"/>
    <w:rsid w:val="00810D22"/>
    <w:rsid w:val="00811696"/>
    <w:rsid w:val="00815EAA"/>
    <w:rsid w:val="0082021D"/>
    <w:rsid w:val="00822B62"/>
    <w:rsid w:val="00823452"/>
    <w:rsid w:val="00823F74"/>
    <w:rsid w:val="00826EA0"/>
    <w:rsid w:val="00827484"/>
    <w:rsid w:val="00833BC4"/>
    <w:rsid w:val="00837ECF"/>
    <w:rsid w:val="00841C7D"/>
    <w:rsid w:val="0084560F"/>
    <w:rsid w:val="00852968"/>
    <w:rsid w:val="0086065C"/>
    <w:rsid w:val="008777CE"/>
    <w:rsid w:val="008848E5"/>
    <w:rsid w:val="00885882"/>
    <w:rsid w:val="0089314B"/>
    <w:rsid w:val="008A64D6"/>
    <w:rsid w:val="008A660D"/>
    <w:rsid w:val="008B03C8"/>
    <w:rsid w:val="008B5581"/>
    <w:rsid w:val="008B6043"/>
    <w:rsid w:val="008D2685"/>
    <w:rsid w:val="008D2838"/>
    <w:rsid w:val="008D46D5"/>
    <w:rsid w:val="008E02FB"/>
    <w:rsid w:val="008E3565"/>
    <w:rsid w:val="008E4D0B"/>
    <w:rsid w:val="008E4DFD"/>
    <w:rsid w:val="008E62EE"/>
    <w:rsid w:val="008E64CF"/>
    <w:rsid w:val="008F08A2"/>
    <w:rsid w:val="00903F45"/>
    <w:rsid w:val="0091027D"/>
    <w:rsid w:val="0091793D"/>
    <w:rsid w:val="00921ACA"/>
    <w:rsid w:val="009325D3"/>
    <w:rsid w:val="0093339D"/>
    <w:rsid w:val="00935ABB"/>
    <w:rsid w:val="00936041"/>
    <w:rsid w:val="00942E98"/>
    <w:rsid w:val="0094416C"/>
    <w:rsid w:val="0095755F"/>
    <w:rsid w:val="009615F1"/>
    <w:rsid w:val="009718A6"/>
    <w:rsid w:val="00977BF9"/>
    <w:rsid w:val="00981823"/>
    <w:rsid w:val="00990BEA"/>
    <w:rsid w:val="00991BCA"/>
    <w:rsid w:val="0099333A"/>
    <w:rsid w:val="009940C4"/>
    <w:rsid w:val="009A3320"/>
    <w:rsid w:val="009A5259"/>
    <w:rsid w:val="009B3727"/>
    <w:rsid w:val="009B3FAD"/>
    <w:rsid w:val="009C79DE"/>
    <w:rsid w:val="009D2AB0"/>
    <w:rsid w:val="009D2B22"/>
    <w:rsid w:val="009D6491"/>
    <w:rsid w:val="009F410D"/>
    <w:rsid w:val="00A04FB6"/>
    <w:rsid w:val="00A0564F"/>
    <w:rsid w:val="00A058A5"/>
    <w:rsid w:val="00A12E2D"/>
    <w:rsid w:val="00A2224C"/>
    <w:rsid w:val="00A2342B"/>
    <w:rsid w:val="00A23627"/>
    <w:rsid w:val="00A4001E"/>
    <w:rsid w:val="00A4356C"/>
    <w:rsid w:val="00A51F8D"/>
    <w:rsid w:val="00A524E8"/>
    <w:rsid w:val="00A56D18"/>
    <w:rsid w:val="00A57B2D"/>
    <w:rsid w:val="00A62A37"/>
    <w:rsid w:val="00A659B3"/>
    <w:rsid w:val="00A66AFB"/>
    <w:rsid w:val="00A72C65"/>
    <w:rsid w:val="00A74B29"/>
    <w:rsid w:val="00A753EC"/>
    <w:rsid w:val="00A81D1D"/>
    <w:rsid w:val="00A93F55"/>
    <w:rsid w:val="00AA077B"/>
    <w:rsid w:val="00AA1E19"/>
    <w:rsid w:val="00AA2805"/>
    <w:rsid w:val="00AA5440"/>
    <w:rsid w:val="00AA7BA2"/>
    <w:rsid w:val="00AB7F2F"/>
    <w:rsid w:val="00AC372D"/>
    <w:rsid w:val="00AC6C1C"/>
    <w:rsid w:val="00AD32EE"/>
    <w:rsid w:val="00AE6A05"/>
    <w:rsid w:val="00AF2858"/>
    <w:rsid w:val="00AF2FC5"/>
    <w:rsid w:val="00AF5393"/>
    <w:rsid w:val="00B15F3B"/>
    <w:rsid w:val="00B16473"/>
    <w:rsid w:val="00B168F1"/>
    <w:rsid w:val="00B36262"/>
    <w:rsid w:val="00B46CB4"/>
    <w:rsid w:val="00B51087"/>
    <w:rsid w:val="00B55A2D"/>
    <w:rsid w:val="00B60D22"/>
    <w:rsid w:val="00B638E9"/>
    <w:rsid w:val="00B66480"/>
    <w:rsid w:val="00B76A2F"/>
    <w:rsid w:val="00B84AB4"/>
    <w:rsid w:val="00BA40A3"/>
    <w:rsid w:val="00BB1408"/>
    <w:rsid w:val="00BC733D"/>
    <w:rsid w:val="00BD6D4D"/>
    <w:rsid w:val="00BE0EB0"/>
    <w:rsid w:val="00BE292E"/>
    <w:rsid w:val="00BE516C"/>
    <w:rsid w:val="00BE59D5"/>
    <w:rsid w:val="00BE7F84"/>
    <w:rsid w:val="00BF6EBC"/>
    <w:rsid w:val="00C02ABC"/>
    <w:rsid w:val="00C02FD0"/>
    <w:rsid w:val="00C115E5"/>
    <w:rsid w:val="00C11A5A"/>
    <w:rsid w:val="00C3301B"/>
    <w:rsid w:val="00C350DB"/>
    <w:rsid w:val="00C36541"/>
    <w:rsid w:val="00C50F79"/>
    <w:rsid w:val="00C52D31"/>
    <w:rsid w:val="00C53AFB"/>
    <w:rsid w:val="00C57B15"/>
    <w:rsid w:val="00C6305E"/>
    <w:rsid w:val="00C65D70"/>
    <w:rsid w:val="00C712F8"/>
    <w:rsid w:val="00C72542"/>
    <w:rsid w:val="00C75189"/>
    <w:rsid w:val="00C75DDA"/>
    <w:rsid w:val="00C76A80"/>
    <w:rsid w:val="00C76D73"/>
    <w:rsid w:val="00C7758C"/>
    <w:rsid w:val="00C7792C"/>
    <w:rsid w:val="00C9067B"/>
    <w:rsid w:val="00C9069E"/>
    <w:rsid w:val="00C90ECC"/>
    <w:rsid w:val="00C93422"/>
    <w:rsid w:val="00C95EB6"/>
    <w:rsid w:val="00CA2F2F"/>
    <w:rsid w:val="00CA35DD"/>
    <w:rsid w:val="00CA5B87"/>
    <w:rsid w:val="00CB4297"/>
    <w:rsid w:val="00CB5CFE"/>
    <w:rsid w:val="00CC4C79"/>
    <w:rsid w:val="00CD0992"/>
    <w:rsid w:val="00CD1056"/>
    <w:rsid w:val="00CD1C8A"/>
    <w:rsid w:val="00CD5F32"/>
    <w:rsid w:val="00CE17B3"/>
    <w:rsid w:val="00CE23D3"/>
    <w:rsid w:val="00CF12F4"/>
    <w:rsid w:val="00CF1406"/>
    <w:rsid w:val="00D0179F"/>
    <w:rsid w:val="00D058EB"/>
    <w:rsid w:val="00D11C13"/>
    <w:rsid w:val="00D14C05"/>
    <w:rsid w:val="00D22F60"/>
    <w:rsid w:val="00D23261"/>
    <w:rsid w:val="00D25F10"/>
    <w:rsid w:val="00D32BA0"/>
    <w:rsid w:val="00D33A73"/>
    <w:rsid w:val="00D37354"/>
    <w:rsid w:val="00D47163"/>
    <w:rsid w:val="00D47902"/>
    <w:rsid w:val="00D52742"/>
    <w:rsid w:val="00D55758"/>
    <w:rsid w:val="00D55791"/>
    <w:rsid w:val="00D55F27"/>
    <w:rsid w:val="00D60E25"/>
    <w:rsid w:val="00D62745"/>
    <w:rsid w:val="00D63336"/>
    <w:rsid w:val="00D64258"/>
    <w:rsid w:val="00D70BCE"/>
    <w:rsid w:val="00D711E2"/>
    <w:rsid w:val="00D72EEB"/>
    <w:rsid w:val="00D74010"/>
    <w:rsid w:val="00D80A42"/>
    <w:rsid w:val="00D8130F"/>
    <w:rsid w:val="00D909D0"/>
    <w:rsid w:val="00DB2F25"/>
    <w:rsid w:val="00DB3490"/>
    <w:rsid w:val="00DC0BC5"/>
    <w:rsid w:val="00DC5A1E"/>
    <w:rsid w:val="00DD19BD"/>
    <w:rsid w:val="00DD4E85"/>
    <w:rsid w:val="00DD66AE"/>
    <w:rsid w:val="00DD79F4"/>
    <w:rsid w:val="00DE33C7"/>
    <w:rsid w:val="00DE4781"/>
    <w:rsid w:val="00DE4DF0"/>
    <w:rsid w:val="00DE55B6"/>
    <w:rsid w:val="00DF11AE"/>
    <w:rsid w:val="00DF5219"/>
    <w:rsid w:val="00DF7399"/>
    <w:rsid w:val="00DF7477"/>
    <w:rsid w:val="00DF7C8D"/>
    <w:rsid w:val="00E01FE2"/>
    <w:rsid w:val="00E05DF8"/>
    <w:rsid w:val="00E06F02"/>
    <w:rsid w:val="00E07B53"/>
    <w:rsid w:val="00E124C6"/>
    <w:rsid w:val="00E1512B"/>
    <w:rsid w:val="00E2027A"/>
    <w:rsid w:val="00E20320"/>
    <w:rsid w:val="00E20646"/>
    <w:rsid w:val="00E218F1"/>
    <w:rsid w:val="00E26649"/>
    <w:rsid w:val="00E31CBB"/>
    <w:rsid w:val="00E408F6"/>
    <w:rsid w:val="00E45C39"/>
    <w:rsid w:val="00E508E2"/>
    <w:rsid w:val="00E56223"/>
    <w:rsid w:val="00E62084"/>
    <w:rsid w:val="00E63A8B"/>
    <w:rsid w:val="00E743C4"/>
    <w:rsid w:val="00E81729"/>
    <w:rsid w:val="00E841C3"/>
    <w:rsid w:val="00E85030"/>
    <w:rsid w:val="00E8798A"/>
    <w:rsid w:val="00E90EDD"/>
    <w:rsid w:val="00EA2F19"/>
    <w:rsid w:val="00EB42B1"/>
    <w:rsid w:val="00EC229C"/>
    <w:rsid w:val="00EE41B6"/>
    <w:rsid w:val="00EF157C"/>
    <w:rsid w:val="00EF46F6"/>
    <w:rsid w:val="00F00CBB"/>
    <w:rsid w:val="00F06B2D"/>
    <w:rsid w:val="00F076DA"/>
    <w:rsid w:val="00F109EB"/>
    <w:rsid w:val="00F10CE0"/>
    <w:rsid w:val="00F1536C"/>
    <w:rsid w:val="00F222BB"/>
    <w:rsid w:val="00F25E48"/>
    <w:rsid w:val="00F27CB6"/>
    <w:rsid w:val="00F446C4"/>
    <w:rsid w:val="00F51C72"/>
    <w:rsid w:val="00F52C50"/>
    <w:rsid w:val="00F55344"/>
    <w:rsid w:val="00F61B40"/>
    <w:rsid w:val="00F6288A"/>
    <w:rsid w:val="00F811EC"/>
    <w:rsid w:val="00F817C2"/>
    <w:rsid w:val="00F86FEA"/>
    <w:rsid w:val="00F93B8B"/>
    <w:rsid w:val="00F96B83"/>
    <w:rsid w:val="00F96DE8"/>
    <w:rsid w:val="00FA1971"/>
    <w:rsid w:val="00FA7EFD"/>
    <w:rsid w:val="00FB18C7"/>
    <w:rsid w:val="00FB27D0"/>
    <w:rsid w:val="00FB51D4"/>
    <w:rsid w:val="00FD3896"/>
    <w:rsid w:val="00FD621E"/>
    <w:rsid w:val="00FF42F3"/>
    <w:rsid w:val="00F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84203-58F6-4916-B149-0825D85A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15E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49"/>
    <w:pPr>
      <w:ind w:left="720"/>
      <w:contextualSpacing/>
    </w:pPr>
  </w:style>
  <w:style w:type="table" w:styleId="a4">
    <w:name w:val="Table Grid"/>
    <w:basedOn w:val="a1"/>
    <w:uiPriority w:val="59"/>
    <w:rsid w:val="006F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заголовок 5"/>
    <w:basedOn w:val="a"/>
    <w:next w:val="a"/>
    <w:rsid w:val="00D058EB"/>
    <w:pPr>
      <w:keepNext/>
      <w:autoSpaceDE w:val="0"/>
      <w:autoSpaceDN w:val="0"/>
    </w:pPr>
    <w:rPr>
      <w:b/>
      <w:bCs/>
      <w:sz w:val="26"/>
      <w:szCs w:val="26"/>
    </w:rPr>
  </w:style>
  <w:style w:type="character" w:customStyle="1" w:styleId="1">
    <w:name w:val="Основной текст Знак1"/>
    <w:aliases w:val="Основной текст1 Знак,Основной текст Знак Знак Знак,bt Знак"/>
    <w:link w:val="a5"/>
    <w:locked/>
    <w:rsid w:val="00DF7C8D"/>
    <w:rPr>
      <w:sz w:val="24"/>
      <w:szCs w:val="24"/>
    </w:rPr>
  </w:style>
  <w:style w:type="paragraph" w:styleId="a5">
    <w:name w:val="Body Text"/>
    <w:aliases w:val="Основной текст1,Основной текст Знак Знак,bt"/>
    <w:basedOn w:val="a"/>
    <w:link w:val="1"/>
    <w:unhideWhenUsed/>
    <w:rsid w:val="00DF7C8D"/>
    <w:pPr>
      <w:spacing w:after="120"/>
      <w:ind w:firstLine="510"/>
      <w:jc w:val="both"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 Знак"/>
    <w:basedOn w:val="a0"/>
    <w:uiPriority w:val="99"/>
    <w:semiHidden/>
    <w:rsid w:val="00DF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атьи закона"/>
    <w:basedOn w:val="a"/>
    <w:autoRedefine/>
    <w:rsid w:val="00DF7C8D"/>
    <w:pPr>
      <w:ind w:firstLine="510"/>
      <w:jc w:val="center"/>
    </w:pPr>
    <w:rPr>
      <w:sz w:val="18"/>
      <w:szCs w:val="18"/>
    </w:rPr>
  </w:style>
  <w:style w:type="character" w:styleId="a8">
    <w:name w:val="Strong"/>
    <w:basedOn w:val="a0"/>
    <w:qFormat/>
    <w:rsid w:val="00DF7C8D"/>
    <w:rPr>
      <w:b/>
      <w:bCs/>
    </w:rPr>
  </w:style>
  <w:style w:type="paragraph" w:styleId="a9">
    <w:name w:val="Balloon Text"/>
    <w:basedOn w:val="a"/>
    <w:link w:val="aa"/>
    <w:unhideWhenUsed/>
    <w:rsid w:val="009360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3604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5F2E56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5F2E56"/>
    <w:rPr>
      <w:color w:val="954F72"/>
      <w:u w:val="single"/>
    </w:rPr>
  </w:style>
  <w:style w:type="paragraph" w:customStyle="1" w:styleId="xl65">
    <w:name w:val="xl65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9">
    <w:name w:val="xl69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2">
    <w:name w:val="xl72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3">
    <w:name w:val="xl73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4">
    <w:name w:val="xl74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7">
    <w:name w:val="xl77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8">
    <w:name w:val="xl78"/>
    <w:basedOn w:val="a"/>
    <w:rsid w:val="005F2E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5F2E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0">
    <w:name w:val="xl80"/>
    <w:basedOn w:val="a"/>
    <w:rsid w:val="005F2E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5F2E56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4">
    <w:name w:val="xl84"/>
    <w:basedOn w:val="a"/>
    <w:rsid w:val="005F2E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5">
    <w:name w:val="xl85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5F2E56"/>
    <w:pPr>
      <w:pBdr>
        <w:top w:val="single" w:sz="4" w:space="0" w:color="000000"/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7">
    <w:name w:val="xl87"/>
    <w:basedOn w:val="a"/>
    <w:rsid w:val="005F2E56"/>
    <w:pPr>
      <w:pBdr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5F2E56"/>
    <w:pPr>
      <w:pBdr>
        <w:top w:val="single" w:sz="4" w:space="0" w:color="000000"/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5F2E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1">
    <w:name w:val="xl91"/>
    <w:basedOn w:val="a"/>
    <w:rsid w:val="005F2E56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5F2E56"/>
    <w:pPr>
      <w:pBdr>
        <w:top w:val="single" w:sz="4" w:space="0" w:color="000000"/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4">
    <w:name w:val="xl94"/>
    <w:basedOn w:val="a"/>
    <w:rsid w:val="005F2E56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5F2E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7">
    <w:name w:val="xl97"/>
    <w:basedOn w:val="a"/>
    <w:rsid w:val="005F2E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5F2E56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5F2E56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5F2E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3">
    <w:name w:val="xl103"/>
    <w:basedOn w:val="a"/>
    <w:rsid w:val="005F2E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4">
    <w:name w:val="xl104"/>
    <w:basedOn w:val="a"/>
    <w:rsid w:val="005F2E56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6">
    <w:name w:val="xl106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EE00E-992F-4A0D-BF0E-F80FE799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14856</TotalTime>
  <Pages>18</Pages>
  <Words>7083</Words>
  <Characters>40379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Aleksashina</dc:creator>
  <cp:keywords/>
  <dc:description/>
  <cp:lastModifiedBy>amesh_ksk@adm.kaluga.ru</cp:lastModifiedBy>
  <cp:revision>60</cp:revision>
  <cp:lastPrinted>2022-11-15T09:53:00Z</cp:lastPrinted>
  <dcterms:created xsi:type="dcterms:W3CDTF">2022-04-04T06:42:00Z</dcterms:created>
  <dcterms:modified xsi:type="dcterms:W3CDTF">2022-11-15T13:32:00Z</dcterms:modified>
</cp:coreProperties>
</file>